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3E20A" w14:textId="77777777" w:rsidR="00E35AFA" w:rsidRPr="00055544" w:rsidRDefault="00E35AFA" w:rsidP="00E35AFA">
      <w:pPr>
        <w:pStyle w:val="Kop1"/>
        <w:jc w:val="center"/>
        <w:rPr>
          <w:b/>
          <w:bCs/>
          <w:sz w:val="56"/>
          <w:szCs w:val="56"/>
        </w:rPr>
      </w:pPr>
      <w:bookmarkStart w:id="0" w:name="_Toc173498996"/>
      <w:r w:rsidRPr="00055544">
        <w:rPr>
          <w:b/>
          <w:bCs/>
          <w:sz w:val="56"/>
          <w:szCs w:val="56"/>
        </w:rPr>
        <w:t>Duco</w:t>
      </w:r>
      <w:r>
        <w:rPr>
          <w:b/>
          <w:bCs/>
          <w:sz w:val="56"/>
          <w:szCs w:val="56"/>
        </w:rPr>
        <w:t xml:space="preserve"> 24</w:t>
      </w:r>
      <w:r w:rsidRPr="00055544">
        <w:rPr>
          <w:b/>
          <w:bCs/>
          <w:sz w:val="56"/>
          <w:szCs w:val="56"/>
        </w:rPr>
        <w:t>, Italië</w:t>
      </w:r>
      <w:bookmarkEnd w:id="0"/>
      <w:r w:rsidRPr="00055544">
        <w:rPr>
          <w:b/>
          <w:bCs/>
          <w:sz w:val="56"/>
          <w:szCs w:val="56"/>
        </w:rPr>
        <w:t xml:space="preserve"> </w:t>
      </w:r>
    </w:p>
    <w:p w14:paraId="2B535F18" w14:textId="77777777" w:rsidR="00E35AFA" w:rsidRDefault="00E35AFA" w:rsidP="00E35AFA"/>
    <w:p w14:paraId="3873DDCE" w14:textId="77777777" w:rsidR="00E35AFA" w:rsidRPr="00554565" w:rsidRDefault="00E35AFA" w:rsidP="00E35AFA">
      <w:r>
        <w:t>Nadat hij zijn geweten aan een uitgebreid onderzoek had onderworpen en alle voors en tegens op een rijtje had gezet, was er weer dat lusteloze gevoel. Een weldenkend mens behoort zijn gedrag en welbevinden te baseren op onomstotelijk feiten, niet op rare fantasieën. Fantasieën zijn uit den boze en zijn onvoldoende waar het gaat om richtsnoeren in iemands leven. Harro had als opperrechter het doodvonnis over zichzelf afgeroepen. Duco was slechts de executeur</w:t>
      </w:r>
      <w:r w:rsidRPr="00471421">
        <w:t xml:space="preserve"> </w:t>
      </w:r>
      <w:r>
        <w:t xml:space="preserve">geweest. Hij had niet tegengestribbeld en zonder te aarzelen zijn laatste wil ten uitvoer gebracht. Of Duco het met Harro eens was geweest? Dat maakt voor de bewijsvoering geen bal uit. Je hebt eraan meegewerkt. Met open ogen. Schuldig ben je, schuldig blijf je! Ploert! Van voorbedachte rade is geen sprake, dus van ‘moord’ zal hij niet snel beticht worden, slechts van ‘dood door schuld’. Tenminste, als het stoffelijk overschot wordt gevonden. </w:t>
      </w:r>
      <w:r w:rsidRPr="00554565">
        <w:t>Er is geen moordwapen, geen getuige, geen bekentenis en geen lijk.</w:t>
      </w:r>
      <w:r>
        <w:t xml:space="preserve"> Duco overdacht zijn kansen en besloot het hele geval van zich af te zetten alsof het nooit gebeurd was. En misschien is dat ook zo.</w:t>
      </w:r>
    </w:p>
    <w:p w14:paraId="5011099E" w14:textId="77777777" w:rsidR="00E35AFA" w:rsidRPr="00554565" w:rsidRDefault="00E35AFA" w:rsidP="00E35AFA"/>
    <w:p w14:paraId="38AACDD0" w14:textId="77777777" w:rsidR="00E35AFA" w:rsidRDefault="00E35AFA" w:rsidP="00E35AFA">
      <w:r>
        <w:t>Harro kon echt geen kant op, in het donker op dat blubberige paadje, niet in zijn toestand! Dat zou een hoop verklaren. Duco had hem slechts het laatste zetje gegeven. Hij was slechts de veerman die Harro op zijn uitdrukkelijke verzoek, ik kan het niet vaak genoeg benadrukken, in een bootje de rivier de Styx had overgezet. Meer niet.</w:t>
      </w:r>
    </w:p>
    <w:p w14:paraId="0BA66F1F" w14:textId="77777777" w:rsidR="00E35AFA" w:rsidRDefault="00E35AFA" w:rsidP="00E35AFA"/>
    <w:p w14:paraId="0B01A17A" w14:textId="77777777" w:rsidR="00E35AFA" w:rsidRDefault="00E35AFA" w:rsidP="00E35AFA">
      <w:r>
        <w:t>Duco kreeg het Spaans benauwd. Zou het mogelijk zijn om de hele zaak nog terug te draaien? Terug, Ik moet zo snel mogelijk terug de berg op! Dat is de enige manier! Het is nog niet te laat! Voor het aflossen van schuld moet je alles uit de kast halen. Harro móet overgehaald worden, desnoods tegen zijn wil in, als het moet zal hij hem met geweld dreigen. Wat zullen we nu beleven!</w:t>
      </w:r>
    </w:p>
    <w:p w14:paraId="589C750C" w14:textId="77777777" w:rsidR="00E35AFA" w:rsidRDefault="00E35AFA" w:rsidP="00E35AFA"/>
    <w:p w14:paraId="05434240" w14:textId="77777777" w:rsidR="00E35AFA" w:rsidRDefault="00E35AFA" w:rsidP="00E35AFA">
      <w:r>
        <w:t xml:space="preserve">Het was inmiddels aardedonker. De top van de berg was zichtbaar tegen het canvas van de heldere nacht. Ondanks het late uur was hij vastbesloten om op pad te gaan. </w:t>
      </w:r>
    </w:p>
    <w:p w14:paraId="00515284" w14:textId="77777777" w:rsidR="00E35AFA" w:rsidRDefault="00E35AFA" w:rsidP="00E35AFA"/>
    <w:p w14:paraId="4AD74D72" w14:textId="77777777" w:rsidR="00E35AFA" w:rsidRDefault="00E35AFA" w:rsidP="00E35AFA">
      <w:r>
        <w:t>‘Nu kun je echt laten zien wat je waard bent’</w:t>
      </w:r>
    </w:p>
    <w:p w14:paraId="40C2F0CC" w14:textId="77777777" w:rsidR="00E35AFA" w:rsidRDefault="00E35AFA" w:rsidP="00E35AFA"/>
    <w:p w14:paraId="119C96EE" w14:textId="77777777" w:rsidR="00E35AFA" w:rsidRDefault="00E35AFA" w:rsidP="00E35AFA">
      <w:r>
        <w:t xml:space="preserve">Na een glibberige klauterpartij bereikte hij het punt waar hij eerder de oude man had achtergelaten. De boom stond er nog, maar van Harro geen spoor. Waar hing die oude gek uit? Wat zou er gebeurd zijn? Was hij soms door een wild dier gegrepen? Maar waar hij ook keek, geen teken van leven of dood, geen bloedspoor, geen stoffelijke resten, niets. Het zicht danig belemmerd door de duisternis, dus misschien morgen bij daglicht nog maar eens op zoek naar een afgescheurde arm of voet, een uitgerukte tong, een gespleten schedel of uitgestoken oog. </w:t>
      </w:r>
    </w:p>
    <w:p w14:paraId="3F56F39D" w14:textId="77777777" w:rsidR="00E35AFA" w:rsidRDefault="00E35AFA" w:rsidP="00E35AFA"/>
    <w:p w14:paraId="05CCAEFF" w14:textId="77777777" w:rsidR="00E35AFA" w:rsidRDefault="00E35AFA" w:rsidP="00E35AFA">
      <w:r>
        <w:t>Misschien had Harro op louter wilskracht de veilige beschutting van de boom achter zich gelaten, vanuit de gedachtegang dat hij in de brandende zon sneller aan zijn einde zou komen om op die manier de aansnellende dood tegemoet te treden, als een Vader die de langverwachte verloren gewaande Zoon</w:t>
      </w:r>
      <w:r w:rsidRPr="0003630C">
        <w:t xml:space="preserve"> </w:t>
      </w:r>
      <w:r>
        <w:t xml:space="preserve">zo snel als in zijn vermogen ligt in de </w:t>
      </w:r>
      <w:r>
        <w:lastRenderedPageBreak/>
        <w:t xml:space="preserve">armen wil sluiten. De verloren zoon? Waar was dat lichaam dan? Ver kon hij toch niet gekomen zijn. Niet in zijn conditie. Of had Harro het fysieke onvermogen geveinsd en was hij wel degelijk in staat om op te staan en een vluchtplan in werking te stellen? Dan zou hij voor eeuwig van de radar kunnen verdwijnen. Duco’s schuldbewuste terugkeer bracht roet in het eten. Een misrekening.  </w:t>
      </w:r>
    </w:p>
    <w:p w14:paraId="186221C3" w14:textId="77777777" w:rsidR="00E35AFA" w:rsidRDefault="00E35AFA" w:rsidP="00E35AFA"/>
    <w:p w14:paraId="07B6075E" w14:textId="77777777" w:rsidR="00E35AFA" w:rsidRDefault="00E35AFA" w:rsidP="00E35AFA">
      <w:r>
        <w:t>Zou dat mogelijk zijn, een ten-hemel-</w:t>
      </w:r>
      <w:proofErr w:type="spellStart"/>
      <w:r>
        <w:t>opvaring</w:t>
      </w:r>
      <w:proofErr w:type="spellEnd"/>
      <w:r>
        <w:t xml:space="preserve">? Nee natuurlijk niet! Hou daar toch eens mee op! Dat soort verhaaltjes zijn goed als </w:t>
      </w:r>
      <w:r w:rsidRPr="00A15267">
        <w:rPr>
          <w:i/>
          <w:iCs/>
        </w:rPr>
        <w:t>bed-time-</w:t>
      </w:r>
      <w:proofErr w:type="spellStart"/>
      <w:r w:rsidRPr="00A15267">
        <w:rPr>
          <w:i/>
          <w:iCs/>
        </w:rPr>
        <w:t>stories</w:t>
      </w:r>
      <w:proofErr w:type="spellEnd"/>
      <w:r>
        <w:t xml:space="preserve">, maar het blijft hoe je het went of keert baarlijke nonsens! Of hij nu dé Zoon van God was of gewoon een </w:t>
      </w:r>
      <w:r w:rsidRPr="006F3145">
        <w:rPr>
          <w:i/>
          <w:iCs/>
        </w:rPr>
        <w:t>looser</w:t>
      </w:r>
      <w:r>
        <w:rPr>
          <w:i/>
          <w:iCs/>
        </w:rPr>
        <w:t xml:space="preserve"> uit Hamburg</w:t>
      </w:r>
      <w:r>
        <w:t xml:space="preserve">, ten hemel varen zou zelfs voor deze tijd opzienbarend geweest zijn. De miraculeuze verdwijning van de profeet Elia uit het Bijbelboek </w:t>
      </w:r>
      <w:r w:rsidRPr="008A20B0">
        <w:t xml:space="preserve">Koningen II </w:t>
      </w:r>
      <w:r>
        <w:t>wordt als</w:t>
      </w:r>
      <w:r w:rsidRPr="008A20B0">
        <w:t xml:space="preserve"> een </w:t>
      </w:r>
      <w:r w:rsidRPr="001B3134">
        <w:t>zwaai van een vurig zwaard</w:t>
      </w:r>
      <w:r>
        <w:t>, e</w:t>
      </w:r>
      <w:r w:rsidRPr="001B3134">
        <w:t xml:space="preserve">en </w:t>
      </w:r>
      <w:r>
        <w:t xml:space="preserve">brandende </w:t>
      </w:r>
      <w:r w:rsidRPr="001B3134">
        <w:t>wagen met paarden</w:t>
      </w:r>
      <w:r>
        <w:t xml:space="preserve"> ervoor</w:t>
      </w:r>
      <w:r w:rsidRPr="001B3134">
        <w:t>, een stormvlaag</w:t>
      </w:r>
      <w:r>
        <w:t>,</w:t>
      </w:r>
      <w:r w:rsidRPr="001B3134">
        <w:t xml:space="preserve"> weggezogen in een windhoos</w:t>
      </w:r>
      <w:r>
        <w:t xml:space="preserve">. Je leest het tussen de regels door, de auteur van het Bijbelboek Koningen II wist er ook geen raad mee en greep in de gauwigheid maar naar een lyrische verbeelding. Fantasie is niet aan te vechten, hoogstens op oprechtheid. Je kunt zoiets nou eenmaal niet recht in de bek kijken, dat moet altijd via een omweg. </w:t>
      </w:r>
    </w:p>
    <w:p w14:paraId="6D45463C" w14:textId="77777777" w:rsidR="00E35AFA" w:rsidRDefault="00E35AFA" w:rsidP="00E35AFA"/>
    <w:p w14:paraId="15A468A1" w14:textId="77777777" w:rsidR="00E35AFA" w:rsidRDefault="00E35AFA" w:rsidP="00E35AFA">
      <w:r>
        <w:t xml:space="preserve">Ten hemel opgevaren lijkt me niet voor de hand te liggen. Een wagen van vuur met vlammende paarden ervoor?! Het moet een fantastisch gezicht zijn geweest om iemand van vlees en bloed op die manier het aardrijk te zien ontstijgen. Maar tussen ons gezegd en gezwegen, dit soort gedachten-kronkel-de-kronkel moet stevig tot de orde worden geroepen, verbannen naar het rijk der fabelen. Het uit de duim zuigen van te vuur dan wel te zwaard is wellicht tot de verbeelding sprekende gebazel, amusant speciaal voor koude winteravonden, maar het brengt ons geen stap dichterbij welke waarheid dan ook. Of we moeten ons overgeven aan de gedachte dat alles, ook de waarheid, zich in diverse hoedanigheden toont. De waarheid als veelkoppig monster, van alle kanten vuurspuwend. Alles wat voor onmogelijk wordt gehouden (en wat in veel gevallen ook zo is), en zonder aarzelen wordt uitgesproken, wordt aangemoedigd, met de borst vooruit, een zweempje van dit en een toefje van dat, </w:t>
      </w:r>
      <w:r w:rsidRPr="00E22A5F">
        <w:rPr>
          <w:i/>
          <w:iCs/>
        </w:rPr>
        <w:t>I</w:t>
      </w:r>
      <w:r>
        <w:rPr>
          <w:i/>
          <w:iCs/>
        </w:rPr>
        <w:t xml:space="preserve"> </w:t>
      </w:r>
      <w:proofErr w:type="spellStart"/>
      <w:r>
        <w:rPr>
          <w:i/>
          <w:iCs/>
        </w:rPr>
        <w:t>just</w:t>
      </w:r>
      <w:proofErr w:type="spellEnd"/>
      <w:r w:rsidRPr="00E22A5F">
        <w:rPr>
          <w:i/>
          <w:iCs/>
        </w:rPr>
        <w:t xml:space="preserve"> love it</w:t>
      </w:r>
      <w:r>
        <w:t xml:space="preserve">. Als schrijver doe je feitelijk niet anders. Ook in de schrijfselen Heer, al die bij elkaar gelogen waanzin moet je niet verwarren met des Heeren fors geschapen Over-Heerlijke-Werkelijkheid dat zich tevreden laaft aan haar Bovennatuurlijke Blozende Boezem. </w:t>
      </w:r>
    </w:p>
    <w:p w14:paraId="5F4EB3A4" w14:textId="77777777" w:rsidR="00E35AFA" w:rsidRDefault="00E35AFA" w:rsidP="00E35AFA">
      <w:r>
        <w:t xml:space="preserve">Het daadwerkelijk toekennen van bestaansrecht kan alleen via de eigen waarneming, dus niet door het nakakelen van mondelinge dan wel op schrift gestelde blijken van herkenning. </w:t>
      </w:r>
    </w:p>
    <w:p w14:paraId="694E7B88" w14:textId="77777777" w:rsidR="00E35AFA" w:rsidRDefault="00E35AFA" w:rsidP="00E35AFA"/>
    <w:p w14:paraId="3288C698"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FA"/>
    <w:rsid w:val="00290005"/>
    <w:rsid w:val="005B21F0"/>
    <w:rsid w:val="005D41C7"/>
    <w:rsid w:val="0074206C"/>
    <w:rsid w:val="00954629"/>
    <w:rsid w:val="009B2E4A"/>
    <w:rsid w:val="00AA5BB0"/>
    <w:rsid w:val="00E35AFA"/>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70B"/>
  <w15:chartTrackingRefBased/>
  <w15:docId w15:val="{8E3D549D-7604-4D90-981C-6D3C186D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5AFA"/>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E35A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E35A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E35AF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E35AFA"/>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E35AFA"/>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E35AFA"/>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E35AFA"/>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E35AFA"/>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E35AFA"/>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5A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35A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35A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35A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35A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35A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35A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35A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35AFA"/>
    <w:rPr>
      <w:rFonts w:eastAsiaTheme="majorEastAsia" w:cstheme="majorBidi"/>
      <w:color w:val="272727" w:themeColor="text1" w:themeTint="D8"/>
    </w:rPr>
  </w:style>
  <w:style w:type="paragraph" w:styleId="Titel">
    <w:name w:val="Title"/>
    <w:basedOn w:val="Standaard"/>
    <w:next w:val="Standaard"/>
    <w:link w:val="TitelChar"/>
    <w:uiPriority w:val="10"/>
    <w:qFormat/>
    <w:rsid w:val="00E35A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E35A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35AF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E35A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35AFA"/>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E35AFA"/>
    <w:rPr>
      <w:i/>
      <w:iCs/>
      <w:color w:val="404040" w:themeColor="text1" w:themeTint="BF"/>
    </w:rPr>
  </w:style>
  <w:style w:type="paragraph" w:styleId="Lijstalinea">
    <w:name w:val="List Paragraph"/>
    <w:basedOn w:val="Standaard"/>
    <w:uiPriority w:val="34"/>
    <w:qFormat/>
    <w:rsid w:val="00E35AFA"/>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E35AFA"/>
    <w:rPr>
      <w:i/>
      <w:iCs/>
      <w:color w:val="0F4761" w:themeColor="accent1" w:themeShade="BF"/>
    </w:rPr>
  </w:style>
  <w:style w:type="paragraph" w:styleId="Duidelijkcitaat">
    <w:name w:val="Intense Quote"/>
    <w:basedOn w:val="Standaard"/>
    <w:next w:val="Standaard"/>
    <w:link w:val="DuidelijkcitaatChar"/>
    <w:uiPriority w:val="30"/>
    <w:qFormat/>
    <w:rsid w:val="00E35AF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E35AFA"/>
    <w:rPr>
      <w:i/>
      <w:iCs/>
      <w:color w:val="0F4761" w:themeColor="accent1" w:themeShade="BF"/>
    </w:rPr>
  </w:style>
  <w:style w:type="character" w:styleId="Intensieveverwijzing">
    <w:name w:val="Intense Reference"/>
    <w:basedOn w:val="Standaardalinea-lettertype"/>
    <w:uiPriority w:val="32"/>
    <w:qFormat/>
    <w:rsid w:val="00E35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864</Words>
  <Characters>4752</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2024-09-04T13:59:00Z</dcterms:created>
  <dcterms:modified xsi:type="dcterms:W3CDTF">2024-09-04T13:59:00Z</dcterms:modified>
</cp:coreProperties>
</file>