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68CB7" w14:textId="77777777" w:rsidR="00201ABD" w:rsidRPr="00055544" w:rsidRDefault="00201ABD" w:rsidP="00201ABD">
      <w:pPr>
        <w:pStyle w:val="Kop1"/>
        <w:jc w:val="center"/>
        <w:rPr>
          <w:b/>
          <w:bCs/>
          <w:sz w:val="56"/>
          <w:szCs w:val="56"/>
        </w:rPr>
      </w:pPr>
      <w:bookmarkStart w:id="0" w:name="_Toc173498986"/>
      <w:r w:rsidRPr="00055544">
        <w:rPr>
          <w:b/>
          <w:bCs/>
          <w:sz w:val="56"/>
          <w:szCs w:val="56"/>
        </w:rPr>
        <w:t>Duco</w:t>
      </w:r>
      <w:r>
        <w:rPr>
          <w:b/>
          <w:bCs/>
          <w:sz w:val="56"/>
          <w:szCs w:val="56"/>
        </w:rPr>
        <w:t>14</w:t>
      </w:r>
      <w:r w:rsidRPr="00055544">
        <w:rPr>
          <w:b/>
          <w:bCs/>
          <w:sz w:val="56"/>
          <w:szCs w:val="56"/>
        </w:rPr>
        <w:t>, Italië</w:t>
      </w:r>
      <w:bookmarkEnd w:id="0"/>
      <w:r w:rsidRPr="00055544">
        <w:rPr>
          <w:b/>
          <w:bCs/>
          <w:sz w:val="56"/>
          <w:szCs w:val="56"/>
        </w:rPr>
        <w:t xml:space="preserve"> </w:t>
      </w:r>
    </w:p>
    <w:p w14:paraId="6AE1204B" w14:textId="77777777" w:rsidR="00201ABD" w:rsidRDefault="00201ABD" w:rsidP="00201ABD">
      <w:pPr>
        <w:rPr>
          <w:rFonts w:cstheme="minorHAnsi"/>
        </w:rPr>
      </w:pPr>
    </w:p>
    <w:p w14:paraId="59A0D8F4" w14:textId="77777777" w:rsidR="00201ABD" w:rsidRDefault="00201ABD" w:rsidP="00201ABD">
      <w:pPr>
        <w:rPr>
          <w:rFonts w:cstheme="minorHAnsi"/>
        </w:rPr>
      </w:pPr>
    </w:p>
    <w:p w14:paraId="0AAFDE4A" w14:textId="77777777" w:rsidR="00201ABD" w:rsidRDefault="00201ABD" w:rsidP="00201ABD">
      <w:pPr>
        <w:rPr>
          <w:rFonts w:cstheme="minorHAnsi"/>
        </w:rPr>
      </w:pPr>
      <w:r>
        <w:rPr>
          <w:rFonts w:cstheme="minorHAnsi"/>
        </w:rPr>
        <w:t xml:space="preserve">Nadat hij ze verteld had niet meer beschikbaar te zijn, had hij zich omgedraaid, was het hoofdkwartier uitgelopen de donkere nacht in. </w:t>
      </w:r>
    </w:p>
    <w:p w14:paraId="17EF619A" w14:textId="77777777" w:rsidR="00201ABD" w:rsidRDefault="00201ABD" w:rsidP="00201ABD">
      <w:pPr>
        <w:rPr>
          <w:rFonts w:cstheme="minorHAnsi"/>
        </w:rPr>
      </w:pPr>
    </w:p>
    <w:p w14:paraId="55800492" w14:textId="77777777" w:rsidR="00201ABD" w:rsidRDefault="00201ABD" w:rsidP="00201ABD">
      <w:pPr>
        <w:rPr>
          <w:rFonts w:cstheme="minorHAnsi"/>
        </w:rPr>
      </w:pPr>
      <w:r>
        <w:rPr>
          <w:rFonts w:cstheme="minorHAnsi"/>
        </w:rPr>
        <w:t>Onder een lantarenpaal had hij plechtig afgezworen niemand meer een strobreed in de weg te leggen. Geheel tegen zijn natuur in waren er opeens overal g</w:t>
      </w:r>
      <w:r w:rsidRPr="006A4782">
        <w:rPr>
          <w:rFonts w:cstheme="minorHAnsi"/>
        </w:rPr>
        <w:t>oede</w:t>
      </w:r>
      <w:r>
        <w:rPr>
          <w:rFonts w:cstheme="minorHAnsi"/>
        </w:rPr>
        <w:t xml:space="preserve"> en </w:t>
      </w:r>
      <w:r w:rsidRPr="006A4782">
        <w:rPr>
          <w:rFonts w:cstheme="minorHAnsi"/>
        </w:rPr>
        <w:t xml:space="preserve">nobele </w:t>
      </w:r>
      <w:r>
        <w:rPr>
          <w:rFonts w:cstheme="minorHAnsi"/>
        </w:rPr>
        <w:t>gedachten. Dat was wel even wennen. Hij wilde een poging doen om het beste uit zichzelf te halen. Het was zaak zich niet door zijn gevoelens van angst en onmacht te laten leiden. Niet naar zijn gevoel luisteren. De ratio moet op de troon gehesen worden, op zinvolle wijze een leven</w:t>
      </w:r>
      <w:r w:rsidRPr="00B60F29">
        <w:rPr>
          <w:rFonts w:cstheme="minorHAnsi"/>
        </w:rPr>
        <w:t xml:space="preserve"> </w:t>
      </w:r>
      <w:r>
        <w:rPr>
          <w:rFonts w:cstheme="minorHAnsi"/>
        </w:rPr>
        <w:t xml:space="preserve">vormgeven, daar gaat het om. Formuleren van een belangrijk inzicht moet kort en bondig. Geen onnodige ballast. </w:t>
      </w:r>
    </w:p>
    <w:p w14:paraId="2B3C34A6" w14:textId="77777777" w:rsidR="00201ABD" w:rsidRDefault="00201ABD" w:rsidP="00201ABD">
      <w:pPr>
        <w:rPr>
          <w:rFonts w:cstheme="minorHAnsi"/>
        </w:rPr>
      </w:pPr>
    </w:p>
    <w:p w14:paraId="3FBC9574" w14:textId="77777777" w:rsidR="00201ABD" w:rsidRDefault="00201ABD" w:rsidP="00201ABD">
      <w:pPr>
        <w:rPr>
          <w:rFonts w:cstheme="minorHAnsi"/>
        </w:rPr>
      </w:pPr>
      <w:r>
        <w:rPr>
          <w:rFonts w:cstheme="minorHAnsi"/>
        </w:rPr>
        <w:t xml:space="preserve">‘De natuur en alles wat ons omgeeft is in de basis normloos’. </w:t>
      </w:r>
    </w:p>
    <w:p w14:paraId="40BE521E" w14:textId="77777777" w:rsidR="00201ABD" w:rsidRDefault="00201ABD" w:rsidP="00201ABD">
      <w:pPr>
        <w:rPr>
          <w:rFonts w:cstheme="minorHAnsi"/>
        </w:rPr>
      </w:pPr>
    </w:p>
    <w:p w14:paraId="60610D9B" w14:textId="77777777" w:rsidR="00201ABD" w:rsidRDefault="00201ABD" w:rsidP="00201ABD">
      <w:pPr>
        <w:rPr>
          <w:rFonts w:cstheme="minorHAnsi"/>
        </w:rPr>
      </w:pPr>
      <w:r>
        <w:rPr>
          <w:rFonts w:cstheme="minorHAnsi"/>
        </w:rPr>
        <w:t xml:space="preserve">Ja, dat waren nog eens fijne erupties van de geest. </w:t>
      </w:r>
    </w:p>
    <w:p w14:paraId="0653E2CE" w14:textId="77777777" w:rsidR="00201ABD" w:rsidRDefault="00201ABD" w:rsidP="00201ABD">
      <w:pPr>
        <w:rPr>
          <w:rFonts w:cstheme="minorHAnsi"/>
        </w:rPr>
      </w:pPr>
    </w:p>
    <w:p w14:paraId="5B30B71A" w14:textId="77777777" w:rsidR="00201ABD" w:rsidRDefault="00201ABD" w:rsidP="00201ABD">
      <w:pPr>
        <w:rPr>
          <w:rFonts w:cstheme="minorHAnsi"/>
        </w:rPr>
      </w:pPr>
      <w:r>
        <w:rPr>
          <w:rFonts w:cstheme="minorHAnsi"/>
        </w:rPr>
        <w:t xml:space="preserve">‘Het is onvermijdelijk dat het ene ten koste moet gaan van het andere’. </w:t>
      </w:r>
    </w:p>
    <w:p w14:paraId="76ED381C" w14:textId="77777777" w:rsidR="00201ABD" w:rsidRDefault="00201ABD" w:rsidP="00201ABD">
      <w:pPr>
        <w:rPr>
          <w:rFonts w:cstheme="minorHAnsi"/>
        </w:rPr>
      </w:pPr>
      <w:r>
        <w:rPr>
          <w:rFonts w:cstheme="minorHAnsi"/>
        </w:rPr>
        <w:t xml:space="preserve">‘De normloze boom kan tijdens een fikse storm de goedaardige, zorgzame man het leven kosten’. </w:t>
      </w:r>
    </w:p>
    <w:p w14:paraId="058E77F2" w14:textId="77777777" w:rsidR="00201ABD" w:rsidRDefault="00201ABD" w:rsidP="00201ABD">
      <w:pPr>
        <w:rPr>
          <w:rFonts w:cstheme="minorHAnsi"/>
        </w:rPr>
      </w:pPr>
      <w:r>
        <w:rPr>
          <w:rFonts w:cstheme="minorHAnsi"/>
        </w:rPr>
        <w:t>‘</w:t>
      </w:r>
      <w:r w:rsidRPr="00ED6930">
        <w:rPr>
          <w:rFonts w:cstheme="minorHAnsi"/>
        </w:rPr>
        <w:t>Lieve koekjes w</w:t>
      </w:r>
      <w:r>
        <w:rPr>
          <w:rFonts w:cstheme="minorHAnsi"/>
        </w:rPr>
        <w:t>o</w:t>
      </w:r>
      <w:r w:rsidRPr="00ED6930">
        <w:rPr>
          <w:rFonts w:cstheme="minorHAnsi"/>
        </w:rPr>
        <w:t xml:space="preserve">rden er </w:t>
      </w:r>
      <w:r>
        <w:rPr>
          <w:rFonts w:cstheme="minorHAnsi"/>
        </w:rPr>
        <w:t xml:space="preserve">in het Goddelijke Universum </w:t>
      </w:r>
      <w:r w:rsidRPr="00ED6930">
        <w:rPr>
          <w:rFonts w:cstheme="minorHAnsi"/>
        </w:rPr>
        <w:t>niet gebakken</w:t>
      </w:r>
      <w:r>
        <w:rPr>
          <w:rFonts w:cstheme="minorHAnsi"/>
        </w:rPr>
        <w:t xml:space="preserve">.’ </w:t>
      </w:r>
    </w:p>
    <w:p w14:paraId="459C3670" w14:textId="77777777" w:rsidR="00201ABD" w:rsidRDefault="00201ABD" w:rsidP="00201ABD">
      <w:pPr>
        <w:rPr>
          <w:rFonts w:cstheme="minorHAnsi"/>
        </w:rPr>
      </w:pPr>
    </w:p>
    <w:p w14:paraId="14E13105" w14:textId="77777777" w:rsidR="00201ABD" w:rsidRDefault="00201ABD" w:rsidP="00201ABD">
      <w:pPr>
        <w:rPr>
          <w:rFonts w:cstheme="minorHAnsi"/>
        </w:rPr>
      </w:pPr>
      <w:r>
        <w:rPr>
          <w:rFonts w:cstheme="minorHAnsi"/>
        </w:rPr>
        <w:t xml:space="preserve">Talloze ingevingen. Onbedoeld. Het voelde alsof hij zijn antenne had afgesteld op een hem tot dan toe onbekend kanaal. </w:t>
      </w:r>
    </w:p>
    <w:p w14:paraId="1E22477D" w14:textId="77777777" w:rsidR="00201ABD" w:rsidRDefault="00201ABD" w:rsidP="00201ABD">
      <w:pPr>
        <w:rPr>
          <w:rFonts w:cstheme="minorHAnsi"/>
        </w:rPr>
      </w:pPr>
    </w:p>
    <w:p w14:paraId="241D4281" w14:textId="77777777" w:rsidR="00201ABD" w:rsidRDefault="00201ABD" w:rsidP="00201ABD">
      <w:pPr>
        <w:rPr>
          <w:rFonts w:cstheme="minorHAnsi"/>
        </w:rPr>
      </w:pPr>
      <w:r>
        <w:rPr>
          <w:rFonts w:cstheme="minorHAnsi"/>
        </w:rPr>
        <w:t>‘De dingen gebeuren zonder doel</w:t>
      </w:r>
      <w:r w:rsidRPr="002B7035">
        <w:rPr>
          <w:rFonts w:cstheme="minorHAnsi"/>
        </w:rPr>
        <w:t xml:space="preserve"> </w:t>
      </w:r>
      <w:r>
        <w:rPr>
          <w:rFonts w:cstheme="minorHAnsi"/>
        </w:rPr>
        <w:t xml:space="preserve">of reden, dat is een zekerheid, een feit’. </w:t>
      </w:r>
    </w:p>
    <w:p w14:paraId="118D1C44" w14:textId="77777777" w:rsidR="00201ABD" w:rsidRDefault="00201ABD" w:rsidP="00201ABD">
      <w:pPr>
        <w:rPr>
          <w:rFonts w:cstheme="minorHAnsi"/>
        </w:rPr>
      </w:pPr>
      <w:r>
        <w:rPr>
          <w:rFonts w:cstheme="minorHAnsi"/>
        </w:rPr>
        <w:t xml:space="preserve">‘Een schuldvraag kan alleen maar voortkomen als een uitwas, als gezwel van een willekeurig aangebrachte ordening’. </w:t>
      </w:r>
    </w:p>
    <w:p w14:paraId="6D822887" w14:textId="77777777" w:rsidR="00201ABD" w:rsidRDefault="00201ABD" w:rsidP="00201ABD">
      <w:pPr>
        <w:rPr>
          <w:rFonts w:cstheme="minorHAnsi"/>
        </w:rPr>
      </w:pPr>
      <w:r>
        <w:rPr>
          <w:rFonts w:cstheme="minorHAnsi"/>
        </w:rPr>
        <w:t xml:space="preserve">‘Merk op dat ordeningen altijd tijdelijk van aard zijn en dus slecht een betrekkelijke waarde vertegenwoordigen’. </w:t>
      </w:r>
    </w:p>
    <w:p w14:paraId="3559BC5A" w14:textId="77777777" w:rsidR="00201ABD" w:rsidRDefault="00201ABD" w:rsidP="00201ABD">
      <w:pPr>
        <w:rPr>
          <w:rFonts w:cstheme="minorHAnsi"/>
        </w:rPr>
      </w:pPr>
      <w:r>
        <w:rPr>
          <w:rFonts w:cstheme="minorHAnsi"/>
        </w:rPr>
        <w:t xml:space="preserve">‘Verspreiding en handhaving van moreel georiënteerd gedachtengoed is een belangrijke missie, waar niet lichtzinnig over gedacht moet worden’. </w:t>
      </w:r>
    </w:p>
    <w:p w14:paraId="4E9BA588" w14:textId="77777777" w:rsidR="00201ABD" w:rsidRDefault="00201ABD" w:rsidP="00201ABD">
      <w:pPr>
        <w:rPr>
          <w:rFonts w:cstheme="minorHAnsi"/>
        </w:rPr>
      </w:pPr>
      <w:r>
        <w:rPr>
          <w:rFonts w:cstheme="minorHAnsi"/>
        </w:rPr>
        <w:t xml:space="preserve">‘Overleven, te vreten hebben en een dak boven je kop, meer is er niet nodig om je goed door het leven te slaan’. </w:t>
      </w:r>
    </w:p>
    <w:p w14:paraId="442A2E45" w14:textId="77777777" w:rsidR="00201ABD" w:rsidRDefault="00201ABD" w:rsidP="00201ABD">
      <w:pPr>
        <w:rPr>
          <w:rFonts w:cstheme="minorHAnsi"/>
        </w:rPr>
      </w:pPr>
      <w:r>
        <w:rPr>
          <w:rFonts w:cstheme="minorHAnsi"/>
        </w:rPr>
        <w:t xml:space="preserve">‘De waanzin van de onvrijheid heeft zo zijn voordelen’. </w:t>
      </w:r>
    </w:p>
    <w:p w14:paraId="213DDB12" w14:textId="77777777" w:rsidR="00201ABD" w:rsidRDefault="00201ABD" w:rsidP="00201ABD">
      <w:pPr>
        <w:rPr>
          <w:rFonts w:cstheme="minorHAnsi"/>
        </w:rPr>
      </w:pPr>
      <w:r>
        <w:rPr>
          <w:rFonts w:cstheme="minorHAnsi"/>
        </w:rPr>
        <w:t xml:space="preserve">‘Goed en kwaad kunnen gemakkelijk stuivertje wisselen’. </w:t>
      </w:r>
    </w:p>
    <w:p w14:paraId="5D09F863" w14:textId="77777777" w:rsidR="00201ABD" w:rsidRDefault="00201ABD" w:rsidP="00201ABD">
      <w:pPr>
        <w:rPr>
          <w:rFonts w:cstheme="minorHAnsi"/>
        </w:rPr>
      </w:pPr>
      <w:r>
        <w:rPr>
          <w:rFonts w:cstheme="minorHAnsi"/>
        </w:rPr>
        <w:t xml:space="preserve">Hij had al vroeg in zijn leven afstand genomen van het verabsoluteren van uitspraken, regels, persoonlijke zowel als culturele, als ook van de direct daarmee verbonden persoonlijke of collectieve schuldvraag. De impuls om te handelen of te mishandelen was in de kern altijd onpersoonlijk geweest, niet voortgestuwd door enige ideologische overtuiging. Althans, dat had hij zichzelf wijsgemaakt. </w:t>
      </w:r>
    </w:p>
    <w:p w14:paraId="628AC64E" w14:textId="77777777" w:rsidR="00201ABD" w:rsidRDefault="00201ABD" w:rsidP="00201ABD">
      <w:pPr>
        <w:rPr>
          <w:rFonts w:cstheme="minorHAnsi"/>
        </w:rPr>
      </w:pPr>
    </w:p>
    <w:p w14:paraId="00E67E19" w14:textId="77777777" w:rsidR="00201ABD" w:rsidRDefault="00201ABD" w:rsidP="00201ABD">
      <w:pPr>
        <w:rPr>
          <w:rFonts w:cstheme="minorHAnsi"/>
        </w:rPr>
      </w:pPr>
      <w:r>
        <w:rPr>
          <w:rFonts w:cstheme="minorHAnsi"/>
        </w:rPr>
        <w:lastRenderedPageBreak/>
        <w:t xml:space="preserve">Die hele santenkraam was nogal zwaar aangezet, maar vastberadenheid om de Wil terzijde te staan moet je stevig markeren. Piketpaaltjes zijn niet voor niets uitgevonden. Hoe speels ook, hij voelde de kracht van de initiatie, de onderdompeling, het passeren van de grens. De witte kleren die hij voor de gelegenheid had aangeschaft waren een vlag op een modderschuit. Hij moest zich verzetten tegen de gedachte dat het allemaal maar een leugen was. </w:t>
      </w:r>
    </w:p>
    <w:p w14:paraId="25803DCE" w14:textId="77777777" w:rsidR="00201ABD" w:rsidRDefault="00201ABD" w:rsidP="00201ABD">
      <w:pPr>
        <w:rPr>
          <w:rFonts w:cstheme="minorHAnsi"/>
        </w:rPr>
      </w:pPr>
    </w:p>
    <w:p w14:paraId="43CFCE92" w14:textId="77777777" w:rsidR="00201ABD" w:rsidRDefault="00201ABD" w:rsidP="00201ABD">
      <w:pPr>
        <w:rPr>
          <w:rFonts w:cstheme="minorHAnsi"/>
        </w:rPr>
      </w:pPr>
      <w:r>
        <w:rPr>
          <w:rFonts w:cstheme="minorHAnsi"/>
        </w:rPr>
        <w:t xml:space="preserve">Hij wierp de witte broek samen met het kraakheldere witte shirt in een hoek van de kamer. Marchanderen met het ware gevoel is een klap in het gezicht van de opperste Wil die hij als warme energie door zich heen voelde stromen. De hel- of hemelpoort verdraagt geen schuchtere jongetjes. Ook geen leugentjes om bestwil. Het gaat om de intrinsieke waarden van het huidige tijdsgewricht. Hoor mij eens losgaan! </w:t>
      </w:r>
      <w:r w:rsidRPr="00287335">
        <w:rPr>
          <w:rFonts w:cstheme="minorHAnsi"/>
        </w:rPr>
        <w:t>Intrinsiek</w:t>
      </w:r>
      <w:r>
        <w:rPr>
          <w:rFonts w:cstheme="minorHAnsi"/>
        </w:rPr>
        <w:t>e  waarden?</w:t>
      </w:r>
      <w:r w:rsidRPr="00287335">
        <w:rPr>
          <w:rFonts w:cstheme="minorHAnsi"/>
        </w:rPr>
        <w:t xml:space="preserve">! </w:t>
      </w:r>
      <w:r>
        <w:rPr>
          <w:rFonts w:cstheme="minorHAnsi"/>
        </w:rPr>
        <w:t xml:space="preserve">Doe even normaal! Wat rechtvaardigt iemand om belangwekkende zaken te kakken te zetten. Waarden? </w:t>
      </w:r>
      <w:proofErr w:type="spellStart"/>
      <w:r w:rsidRPr="00287335">
        <w:rPr>
          <w:rFonts w:cstheme="minorHAnsi"/>
        </w:rPr>
        <w:t>Amme</w:t>
      </w:r>
      <w:proofErr w:type="spellEnd"/>
      <w:r>
        <w:rPr>
          <w:rFonts w:cstheme="minorHAnsi"/>
        </w:rPr>
        <w:t>-</w:t>
      </w:r>
      <w:r w:rsidRPr="00287335">
        <w:rPr>
          <w:rFonts w:cstheme="minorHAnsi"/>
        </w:rPr>
        <w:t>hoela</w:t>
      </w:r>
      <w:r>
        <w:rPr>
          <w:rFonts w:cstheme="minorHAnsi"/>
        </w:rPr>
        <w:t>-de-</w:t>
      </w:r>
      <w:proofErr w:type="spellStart"/>
      <w:r>
        <w:rPr>
          <w:rFonts w:cstheme="minorHAnsi"/>
        </w:rPr>
        <w:t>poela</w:t>
      </w:r>
      <w:proofErr w:type="spellEnd"/>
      <w:r w:rsidRPr="00287335">
        <w:rPr>
          <w:rFonts w:cstheme="minorHAnsi"/>
        </w:rPr>
        <w:t>!</w:t>
      </w:r>
      <w:r>
        <w:rPr>
          <w:rFonts w:cstheme="minorHAnsi"/>
        </w:rPr>
        <w:t xml:space="preserve"> Jouw zogenaamde edele waarden zijn terug te voeren op banale angsten. Sinds het verlaten van Geloof en Vaderland is er geen moreel anker meer voorhanden. De door een ieder zo geprezen morele waarden missen absolute geldigheid. Bedenkelijke opportunistische voorkeuren, ja van die kornuiten kun je werkelijk alles van verwachten. Iedere gek die hier gebruik van wenst te maken is spekkoper, de straten op, de lanen in. Hakken met dat bijltje! Met bosjes tuimelen ze er weer met boter en suiker in, blij gemaakt door gedroomde voorspoed. In een dergelijke zienswijze spinnen de aanjagers van het gedachtengoed er natuurlijk de meeste garen bij. Niemand hangt een ideologie aan die ze van de voorspoed afhoudt. De leider van het zooitje ongeregeld moet slechts twee dingen over de bühne brengen, een heldere toekomstvisie, vaak gelardeerd met een of andere vorm van vijanddenken en de overtuiging dat de sympathisanten na een zware strijd uiteindelijk zullen overwinnen. Dat er hele groepen buiten de boot vallen of misschien zelfs over de kling gejaagd zullen worden, dat maakt niet uit. Alles van waarde vraagt zijn tol. Als de gelijkgestemde voorstanders maar gered zullen worden. Zij hebben het door henzelf bedachte recht aan hun zijde. Als je niet in beweging komt dan is het niet ondenkbaar dat anarchistische vrijbuiters het zullen overnemen. Dat heb toegestaan. Kom aan, broeders! Hoofd omhoog en sluit de rijen! Bestorm met vlag, vuur en vaandel de opportunistische stellingen! Bloed aan de verraders!   </w:t>
      </w:r>
    </w:p>
    <w:p w14:paraId="16348801" w14:textId="77777777" w:rsidR="00201ABD" w:rsidRDefault="00201ABD" w:rsidP="00201ABD">
      <w:pPr>
        <w:rPr>
          <w:rFonts w:cstheme="minorHAnsi"/>
        </w:rPr>
      </w:pPr>
    </w:p>
    <w:p w14:paraId="785238C5" w14:textId="77777777" w:rsidR="00201ABD" w:rsidRDefault="00201ABD" w:rsidP="00201ABD">
      <w:pPr>
        <w:rPr>
          <w:rFonts w:cstheme="minorHAnsi"/>
        </w:rPr>
      </w:pPr>
      <w:r>
        <w:rPr>
          <w:rFonts w:cstheme="minorHAnsi"/>
        </w:rPr>
        <w:t xml:space="preserve">Dit was zijn overtuiging. Hier leefde hij voor. Hij zag de maatschappelijke roep om controle, maar paste op voor de akelige onderdrukkende levensvormen daar uit kunnen voortkomen. Maar het basisprincipe was hem wel duidelijk. </w:t>
      </w:r>
    </w:p>
    <w:p w14:paraId="0558D66E" w14:textId="77777777" w:rsidR="00201ABD" w:rsidRDefault="00201ABD" w:rsidP="00201ABD">
      <w:pPr>
        <w:rPr>
          <w:rFonts w:cstheme="minorHAnsi"/>
        </w:rPr>
      </w:pPr>
    </w:p>
    <w:p w14:paraId="3C26ECFD" w14:textId="77777777" w:rsidR="00201ABD" w:rsidRDefault="00201ABD" w:rsidP="00201ABD">
      <w:pPr>
        <w:rPr>
          <w:rFonts w:cstheme="minorHAnsi"/>
        </w:rPr>
      </w:pPr>
      <w:r>
        <w:rPr>
          <w:rFonts w:cstheme="minorHAnsi"/>
        </w:rPr>
        <w:t>‘</w:t>
      </w:r>
      <w:r w:rsidRPr="004A0BBC">
        <w:rPr>
          <w:rFonts w:cstheme="minorHAnsi"/>
          <w:i/>
          <w:iCs/>
        </w:rPr>
        <w:t xml:space="preserve">Es </w:t>
      </w:r>
      <w:proofErr w:type="spellStart"/>
      <w:r w:rsidRPr="004A0BBC">
        <w:rPr>
          <w:rFonts w:cstheme="minorHAnsi"/>
          <w:i/>
          <w:iCs/>
        </w:rPr>
        <w:t>gibt</w:t>
      </w:r>
      <w:proofErr w:type="spellEnd"/>
      <w:r w:rsidRPr="004A0BBC">
        <w:rPr>
          <w:rFonts w:cstheme="minorHAnsi"/>
          <w:i/>
          <w:iCs/>
        </w:rPr>
        <w:t xml:space="preserve"> </w:t>
      </w:r>
      <w:proofErr w:type="spellStart"/>
      <w:r w:rsidRPr="004A0BBC">
        <w:rPr>
          <w:rFonts w:cstheme="minorHAnsi"/>
          <w:i/>
          <w:iCs/>
        </w:rPr>
        <w:t>gar</w:t>
      </w:r>
      <w:proofErr w:type="spellEnd"/>
      <w:r w:rsidRPr="004A0BBC">
        <w:rPr>
          <w:rFonts w:cstheme="minorHAnsi"/>
          <w:i/>
          <w:iCs/>
        </w:rPr>
        <w:t xml:space="preserve"> </w:t>
      </w:r>
      <w:proofErr w:type="spellStart"/>
      <w:r w:rsidRPr="004A0BBC">
        <w:rPr>
          <w:rFonts w:cstheme="minorHAnsi"/>
          <w:i/>
          <w:iCs/>
        </w:rPr>
        <w:t>kein</w:t>
      </w:r>
      <w:proofErr w:type="spellEnd"/>
      <w:r w:rsidRPr="004A0BBC">
        <w:rPr>
          <w:rFonts w:cstheme="minorHAnsi"/>
          <w:i/>
          <w:iCs/>
        </w:rPr>
        <w:t xml:space="preserve"> </w:t>
      </w:r>
      <w:r w:rsidRPr="004A0BBC">
        <w:rPr>
          <w:rFonts w:cstheme="minorHAnsi"/>
          <w:i/>
          <w:iCs/>
          <w:lang w:val="de-DE"/>
        </w:rPr>
        <w:t xml:space="preserve">absolut gültiger </w:t>
      </w:r>
      <w:proofErr w:type="spellStart"/>
      <w:r w:rsidRPr="004A0BBC">
        <w:rPr>
          <w:rFonts w:cstheme="minorHAnsi"/>
          <w:i/>
          <w:iCs/>
        </w:rPr>
        <w:t>Leitprinzip</w:t>
      </w:r>
      <w:proofErr w:type="spellEnd"/>
      <w:r w:rsidRPr="004A0BBC">
        <w:rPr>
          <w:rFonts w:cstheme="minorHAnsi"/>
          <w:i/>
          <w:iCs/>
        </w:rPr>
        <w:t>’</w:t>
      </w:r>
      <w:r>
        <w:rPr>
          <w:rFonts w:cstheme="minorHAnsi"/>
        </w:rPr>
        <w:t xml:space="preserve"> </w:t>
      </w:r>
    </w:p>
    <w:p w14:paraId="3C5E7423" w14:textId="77777777" w:rsidR="00201ABD" w:rsidRDefault="00201ABD" w:rsidP="00201ABD">
      <w:pPr>
        <w:rPr>
          <w:rFonts w:cstheme="minorHAnsi"/>
        </w:rPr>
      </w:pPr>
    </w:p>
    <w:p w14:paraId="0E9A2E78" w14:textId="77777777" w:rsidR="00201ABD" w:rsidRDefault="00201ABD" w:rsidP="00201ABD">
      <w:pPr>
        <w:rPr>
          <w:rFonts w:cstheme="minorHAnsi"/>
        </w:rPr>
      </w:pPr>
      <w:r>
        <w:rPr>
          <w:rFonts w:cstheme="minorHAnsi"/>
        </w:rPr>
        <w:t xml:space="preserve">Waarom moet dat nou weer in dat akelige Duits? Om hiermee een soort algemene geldigheid te claimen? Doe het dan in het Latijn. Nou ja, in ieder geval moet het duidelijk zijn dat iedere wetgeving in de aard der zaak berust op een sprookje. We moeten ons berusten in het besef dat we iedere dag weer overgeleverd zijn aan de Leegte van het Bestaan, een Leegte waarin we individuele keuzes maken en we ons nergens op kunnen beroepen. Nietzsche had God doodverklaard, waarmee </w:t>
      </w:r>
      <w:proofErr w:type="spellStart"/>
      <w:r>
        <w:rPr>
          <w:rFonts w:cstheme="minorHAnsi"/>
        </w:rPr>
        <w:t>gewezzen</w:t>
      </w:r>
      <w:proofErr w:type="spellEnd"/>
      <w:r>
        <w:rPr>
          <w:rFonts w:cstheme="minorHAnsi"/>
        </w:rPr>
        <w:t xml:space="preserve"> werd op het feit dat er geen absolute morele grond bestaat, Christelijk of anderszins, maar hij zag ook dat ondanks het wegvallen van de basisgedachte, Christelijke waarden nog ‘</w:t>
      </w:r>
      <w:proofErr w:type="spellStart"/>
      <w:r w:rsidRPr="004A3FEF">
        <w:rPr>
          <w:rFonts w:cstheme="minorHAnsi"/>
          <w:i/>
          <w:iCs/>
        </w:rPr>
        <w:t>alive</w:t>
      </w:r>
      <w:proofErr w:type="spellEnd"/>
      <w:r w:rsidRPr="004A3FEF">
        <w:rPr>
          <w:rFonts w:cstheme="minorHAnsi"/>
          <w:i/>
          <w:iCs/>
        </w:rPr>
        <w:t xml:space="preserve"> and </w:t>
      </w:r>
      <w:proofErr w:type="spellStart"/>
      <w:r w:rsidRPr="004A3FEF">
        <w:rPr>
          <w:rFonts w:cstheme="minorHAnsi"/>
          <w:i/>
          <w:iCs/>
        </w:rPr>
        <w:lastRenderedPageBreak/>
        <w:t>kicking</w:t>
      </w:r>
      <w:proofErr w:type="spellEnd"/>
      <w:r>
        <w:rPr>
          <w:rFonts w:cstheme="minorHAnsi"/>
          <w:i/>
          <w:iCs/>
        </w:rPr>
        <w:t>’</w:t>
      </w:r>
      <w:r>
        <w:rPr>
          <w:rFonts w:cstheme="minorHAnsi"/>
        </w:rPr>
        <w:t xml:space="preserve"> waren. Gewoonte denken, conformeren, de horde trouw af te dwingen, daar zijn we na eeuwenlange oefening als beschaving heel goed in geworden. </w:t>
      </w:r>
    </w:p>
    <w:p w14:paraId="4BF57D92" w14:textId="77777777" w:rsidR="00201ABD" w:rsidRDefault="00201ABD" w:rsidP="00201ABD">
      <w:pPr>
        <w:rPr>
          <w:rFonts w:cstheme="minorHAnsi"/>
        </w:rPr>
      </w:pPr>
    </w:p>
    <w:p w14:paraId="23DF2AEC" w14:textId="77777777" w:rsidR="00201ABD" w:rsidRDefault="00201ABD" w:rsidP="00201ABD">
      <w:pPr>
        <w:rPr>
          <w:rFonts w:cstheme="minorHAnsi"/>
        </w:rPr>
      </w:pPr>
      <w:r>
        <w:rPr>
          <w:rFonts w:cstheme="minorHAnsi"/>
        </w:rPr>
        <w:t>Het omarmen van het goede door mensen die aan de goede kant staan, en het rotte stuk vlees van het kwade aanwijzen en met man en macht uit het gezonde lijf wegsnijden Ach vadertje lief, neem het hun niet kwalijk. Ze weten immers niet dat alles al lang verloren is. Het is een achterhoedegevecht. Sta ons bij in deze donkere tijden.</w:t>
      </w:r>
    </w:p>
    <w:p w14:paraId="437E7441" w14:textId="77777777" w:rsidR="00201ABD" w:rsidRDefault="00201ABD" w:rsidP="00201ABD">
      <w:pPr>
        <w:rPr>
          <w:rFonts w:cstheme="minorHAnsi"/>
        </w:rPr>
      </w:pPr>
    </w:p>
    <w:p w14:paraId="653EB741" w14:textId="77777777" w:rsidR="00201ABD" w:rsidRPr="00FC0312" w:rsidRDefault="00201ABD" w:rsidP="00201ABD">
      <w:pPr>
        <w:rPr>
          <w:rFonts w:cstheme="minorHAnsi"/>
        </w:rPr>
      </w:pPr>
      <w:r>
        <w:rPr>
          <w:rFonts w:cstheme="minorHAnsi"/>
        </w:rPr>
        <w:t xml:space="preserve">De mens wil begeren, kwaad aanrichten en wreed zijn, vooral als het hen voordeel oplevert, </w:t>
      </w:r>
      <w:proofErr w:type="spellStart"/>
      <w:r w:rsidRPr="001A7C05">
        <w:rPr>
          <w:rFonts w:cstheme="minorHAnsi"/>
          <w:i/>
          <w:iCs/>
        </w:rPr>
        <w:t>just</w:t>
      </w:r>
      <w:proofErr w:type="spellEnd"/>
      <w:r w:rsidRPr="001A7C05">
        <w:rPr>
          <w:rFonts w:cstheme="minorHAnsi"/>
          <w:i/>
          <w:iCs/>
        </w:rPr>
        <w:t xml:space="preserve"> for</w:t>
      </w:r>
      <w:r>
        <w:rPr>
          <w:rFonts w:cstheme="minorHAnsi"/>
          <w:i/>
          <w:iCs/>
        </w:rPr>
        <w:t xml:space="preserve"> the</w:t>
      </w:r>
      <w:r w:rsidRPr="001A7C05">
        <w:rPr>
          <w:rFonts w:cstheme="minorHAnsi"/>
          <w:i/>
          <w:iCs/>
        </w:rPr>
        <w:t xml:space="preserve"> </w:t>
      </w:r>
      <w:proofErr w:type="spellStart"/>
      <w:r w:rsidRPr="001A7C05">
        <w:rPr>
          <w:rFonts w:cstheme="minorHAnsi"/>
          <w:i/>
          <w:iCs/>
        </w:rPr>
        <w:t>fun</w:t>
      </w:r>
      <w:proofErr w:type="spellEnd"/>
      <w:r>
        <w:rPr>
          <w:rFonts w:cstheme="minorHAnsi"/>
          <w:i/>
          <w:iCs/>
        </w:rPr>
        <w:t xml:space="preserve"> of </w:t>
      </w:r>
      <w:proofErr w:type="spellStart"/>
      <w:r>
        <w:rPr>
          <w:rFonts w:cstheme="minorHAnsi"/>
          <w:i/>
          <w:iCs/>
        </w:rPr>
        <w:t>it</w:t>
      </w:r>
      <w:proofErr w:type="spellEnd"/>
      <w:r>
        <w:rPr>
          <w:rFonts w:cstheme="minorHAnsi"/>
        </w:rPr>
        <w:t xml:space="preserve">! Afzweren van de schaduwzijde is gevaarlijk en blasfemisch, ontkennen van de menselijke mysterie. Daar kan alleen maar narigheid van komen. Je moet je ogen niet sluiten voor de Waarheid. Je moet het ten volle tot je nemen, diep in de longen laten doordringen. Beter het lot omarmen, Amor </w:t>
      </w:r>
      <w:proofErr w:type="spellStart"/>
      <w:r>
        <w:rPr>
          <w:rFonts w:cstheme="minorHAnsi"/>
        </w:rPr>
        <w:t>Fati</w:t>
      </w:r>
      <w:proofErr w:type="spellEnd"/>
      <w:r>
        <w:rPr>
          <w:rFonts w:cstheme="minorHAnsi"/>
        </w:rPr>
        <w:t>, doelen stellen, moeilijkheden overwinnen, ten goede of ten kwade, dat maakt geen bal uit. De werkelijkheid kent geen goede bedoelingen, ze is.</w:t>
      </w:r>
    </w:p>
    <w:p w14:paraId="32092A0E" w14:textId="77777777" w:rsidR="00201ABD" w:rsidRDefault="00201ABD" w:rsidP="00201ABD">
      <w:pPr>
        <w:rPr>
          <w:rFonts w:cstheme="minorHAnsi"/>
        </w:rPr>
      </w:pPr>
    </w:p>
    <w:p w14:paraId="249F3514" w14:textId="77777777" w:rsidR="00201ABD" w:rsidRDefault="00201ABD" w:rsidP="00201ABD">
      <w:pPr>
        <w:rPr>
          <w:rFonts w:cstheme="minorHAnsi"/>
        </w:rPr>
      </w:pPr>
      <w:r>
        <w:rPr>
          <w:rFonts w:cstheme="minorHAnsi"/>
        </w:rPr>
        <w:t xml:space="preserve">Inzichten bestaan niet, hebben geen betekenis. </w:t>
      </w:r>
      <w:r w:rsidRPr="00AF7EAC">
        <w:rPr>
          <w:rFonts w:cstheme="minorHAnsi"/>
        </w:rPr>
        <w:t>Eenmaal tot</w:t>
      </w:r>
      <w:r>
        <w:rPr>
          <w:rFonts w:cstheme="minorHAnsi"/>
        </w:rPr>
        <w:t xml:space="preserve"> dat</w:t>
      </w:r>
      <w:r w:rsidRPr="00AF7EAC">
        <w:rPr>
          <w:rFonts w:cstheme="minorHAnsi"/>
        </w:rPr>
        <w:t xml:space="preserve"> </w:t>
      </w:r>
      <w:r>
        <w:rPr>
          <w:rFonts w:cstheme="minorHAnsi"/>
        </w:rPr>
        <w:t>besef</w:t>
      </w:r>
      <w:r w:rsidRPr="00AF7EAC">
        <w:rPr>
          <w:rFonts w:cstheme="minorHAnsi"/>
        </w:rPr>
        <w:t xml:space="preserve"> gekomen kun je niet meer terug!</w:t>
      </w:r>
      <w:r>
        <w:rPr>
          <w:rFonts w:cstheme="minorHAnsi"/>
        </w:rPr>
        <w:t xml:space="preserve"> Meer opeisen lijkt onzinnig.</w:t>
      </w:r>
    </w:p>
    <w:p w14:paraId="0AC3F984" w14:textId="77777777" w:rsidR="00201ABD" w:rsidRDefault="00201ABD" w:rsidP="00201ABD">
      <w:pPr>
        <w:rPr>
          <w:rFonts w:cstheme="minorHAnsi"/>
        </w:rPr>
      </w:pPr>
      <w:r>
        <w:rPr>
          <w:rFonts w:cstheme="minorHAnsi"/>
        </w:rPr>
        <w:br w:type="page"/>
      </w:r>
    </w:p>
    <w:p w14:paraId="34FB70E2"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BD"/>
    <w:rsid w:val="00201ABD"/>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37E2"/>
  <w15:chartTrackingRefBased/>
  <w15:docId w15:val="{5DC13673-3AA4-4053-9118-10494303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1ABD"/>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01A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01A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01ABD"/>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01ABD"/>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01ABD"/>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01ABD"/>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01ABD"/>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01ABD"/>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01ABD"/>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1A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01A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01A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01A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01A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01A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01A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01A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01ABD"/>
    <w:rPr>
      <w:rFonts w:eastAsiaTheme="majorEastAsia" w:cstheme="majorBidi"/>
      <w:color w:val="272727" w:themeColor="text1" w:themeTint="D8"/>
    </w:rPr>
  </w:style>
  <w:style w:type="paragraph" w:styleId="Titel">
    <w:name w:val="Title"/>
    <w:basedOn w:val="Standaard"/>
    <w:next w:val="Standaard"/>
    <w:link w:val="TitelChar"/>
    <w:uiPriority w:val="10"/>
    <w:qFormat/>
    <w:rsid w:val="00201AB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01A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01ABD"/>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01A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01ABD"/>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01ABD"/>
    <w:rPr>
      <w:i/>
      <w:iCs/>
      <w:color w:val="404040" w:themeColor="text1" w:themeTint="BF"/>
    </w:rPr>
  </w:style>
  <w:style w:type="paragraph" w:styleId="Lijstalinea">
    <w:name w:val="List Paragraph"/>
    <w:basedOn w:val="Standaard"/>
    <w:uiPriority w:val="34"/>
    <w:qFormat/>
    <w:rsid w:val="00201ABD"/>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01ABD"/>
    <w:rPr>
      <w:i/>
      <w:iCs/>
      <w:color w:val="0F4761" w:themeColor="accent1" w:themeShade="BF"/>
    </w:rPr>
  </w:style>
  <w:style w:type="paragraph" w:styleId="Duidelijkcitaat">
    <w:name w:val="Intense Quote"/>
    <w:basedOn w:val="Standaard"/>
    <w:next w:val="Standaard"/>
    <w:link w:val="DuidelijkcitaatChar"/>
    <w:uiPriority w:val="30"/>
    <w:qFormat/>
    <w:rsid w:val="00201AB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01ABD"/>
    <w:rPr>
      <w:i/>
      <w:iCs/>
      <w:color w:val="0F4761" w:themeColor="accent1" w:themeShade="BF"/>
    </w:rPr>
  </w:style>
  <w:style w:type="character" w:styleId="Intensieveverwijzing">
    <w:name w:val="Intense Reference"/>
    <w:basedOn w:val="Standaardalinea-lettertype"/>
    <w:uiPriority w:val="32"/>
    <w:qFormat/>
    <w:rsid w:val="00201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1061</Words>
  <Characters>5836</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2024-09-04T13:50:00Z</dcterms:created>
  <dcterms:modified xsi:type="dcterms:W3CDTF">2024-09-04T13:50:00Z</dcterms:modified>
</cp:coreProperties>
</file>