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50C5F" w14:textId="79C51ED7" w:rsidR="00570E01" w:rsidRDefault="00EB1895" w:rsidP="00EB189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 1</w:t>
      </w:r>
    </w:p>
    <w:p w14:paraId="1A3D11CC" w14:textId="69B1A29D" w:rsidR="00EB1895" w:rsidRDefault="00EB1895" w:rsidP="00EB189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Salayeva Fatima 604.23E</w:t>
      </w:r>
    </w:p>
    <w:p w14:paraId="798EEB5D" w14:textId="77777777" w:rsidR="00EB1895" w:rsidRDefault="00EB1895" w:rsidP="00EB18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Abstract classes in Dart provide way to define common behaviour and enforce method implementations in sub-classes without allowing direct instantiation. </w:t>
      </w:r>
    </w:p>
    <w:p w14:paraId="5EB84F54" w14:textId="6302D964" w:rsidR="00EB1895" w:rsidRDefault="00EB1895" w:rsidP="00EB18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An abstract class inherit from a superclass and apply mixins to itself</w:t>
      </w:r>
      <w:r w:rsidR="00A26AE7">
        <w:rPr>
          <w:rFonts w:ascii="Times New Roman" w:hAnsi="Times New Roman" w:cs="Times New Roman"/>
          <w:sz w:val="24"/>
          <w:szCs w:val="24"/>
          <w:lang w:val="en-US"/>
        </w:rPr>
        <w:t>, and  mixins can’t be instantiated as abstract classes. And to attach mixins to class we use with keyword but for using abstract class we use extends keyword or implements keyword</w:t>
      </w:r>
    </w:p>
    <w:p w14:paraId="5814410A" w14:textId="42DADA0E" w:rsidR="00A26AE7" w:rsidRPr="00EB1895" w:rsidRDefault="00A26AE7" w:rsidP="00EB18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concrete class can be instantiated and used directly, while an abstract class serves as blueprint and cannot be used to create objects</w:t>
      </w:r>
    </w:p>
    <w:sectPr w:rsidR="00A26AE7" w:rsidRPr="00EB18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413"/>
    <w:rsid w:val="00570E01"/>
    <w:rsid w:val="00881413"/>
    <w:rsid w:val="00A26AE7"/>
    <w:rsid w:val="00EB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82F5A"/>
  <w15:chartTrackingRefBased/>
  <w15:docId w15:val="{4E58F1D7-4228-4350-A240-06E71EDFA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Salayeva</dc:creator>
  <cp:keywords/>
  <dc:description/>
  <cp:lastModifiedBy>Fatima Salayeva</cp:lastModifiedBy>
  <cp:revision>2</cp:revision>
  <dcterms:created xsi:type="dcterms:W3CDTF">2025-04-08T11:57:00Z</dcterms:created>
  <dcterms:modified xsi:type="dcterms:W3CDTF">2025-04-08T12:15:00Z</dcterms:modified>
</cp:coreProperties>
</file>