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B112" w14:textId="2721F9D7" w:rsidR="00E11E54" w:rsidRPr="00E11E54" w:rsidRDefault="009E5FB4" w:rsidP="00E11E54">
      <w:r>
        <w:rPr>
          <w:b/>
          <w:bCs/>
        </w:rPr>
        <w:t>R</w:t>
      </w:r>
      <w:r w:rsidR="00E11E54" w:rsidRPr="00E11E54">
        <w:rPr>
          <w:b/>
          <w:bCs/>
        </w:rPr>
        <w:t>egenerated and enhanced version</w:t>
      </w:r>
      <w:r w:rsidR="00E11E54" w:rsidRPr="00E11E54">
        <w:t xml:space="preserve"> of your </w:t>
      </w:r>
      <w:r w:rsidR="00E11E54" w:rsidRPr="00E11E54">
        <w:rPr>
          <w:b/>
          <w:bCs/>
        </w:rPr>
        <w:t>ZENO Trading Plan</w:t>
      </w:r>
      <w:r w:rsidR="00E11E54" w:rsidRPr="00E11E54">
        <w:t xml:space="preserve"> with all your corrections </w:t>
      </w:r>
      <w:r w:rsidR="00E11E54" w:rsidRPr="00E11E54">
        <w:rPr>
          <w:b/>
          <w:bCs/>
        </w:rPr>
        <w:t>fully integrated</w:t>
      </w:r>
      <w:r w:rsidR="00E11E54" w:rsidRPr="00E11E54">
        <w:t>, while preserving every strategy section you requested unchanged.</w:t>
      </w:r>
    </w:p>
    <w:p w14:paraId="0377C2E7" w14:textId="77777777" w:rsidR="00E11E54" w:rsidRPr="00E11E54" w:rsidRDefault="00000000" w:rsidP="00E11E54">
      <w:r>
        <w:pict w14:anchorId="6ED8B9AA">
          <v:rect id="_x0000_i1025" style="width:0;height:1.5pt" o:hralign="center" o:hrstd="t" o:hr="t" fillcolor="#a0a0a0" stroked="f"/>
        </w:pict>
      </w:r>
    </w:p>
    <w:p w14:paraId="247CD6B6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📘</w:t>
      </w:r>
      <w:r w:rsidRPr="00E11E54">
        <w:rPr>
          <w:b/>
          <w:bCs/>
        </w:rPr>
        <w:t xml:space="preserve"> ZENO XAUUSD Comprehensive Trading Plan (Final Version)</w:t>
      </w:r>
    </w:p>
    <w:p w14:paraId="6445BFD5" w14:textId="77777777" w:rsidR="00E11E54" w:rsidRPr="00E11E54" w:rsidRDefault="00E11E54" w:rsidP="00E11E54">
      <w:r w:rsidRPr="00E11E54">
        <w:t xml:space="preserve">A fully structured institutional-grade trading system for </w:t>
      </w:r>
      <w:r w:rsidRPr="00E11E54">
        <w:rPr>
          <w:b/>
          <w:bCs/>
        </w:rPr>
        <w:t>Swing</w:t>
      </w:r>
      <w:r w:rsidRPr="00E11E54">
        <w:t xml:space="preserve">, </w:t>
      </w:r>
      <w:r w:rsidRPr="00E11E54">
        <w:rPr>
          <w:b/>
          <w:bCs/>
        </w:rPr>
        <w:t>Day</w:t>
      </w:r>
      <w:r w:rsidRPr="00E11E54">
        <w:t xml:space="preserve">, and </w:t>
      </w:r>
      <w:r w:rsidRPr="00E11E54">
        <w:rPr>
          <w:b/>
          <w:bCs/>
        </w:rPr>
        <w:t>Scalping</w:t>
      </w:r>
      <w:r w:rsidRPr="00E11E54">
        <w:t xml:space="preserve"> strategies on XAUUSD — powered by multi-timeframe confluence, market structure logic, dynamic risk management, and automation-ready execution layers.</w:t>
      </w:r>
    </w:p>
    <w:p w14:paraId="62DD45AA" w14:textId="77777777" w:rsidR="00E11E54" w:rsidRPr="00E11E54" w:rsidRDefault="00000000" w:rsidP="00E11E54">
      <w:r>
        <w:pict w14:anchorId="0B57A107">
          <v:rect id="_x0000_i1026" style="width:0;height:1.5pt" o:hralign="center" o:hrstd="t" o:hr="t" fillcolor="#a0a0a0" stroked="f"/>
        </w:pict>
      </w:r>
    </w:p>
    <w:p w14:paraId="5DC66B30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🔰</w:t>
      </w:r>
      <w:r w:rsidRPr="00E11E54">
        <w:rPr>
          <w:b/>
          <w:bCs/>
        </w:rPr>
        <w:t xml:space="preserve"> 1. ACCOUNT &amp; RISK MANAGEMENT STRUCTURE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1"/>
        <w:gridCol w:w="1620"/>
        <w:gridCol w:w="4253"/>
      </w:tblGrid>
      <w:tr w:rsidR="00E11E54" w:rsidRPr="00E11E54" w14:paraId="00B00715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B07E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Account Status</w:t>
            </w:r>
          </w:p>
        </w:tc>
        <w:tc>
          <w:tcPr>
            <w:tcW w:w="0" w:type="auto"/>
            <w:hideMark/>
          </w:tcPr>
          <w:p w14:paraId="6239E461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Risk per Trade</w:t>
            </w:r>
          </w:p>
        </w:tc>
        <w:tc>
          <w:tcPr>
            <w:tcW w:w="0" w:type="auto"/>
            <w:hideMark/>
          </w:tcPr>
          <w:p w14:paraId="61FB4C6E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Position Size Logic</w:t>
            </w:r>
          </w:p>
        </w:tc>
      </w:tr>
      <w:tr w:rsidR="00E11E54" w:rsidRPr="00E11E54" w14:paraId="2E8EAAD0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C726A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In profit (above baseline)</w:t>
            </w:r>
          </w:p>
        </w:tc>
        <w:tc>
          <w:tcPr>
            <w:tcW w:w="0" w:type="auto"/>
            <w:hideMark/>
          </w:tcPr>
          <w:p w14:paraId="048E38C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1.00%</w:t>
            </w:r>
          </w:p>
        </w:tc>
        <w:tc>
          <w:tcPr>
            <w:tcW w:w="0" w:type="auto"/>
            <w:hideMark/>
          </w:tcPr>
          <w:p w14:paraId="5F2521CD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Use equity × % risk ÷ SL (dynamic lots)</w:t>
            </w:r>
          </w:p>
        </w:tc>
      </w:tr>
      <w:tr w:rsidR="00E11E54" w:rsidRPr="00E11E54" w14:paraId="10F53F6F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BB246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⚖️</w:t>
            </w:r>
            <w:r w:rsidRPr="00E11E54">
              <w:t xml:space="preserve"> At baseline (neutral)</w:t>
            </w:r>
          </w:p>
        </w:tc>
        <w:tc>
          <w:tcPr>
            <w:tcW w:w="0" w:type="auto"/>
            <w:hideMark/>
          </w:tcPr>
          <w:p w14:paraId="3732F090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0.50%</w:t>
            </w:r>
          </w:p>
        </w:tc>
        <w:tc>
          <w:tcPr>
            <w:tcW w:w="0" w:type="auto"/>
            <w:hideMark/>
          </w:tcPr>
          <w:p w14:paraId="38438294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Conservative entries, protect capital</w:t>
            </w:r>
          </w:p>
        </w:tc>
      </w:tr>
      <w:tr w:rsidR="00E11E54" w:rsidRPr="00E11E54" w14:paraId="6E9BD58A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F4CBC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❌</w:t>
            </w:r>
            <w:r w:rsidRPr="00E11E54">
              <w:t xml:space="preserve"> Drawdown &gt; 50%</w:t>
            </w:r>
          </w:p>
        </w:tc>
        <w:tc>
          <w:tcPr>
            <w:tcW w:w="0" w:type="auto"/>
            <w:hideMark/>
          </w:tcPr>
          <w:p w14:paraId="337F7FBF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0.20%</w:t>
            </w:r>
          </w:p>
        </w:tc>
        <w:tc>
          <w:tcPr>
            <w:tcW w:w="0" w:type="auto"/>
            <w:hideMark/>
          </w:tcPr>
          <w:p w14:paraId="3D5485BF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Trade A+ setups only, avoid noisy markets</w:t>
            </w:r>
          </w:p>
        </w:tc>
      </w:tr>
    </w:tbl>
    <w:p w14:paraId="6B5BF136" w14:textId="77777777" w:rsidR="00E11E54" w:rsidRPr="00E11E54" w:rsidRDefault="00E11E54" w:rsidP="00E11E54">
      <w:pPr>
        <w:numPr>
          <w:ilvl w:val="0"/>
          <w:numId w:val="9"/>
        </w:numPr>
      </w:pPr>
      <w:r w:rsidRPr="00E11E54">
        <w:rPr>
          <w:b/>
          <w:bCs/>
        </w:rPr>
        <w:t>Risk Tier Compliance</w:t>
      </w:r>
      <w:r w:rsidRPr="00E11E54">
        <w:t xml:space="preserve">: Always maintain a </w:t>
      </w:r>
      <w:r w:rsidRPr="00E11E54">
        <w:rPr>
          <w:b/>
          <w:bCs/>
        </w:rPr>
        <w:t>1:2 Risk-to-Reward Ratio</w:t>
      </w:r>
      <w:r w:rsidRPr="00E11E54">
        <w:t>.</w:t>
      </w:r>
    </w:p>
    <w:p w14:paraId="41419BFA" w14:textId="77777777" w:rsidR="00E11E54" w:rsidRPr="00E11E54" w:rsidRDefault="00E11E54" w:rsidP="00E11E54">
      <w:pPr>
        <w:numPr>
          <w:ilvl w:val="0"/>
          <w:numId w:val="9"/>
        </w:numPr>
      </w:pPr>
      <w:r w:rsidRPr="00E11E54">
        <w:rPr>
          <w:b/>
          <w:bCs/>
        </w:rPr>
        <w:t>Lot size</w:t>
      </w:r>
      <w:r w:rsidRPr="00E11E54">
        <w:t xml:space="preserve"> dynamically adjusted relative to account balance, spread, and SL.</w:t>
      </w:r>
    </w:p>
    <w:p w14:paraId="0D09AD4D" w14:textId="77777777" w:rsidR="00E11E54" w:rsidRPr="00E11E54" w:rsidRDefault="00E11E54" w:rsidP="00E11E54">
      <w:pPr>
        <w:numPr>
          <w:ilvl w:val="0"/>
          <w:numId w:val="9"/>
        </w:numPr>
      </w:pPr>
      <w:r w:rsidRPr="00E11E54">
        <w:t>SL should never exceed the daily allowable loss per tier.</w:t>
      </w:r>
    </w:p>
    <w:p w14:paraId="474A1087" w14:textId="77777777" w:rsidR="00E11E54" w:rsidRPr="00E11E54" w:rsidRDefault="00E11E54" w:rsidP="00E11E54">
      <w:pPr>
        <w:numPr>
          <w:ilvl w:val="0"/>
          <w:numId w:val="9"/>
        </w:numPr>
      </w:pPr>
      <w:r w:rsidRPr="00E11E54">
        <w:t xml:space="preserve">Include </w:t>
      </w:r>
      <w:r w:rsidRPr="00E11E54">
        <w:rPr>
          <w:b/>
          <w:bCs/>
        </w:rPr>
        <w:t>spread cost, execution delay</w:t>
      </w:r>
      <w:r w:rsidRPr="00E11E54">
        <w:t xml:space="preserve">, and </w:t>
      </w:r>
      <w:r w:rsidRPr="00E11E54">
        <w:rPr>
          <w:b/>
          <w:bCs/>
        </w:rPr>
        <w:t>slippage buffers</w:t>
      </w:r>
      <w:r w:rsidRPr="00E11E54">
        <w:t xml:space="preserve"> in lot sizing.</w:t>
      </w:r>
    </w:p>
    <w:p w14:paraId="7F68F5AA" w14:textId="77777777" w:rsidR="00E11E54" w:rsidRPr="00E11E54" w:rsidRDefault="00000000" w:rsidP="00E11E54">
      <w:r>
        <w:pict w14:anchorId="3BC93D2B">
          <v:rect id="_x0000_i1027" style="width:0;height:1.5pt" o:hralign="center" o:hrstd="t" o:hr="t" fillcolor="#a0a0a0" stroked="f"/>
        </w:pict>
      </w:r>
    </w:p>
    <w:p w14:paraId="78A566CD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🔷</w:t>
      </w:r>
      <w:r w:rsidRPr="00E11E54">
        <w:rPr>
          <w:b/>
          <w:bCs/>
        </w:rPr>
        <w:t xml:space="preserve"> 2. STRATEGY TYPES &amp; TIMEFRAME ALIGNMENT</w:t>
      </w:r>
    </w:p>
    <w:p w14:paraId="7C65C3F9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🟦</w:t>
      </w:r>
      <w:r w:rsidRPr="00E11E54">
        <w:rPr>
          <w:b/>
          <w:bCs/>
        </w:rPr>
        <w:t xml:space="preserve"> A. Swing Trading</w:t>
      </w:r>
    </w:p>
    <w:p w14:paraId="671C3140" w14:textId="0EE0FAA3" w:rsidR="00E11E54" w:rsidRPr="00E11E54" w:rsidRDefault="00E11E54" w:rsidP="00E11E54">
      <w:r w:rsidRPr="00E11E54">
        <w:rPr>
          <w:b/>
          <w:bCs/>
        </w:rPr>
        <w:t>Timeframes Used</w:t>
      </w:r>
      <w:r w:rsidRPr="00E11E54">
        <w:t>: MN, W1, D1, H4</w:t>
      </w:r>
      <w:r w:rsidRPr="00E11E54">
        <w:br/>
      </w:r>
      <w:r w:rsidRPr="00E11E54">
        <w:rPr>
          <w:b/>
          <w:bCs/>
        </w:rPr>
        <w:t>Entry Chart</w:t>
      </w:r>
      <w:r w:rsidRPr="00E11E54">
        <w:t>: H</w:t>
      </w:r>
      <w:r>
        <w:t>4</w:t>
      </w:r>
      <w:r w:rsidRPr="00E11E54">
        <w:br/>
      </w:r>
      <w:r w:rsidRPr="00E11E54">
        <w:rPr>
          <w:b/>
          <w:bCs/>
        </w:rPr>
        <w:t>Duration</w:t>
      </w:r>
      <w:r w:rsidRPr="00E11E54">
        <w:t>: 1–10 days</w:t>
      </w:r>
      <w:r w:rsidRPr="00E11E54">
        <w:br/>
      </w:r>
      <w:r w:rsidRPr="00E11E54">
        <w:rPr>
          <w:b/>
          <w:bCs/>
        </w:rPr>
        <w:t>Frequency</w:t>
      </w:r>
      <w:r w:rsidRPr="00E11E54">
        <w:t>: 2–5 trades/week</w:t>
      </w:r>
      <w:r w:rsidRPr="00E11E54">
        <w:br/>
      </w:r>
      <w:r w:rsidRPr="00E11E54">
        <w:rPr>
          <w:b/>
          <w:bCs/>
        </w:rPr>
        <w:t>Exit</w:t>
      </w:r>
      <w:r w:rsidRPr="00E11E54">
        <w:t>: Structure trail or HTF S/R zone</w:t>
      </w:r>
    </w:p>
    <w:p w14:paraId="3F9A3F97" w14:textId="77777777" w:rsidR="00E11E54" w:rsidRPr="00E11E54" w:rsidRDefault="00E11E54" w:rsidP="00E11E54">
      <w:r w:rsidRPr="00E11E54">
        <w:rPr>
          <w:b/>
          <w:bCs/>
        </w:rPr>
        <w:t>Confluences Required</w:t>
      </w:r>
      <w:r w:rsidRPr="00E11E54">
        <w:t>:</w:t>
      </w:r>
    </w:p>
    <w:p w14:paraId="1B864771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t xml:space="preserve">HTF structure alignment (BOS or </w:t>
      </w:r>
      <w:proofErr w:type="spellStart"/>
      <w:r w:rsidRPr="00E11E54">
        <w:t>CHoCH</w:t>
      </w:r>
      <w:proofErr w:type="spellEnd"/>
      <w:r w:rsidRPr="00E11E54">
        <w:t xml:space="preserve"> on W1/D1)</w:t>
      </w:r>
    </w:p>
    <w:p w14:paraId="096F8DC0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t>Institutional S/R zone or Order Block</w:t>
      </w:r>
    </w:p>
    <w:p w14:paraId="179DAE1C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t>Psychological level rejection (e.g., 250 pip levels)</w:t>
      </w:r>
    </w:p>
    <w:p w14:paraId="172D13DC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lastRenderedPageBreak/>
        <w:t xml:space="preserve">Confirmatory candle pattern on </w:t>
      </w:r>
      <w:r w:rsidRPr="00E11E54">
        <w:rPr>
          <w:b/>
          <w:bCs/>
        </w:rPr>
        <w:t>H1</w:t>
      </w:r>
      <w:r w:rsidRPr="00E11E54">
        <w:t xml:space="preserve"> (e.g., Morning Star, Engulfing, Hammer)</w:t>
      </w:r>
    </w:p>
    <w:p w14:paraId="375F8E6D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t>Acceptable spread, no news conflict</w:t>
      </w:r>
    </w:p>
    <w:p w14:paraId="67E7CB94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rPr>
          <w:b/>
          <w:bCs/>
        </w:rPr>
        <w:t>Volume confirmation on H4</w:t>
      </w:r>
    </w:p>
    <w:p w14:paraId="4279E0C1" w14:textId="77777777" w:rsidR="00E11E54" w:rsidRPr="00E11E54" w:rsidRDefault="00E11E54" w:rsidP="00E11E54">
      <w:pPr>
        <w:numPr>
          <w:ilvl w:val="0"/>
          <w:numId w:val="10"/>
        </w:numPr>
      </w:pPr>
      <w:r w:rsidRPr="00E11E54">
        <w:rPr>
          <w:b/>
          <w:bCs/>
        </w:rPr>
        <w:t>Fib 50%–61.8% retracement zone</w:t>
      </w:r>
      <w:r w:rsidRPr="00E11E54">
        <w:t xml:space="preserve"> as entry sweet spot</w:t>
      </w:r>
    </w:p>
    <w:p w14:paraId="58B02CD8" w14:textId="77777777" w:rsidR="00E11E54" w:rsidRPr="00E11E54" w:rsidRDefault="00000000" w:rsidP="00E11E54">
      <w:r>
        <w:pict w14:anchorId="323C7A3B">
          <v:rect id="_x0000_i1028" style="width:0;height:1.5pt" o:hralign="center" o:hrstd="t" o:hr="t" fillcolor="#a0a0a0" stroked="f"/>
        </w:pict>
      </w:r>
    </w:p>
    <w:p w14:paraId="79B54769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🟩</w:t>
      </w:r>
      <w:r w:rsidRPr="00E11E54">
        <w:rPr>
          <w:b/>
          <w:bCs/>
        </w:rPr>
        <w:t xml:space="preserve"> B. Day Trading</w:t>
      </w:r>
    </w:p>
    <w:p w14:paraId="3A818B65" w14:textId="77777777" w:rsidR="00E11E54" w:rsidRPr="00E11E54" w:rsidRDefault="00E11E54" w:rsidP="00E11E54">
      <w:r w:rsidRPr="00E11E54">
        <w:rPr>
          <w:b/>
          <w:bCs/>
        </w:rPr>
        <w:t>Timeframes Used</w:t>
      </w:r>
      <w:r w:rsidRPr="00E11E54">
        <w:t>: W1, D1, H4, H1</w:t>
      </w:r>
      <w:r w:rsidRPr="00E11E54">
        <w:br/>
      </w:r>
      <w:r w:rsidRPr="00E11E54">
        <w:rPr>
          <w:b/>
          <w:bCs/>
        </w:rPr>
        <w:t>Entry Chart</w:t>
      </w:r>
      <w:r w:rsidRPr="00E11E54">
        <w:t>: H1</w:t>
      </w:r>
      <w:r w:rsidRPr="00E11E54">
        <w:br/>
      </w:r>
      <w:r w:rsidRPr="00E11E54">
        <w:rPr>
          <w:b/>
          <w:bCs/>
        </w:rPr>
        <w:t>Duration</w:t>
      </w:r>
      <w:r w:rsidRPr="00E11E54">
        <w:t>: Intraday (30min–8hr)</w:t>
      </w:r>
      <w:r w:rsidRPr="00E11E54">
        <w:br/>
      </w:r>
      <w:r w:rsidRPr="00E11E54">
        <w:rPr>
          <w:b/>
          <w:bCs/>
        </w:rPr>
        <w:t>Frequency</w:t>
      </w:r>
      <w:r w:rsidRPr="00E11E54">
        <w:t>: 5–15 trades/week</w:t>
      </w:r>
      <w:r w:rsidRPr="00E11E54">
        <w:br/>
      </w:r>
      <w:r w:rsidRPr="00E11E54">
        <w:rPr>
          <w:b/>
          <w:bCs/>
        </w:rPr>
        <w:t>Exit</w:t>
      </w:r>
      <w:r w:rsidRPr="00E11E54">
        <w:t>: TP1 at 2R, trail remainder</w:t>
      </w:r>
    </w:p>
    <w:p w14:paraId="16CD6C19" w14:textId="77777777" w:rsidR="00E11E54" w:rsidRPr="00E11E54" w:rsidRDefault="00E11E54" w:rsidP="00E11E54">
      <w:r w:rsidRPr="00E11E54">
        <w:rPr>
          <w:b/>
          <w:bCs/>
        </w:rPr>
        <w:t>Confluences Required</w:t>
      </w:r>
      <w:r w:rsidRPr="00E11E54">
        <w:t>:</w:t>
      </w:r>
    </w:p>
    <w:p w14:paraId="61B8BCB8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D1/H4 structure + trend confirmation (</w:t>
      </w:r>
      <w:proofErr w:type="spellStart"/>
      <w:r w:rsidRPr="00E11E54">
        <w:t>CHoCH</w:t>
      </w:r>
      <w:proofErr w:type="spellEnd"/>
      <w:r w:rsidRPr="00E11E54">
        <w:t xml:space="preserve"> or BOS)</w:t>
      </w:r>
    </w:p>
    <w:p w14:paraId="072CBD2F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rPr>
          <w:b/>
          <w:bCs/>
        </w:rPr>
        <w:t>Volume confirmation on H4</w:t>
      </w:r>
    </w:p>
    <w:p w14:paraId="5A625B7C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Psychological level rejection (major and mid)</w:t>
      </w:r>
    </w:p>
    <w:p w14:paraId="0A5C92B8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S/R zones mapped from H1/H4</w:t>
      </w:r>
    </w:p>
    <w:p w14:paraId="1C755B30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Entry in London/NY overlap</w:t>
      </w:r>
    </w:p>
    <w:p w14:paraId="5D37F8B5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t>Avoid high-impact macroeconomic releases</w:t>
      </w:r>
    </w:p>
    <w:p w14:paraId="474D2167" w14:textId="77777777" w:rsidR="00E11E54" w:rsidRPr="00E11E54" w:rsidRDefault="00E11E54" w:rsidP="00E11E54">
      <w:pPr>
        <w:numPr>
          <w:ilvl w:val="0"/>
          <w:numId w:val="11"/>
        </w:numPr>
      </w:pPr>
      <w:r w:rsidRPr="00E11E54">
        <w:rPr>
          <w:b/>
          <w:bCs/>
        </w:rPr>
        <w:t>Fib 50%–61.8% retracement zone</w:t>
      </w:r>
    </w:p>
    <w:p w14:paraId="75074A9A" w14:textId="77777777" w:rsidR="00E11E54" w:rsidRPr="00E11E54" w:rsidRDefault="00000000" w:rsidP="00E11E54">
      <w:r>
        <w:pict w14:anchorId="5529FA94">
          <v:rect id="_x0000_i1029" style="width:0;height:1.5pt" o:hralign="center" o:hrstd="t" o:hr="t" fillcolor="#a0a0a0" stroked="f"/>
        </w:pict>
      </w:r>
    </w:p>
    <w:p w14:paraId="33C5DC26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🟥</w:t>
      </w:r>
      <w:r w:rsidRPr="00E11E54">
        <w:rPr>
          <w:b/>
          <w:bCs/>
        </w:rPr>
        <w:t xml:space="preserve"> C. Scalping</w:t>
      </w:r>
    </w:p>
    <w:p w14:paraId="489B6E5A" w14:textId="77777777" w:rsidR="00E11E54" w:rsidRPr="00E11E54" w:rsidRDefault="00E11E54" w:rsidP="00E11E54">
      <w:r w:rsidRPr="00E11E54">
        <w:rPr>
          <w:b/>
          <w:bCs/>
        </w:rPr>
        <w:t>Timeframes Used</w:t>
      </w:r>
      <w:r w:rsidRPr="00E11E54">
        <w:t>: H4, H1, M15, M5</w:t>
      </w:r>
      <w:r w:rsidRPr="00E11E54">
        <w:br/>
      </w:r>
      <w:r w:rsidRPr="00E11E54">
        <w:rPr>
          <w:b/>
          <w:bCs/>
        </w:rPr>
        <w:t>Entry Chart</w:t>
      </w:r>
      <w:r w:rsidRPr="00E11E54">
        <w:t>: M5</w:t>
      </w:r>
      <w:r w:rsidRPr="00E11E54">
        <w:br/>
      </w:r>
      <w:r w:rsidRPr="00E11E54">
        <w:rPr>
          <w:b/>
          <w:bCs/>
        </w:rPr>
        <w:t>Duration</w:t>
      </w:r>
      <w:r w:rsidRPr="00E11E54">
        <w:t>: 5–60 minutes</w:t>
      </w:r>
      <w:r w:rsidRPr="00E11E54">
        <w:br/>
      </w:r>
      <w:r w:rsidRPr="00E11E54">
        <w:rPr>
          <w:b/>
          <w:bCs/>
        </w:rPr>
        <w:t>Frequency</w:t>
      </w:r>
      <w:r w:rsidRPr="00E11E54">
        <w:t>: 10–30 trades/week</w:t>
      </w:r>
      <w:r w:rsidRPr="00E11E54">
        <w:br/>
      </w:r>
      <w:r w:rsidRPr="00E11E54">
        <w:rPr>
          <w:b/>
          <w:bCs/>
        </w:rPr>
        <w:t>Exit</w:t>
      </w:r>
      <w:r w:rsidRPr="00E11E54">
        <w:t>: Hard TP at 1.5–2R</w:t>
      </w:r>
    </w:p>
    <w:p w14:paraId="0DE556A7" w14:textId="77777777" w:rsidR="00E11E54" w:rsidRPr="00E11E54" w:rsidRDefault="00E11E54" w:rsidP="00E11E54">
      <w:r w:rsidRPr="00E11E54">
        <w:rPr>
          <w:b/>
          <w:bCs/>
        </w:rPr>
        <w:t>Confluences Required</w:t>
      </w:r>
      <w:r w:rsidRPr="00E11E54">
        <w:t>:</w:t>
      </w:r>
    </w:p>
    <w:p w14:paraId="323A03FC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Trend alignment (H1 → M30 → M15)</w:t>
      </w:r>
    </w:p>
    <w:p w14:paraId="76B7A0AD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Micro BOS/</w:t>
      </w:r>
      <w:proofErr w:type="spellStart"/>
      <w:r w:rsidRPr="00E11E54">
        <w:t>CHoCH</w:t>
      </w:r>
      <w:proofErr w:type="spellEnd"/>
      <w:r w:rsidRPr="00E11E54">
        <w:t xml:space="preserve"> on M5</w:t>
      </w:r>
    </w:p>
    <w:p w14:paraId="7D9C0DA5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 xml:space="preserve">Confirming candle + </w:t>
      </w:r>
      <w:r w:rsidRPr="00E11E54">
        <w:rPr>
          <w:b/>
          <w:bCs/>
        </w:rPr>
        <w:t>volume spike on M15</w:t>
      </w:r>
    </w:p>
    <w:p w14:paraId="66C47C6F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Psychological level proximity (±5 pip zone from 250 pip key levels)</w:t>
      </w:r>
    </w:p>
    <w:p w14:paraId="1AE69428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Liquidity zone or OB rejection</w:t>
      </w:r>
    </w:p>
    <w:p w14:paraId="1ACE703D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t>Tight spread &lt; 0.2%, instant execution</w:t>
      </w:r>
    </w:p>
    <w:p w14:paraId="7CB4A65A" w14:textId="77777777" w:rsidR="00E11E54" w:rsidRPr="00E11E54" w:rsidRDefault="00E11E54" w:rsidP="00E11E54">
      <w:pPr>
        <w:numPr>
          <w:ilvl w:val="0"/>
          <w:numId w:val="12"/>
        </w:numPr>
      </w:pPr>
      <w:r w:rsidRPr="00E11E54">
        <w:rPr>
          <w:b/>
          <w:bCs/>
        </w:rPr>
        <w:t>Fib zone entry alignment (50%–61.8%)</w:t>
      </w:r>
    </w:p>
    <w:p w14:paraId="395ED4DD" w14:textId="77777777" w:rsidR="00E11E54" w:rsidRPr="00E11E54" w:rsidRDefault="00000000" w:rsidP="00E11E54">
      <w:r>
        <w:pict w14:anchorId="467EF51A">
          <v:rect id="_x0000_i1030" style="width:0;height:1.5pt" o:hralign="center" o:hrstd="t" o:hr="t" fillcolor="#a0a0a0" stroked="f"/>
        </w:pict>
      </w:r>
    </w:p>
    <w:p w14:paraId="0618FA08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🔎</w:t>
      </w:r>
      <w:r w:rsidRPr="00E11E54">
        <w:rPr>
          <w:b/>
          <w:bCs/>
        </w:rPr>
        <w:t xml:space="preserve"> 3. UNIVERSAL CONFLUENCE STACK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30"/>
        <w:gridCol w:w="6665"/>
      </w:tblGrid>
      <w:tr w:rsidR="00E11E54" w:rsidRPr="00E11E54" w14:paraId="6BAA628C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CACEC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Confluence Layer</w:t>
            </w:r>
          </w:p>
        </w:tc>
        <w:tc>
          <w:tcPr>
            <w:tcW w:w="0" w:type="auto"/>
            <w:hideMark/>
          </w:tcPr>
          <w:p w14:paraId="3DC28D10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Description</w:t>
            </w:r>
          </w:p>
        </w:tc>
      </w:tr>
      <w:tr w:rsidR="00E11E54" w:rsidRPr="00E11E54" w14:paraId="177B82EC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3767F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Market Structure</w:t>
            </w:r>
          </w:p>
        </w:tc>
        <w:tc>
          <w:tcPr>
            <w:tcW w:w="0" w:type="auto"/>
            <w:hideMark/>
          </w:tcPr>
          <w:p w14:paraId="6E358D52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1E54">
              <w:t>CHoCH</w:t>
            </w:r>
            <w:proofErr w:type="spellEnd"/>
            <w:r w:rsidRPr="00E11E54">
              <w:t xml:space="preserve"> &amp; BOS confirmations across relevant timeframes</w:t>
            </w:r>
          </w:p>
        </w:tc>
      </w:tr>
      <w:tr w:rsidR="00E11E54" w:rsidRPr="00E11E54" w14:paraId="52B250AF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A5326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Trend Confirmation</w:t>
            </w:r>
          </w:p>
        </w:tc>
        <w:tc>
          <w:tcPr>
            <w:tcW w:w="0" w:type="auto"/>
            <w:hideMark/>
          </w:tcPr>
          <w:p w14:paraId="3C34DA95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EMAs, price slope, HH/HL &amp; LH/LL sequencing</w:t>
            </w:r>
          </w:p>
        </w:tc>
      </w:tr>
      <w:tr w:rsidR="00E11E54" w:rsidRPr="00E11E54" w14:paraId="673AF214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E192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Candle Patterns</w:t>
            </w:r>
          </w:p>
        </w:tc>
        <w:tc>
          <w:tcPr>
            <w:tcW w:w="0" w:type="auto"/>
            <w:hideMark/>
          </w:tcPr>
          <w:p w14:paraId="06A79CE7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 xml:space="preserve">Engulfing, </w:t>
            </w:r>
            <w:proofErr w:type="spellStart"/>
            <w:r w:rsidRPr="00E11E54">
              <w:t>Doji</w:t>
            </w:r>
            <w:proofErr w:type="spellEnd"/>
            <w:r w:rsidRPr="00E11E54">
              <w:t>, Morning/Evening Star, Hammer, Shooting Star, etc.</w:t>
            </w:r>
          </w:p>
        </w:tc>
      </w:tr>
      <w:tr w:rsidR="00E11E54" w:rsidRPr="00E11E54" w14:paraId="1486C7F5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5D0E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Volume Confirmation</w:t>
            </w:r>
          </w:p>
        </w:tc>
        <w:tc>
          <w:tcPr>
            <w:tcW w:w="0" w:type="auto"/>
            <w:hideMark/>
          </w:tcPr>
          <w:p w14:paraId="6C0B9CAF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Volume surge supporting breakout/rejection on HTF/LTF</w:t>
            </w:r>
          </w:p>
        </w:tc>
      </w:tr>
      <w:tr w:rsidR="00E11E54" w:rsidRPr="00E11E54" w14:paraId="24F9E9AE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1C88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Fib Zone</w:t>
            </w:r>
          </w:p>
        </w:tc>
        <w:tc>
          <w:tcPr>
            <w:tcW w:w="0" w:type="auto"/>
            <w:hideMark/>
          </w:tcPr>
          <w:p w14:paraId="6C662081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Confirm entry near 50%–61.8% retracement</w:t>
            </w:r>
          </w:p>
        </w:tc>
      </w:tr>
      <w:tr w:rsidR="00E11E54" w:rsidRPr="00E11E54" w14:paraId="187E1801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67295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Psychological Levels</w:t>
            </w:r>
          </w:p>
        </w:tc>
        <w:tc>
          <w:tcPr>
            <w:tcW w:w="0" w:type="auto"/>
            <w:hideMark/>
          </w:tcPr>
          <w:p w14:paraId="1AE684B7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250 pip major levels: e.g., 1900, 2150, 2400, with ±$2 buffer</w:t>
            </w:r>
          </w:p>
        </w:tc>
      </w:tr>
      <w:tr w:rsidR="00E11E54" w:rsidRPr="00E11E54" w14:paraId="7142F255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BA8B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Support/Resistance</w:t>
            </w:r>
          </w:p>
        </w:tc>
        <w:tc>
          <w:tcPr>
            <w:tcW w:w="0" w:type="auto"/>
            <w:hideMark/>
          </w:tcPr>
          <w:p w14:paraId="15336F56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HTF/LTF OB, FVG, flipped S/R mapped using 100–200 bars</w:t>
            </w:r>
          </w:p>
        </w:tc>
      </w:tr>
      <w:tr w:rsidR="00E11E54" w:rsidRPr="00E11E54" w14:paraId="11067363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79AA5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Liquidity Zones</w:t>
            </w:r>
          </w:p>
        </w:tc>
        <w:tc>
          <w:tcPr>
            <w:tcW w:w="0" w:type="auto"/>
            <w:hideMark/>
          </w:tcPr>
          <w:p w14:paraId="2BD477D8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Wick sweeps, imbalance, failed auctions</w:t>
            </w:r>
          </w:p>
        </w:tc>
      </w:tr>
      <w:tr w:rsidR="00E11E54" w:rsidRPr="00E11E54" w14:paraId="76CC845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54F3E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Spread Condition</w:t>
            </w:r>
          </w:p>
        </w:tc>
        <w:tc>
          <w:tcPr>
            <w:tcW w:w="0" w:type="auto"/>
            <w:hideMark/>
          </w:tcPr>
          <w:p w14:paraId="783DD2CA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Entry only with acceptable spread per strategy tier</w:t>
            </w:r>
          </w:p>
        </w:tc>
      </w:tr>
      <w:tr w:rsidR="00E11E54" w:rsidRPr="00E11E54" w14:paraId="588D84E0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E12A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Risk Tier Compliance</w:t>
            </w:r>
          </w:p>
        </w:tc>
        <w:tc>
          <w:tcPr>
            <w:tcW w:w="0" w:type="auto"/>
            <w:hideMark/>
          </w:tcPr>
          <w:p w14:paraId="141DDBFF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0.2–1% dynamic model per account condition</w:t>
            </w:r>
          </w:p>
        </w:tc>
      </w:tr>
      <w:tr w:rsidR="00E11E54" w:rsidRPr="00E11E54" w14:paraId="4C437100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F6AE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Session Filter</w:t>
            </w:r>
          </w:p>
        </w:tc>
        <w:tc>
          <w:tcPr>
            <w:tcW w:w="0" w:type="auto"/>
            <w:hideMark/>
          </w:tcPr>
          <w:p w14:paraId="5E24FE7A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Execute only during prime liquidity sessions: London/NY</w:t>
            </w:r>
          </w:p>
        </w:tc>
      </w:tr>
    </w:tbl>
    <w:p w14:paraId="5252EF4E" w14:textId="77777777" w:rsidR="00E11E54" w:rsidRPr="00E11E54" w:rsidRDefault="00000000" w:rsidP="00E11E54">
      <w:r>
        <w:pict w14:anchorId="0F8DD185">
          <v:rect id="_x0000_i1031" style="width:0;height:1.5pt" o:hralign="center" o:hrstd="t" o:hr="t" fillcolor="#a0a0a0" stroked="f"/>
        </w:pict>
      </w:r>
    </w:p>
    <w:p w14:paraId="52B3692A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🧭</w:t>
      </w:r>
      <w:r w:rsidRPr="00E11E54">
        <w:rPr>
          <w:b/>
          <w:bCs/>
        </w:rPr>
        <w:t xml:space="preserve"> 4. MARKET STRUCTURE, PSYCHOLOGICAL LEVELS &amp; SR LOGIC</w:t>
      </w:r>
    </w:p>
    <w:p w14:paraId="47D64454" w14:textId="77777777" w:rsidR="00E11E54" w:rsidRPr="00E11E54" w:rsidRDefault="00E11E54" w:rsidP="00E11E54">
      <w:r w:rsidRPr="00E11E54">
        <w:rPr>
          <w:b/>
          <w:bCs/>
        </w:rPr>
        <w:t>Market Structure</w:t>
      </w:r>
      <w:r w:rsidRPr="00E11E54">
        <w:t>:</w:t>
      </w:r>
    </w:p>
    <w:p w14:paraId="02081CB7" w14:textId="77777777" w:rsidR="00E11E54" w:rsidRPr="00E11E54" w:rsidRDefault="00E11E54" w:rsidP="00E11E54">
      <w:pPr>
        <w:numPr>
          <w:ilvl w:val="0"/>
          <w:numId w:val="13"/>
        </w:numPr>
      </w:pPr>
      <w:proofErr w:type="spellStart"/>
      <w:r w:rsidRPr="00E11E54">
        <w:rPr>
          <w:b/>
          <w:bCs/>
        </w:rPr>
        <w:t>CHoCH</w:t>
      </w:r>
      <w:proofErr w:type="spellEnd"/>
      <w:r w:rsidRPr="00E11E54">
        <w:t>: Shift in directional bias</w:t>
      </w:r>
    </w:p>
    <w:p w14:paraId="0C4255ED" w14:textId="77777777" w:rsidR="00E11E54" w:rsidRPr="00E11E54" w:rsidRDefault="00E11E54" w:rsidP="00E11E54">
      <w:pPr>
        <w:numPr>
          <w:ilvl w:val="0"/>
          <w:numId w:val="13"/>
        </w:numPr>
      </w:pPr>
      <w:r w:rsidRPr="00E11E54">
        <w:rPr>
          <w:b/>
          <w:bCs/>
        </w:rPr>
        <w:t>BOS</w:t>
      </w:r>
      <w:r w:rsidRPr="00E11E54">
        <w:t>: Confirmation of trend continuation</w:t>
      </w:r>
    </w:p>
    <w:p w14:paraId="67E7167A" w14:textId="77777777" w:rsidR="00E11E54" w:rsidRPr="00E11E54" w:rsidRDefault="00E11E54" w:rsidP="00E11E54">
      <w:pPr>
        <w:numPr>
          <w:ilvl w:val="0"/>
          <w:numId w:val="13"/>
        </w:numPr>
      </w:pPr>
      <w:r w:rsidRPr="00E11E54">
        <w:t>Only trade in direction of HTF structure or confirmed fade reversal (with 6+ confluences)</w:t>
      </w:r>
    </w:p>
    <w:p w14:paraId="27562BB1" w14:textId="77777777" w:rsidR="00E11E54" w:rsidRPr="00E11E54" w:rsidRDefault="00E11E54" w:rsidP="00E11E54">
      <w:r w:rsidRPr="00E11E54">
        <w:rPr>
          <w:b/>
          <w:bCs/>
        </w:rPr>
        <w:t>Psychological Levels</w:t>
      </w:r>
      <w:r w:rsidRPr="00E11E54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83"/>
        <w:gridCol w:w="3990"/>
      </w:tblGrid>
      <w:tr w:rsidR="00E11E54" w:rsidRPr="00E11E54" w14:paraId="53EB31E4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6E6A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Level Type</w:t>
            </w:r>
          </w:p>
        </w:tc>
        <w:tc>
          <w:tcPr>
            <w:tcW w:w="0" w:type="auto"/>
            <w:hideMark/>
          </w:tcPr>
          <w:p w14:paraId="625AE40A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Rule</w:t>
            </w:r>
          </w:p>
        </w:tc>
      </w:tr>
      <w:tr w:rsidR="00E11E54" w:rsidRPr="00E11E54" w14:paraId="1E9D22EE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5E50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Major Levels</w:t>
            </w:r>
          </w:p>
        </w:tc>
        <w:tc>
          <w:tcPr>
            <w:tcW w:w="0" w:type="auto"/>
            <w:hideMark/>
          </w:tcPr>
          <w:p w14:paraId="0E8EFD6E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 xml:space="preserve">Every </w:t>
            </w:r>
            <w:r w:rsidRPr="00E11E54">
              <w:rPr>
                <w:b/>
                <w:bCs/>
              </w:rPr>
              <w:t>250 pips</w:t>
            </w:r>
            <w:r w:rsidRPr="00E11E54">
              <w:t xml:space="preserve"> (e.g., 2000, 2250, 2500)</w:t>
            </w:r>
          </w:p>
        </w:tc>
      </w:tr>
      <w:tr w:rsidR="00E11E54" w:rsidRPr="00E11E54" w14:paraId="7B9A9063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1CBC2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Mid-Levels</w:t>
            </w:r>
          </w:p>
        </w:tc>
        <w:tc>
          <w:tcPr>
            <w:tcW w:w="0" w:type="auto"/>
            <w:hideMark/>
          </w:tcPr>
          <w:p w14:paraId="160291A8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125, 100, 50 intervals</w:t>
            </w:r>
          </w:p>
        </w:tc>
      </w:tr>
      <w:tr w:rsidR="00E11E54" w:rsidRPr="00E11E54" w14:paraId="77E3EED3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230EB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Minor Zones</w:t>
            </w:r>
          </w:p>
        </w:tc>
        <w:tc>
          <w:tcPr>
            <w:tcW w:w="0" w:type="auto"/>
            <w:hideMark/>
          </w:tcPr>
          <w:p w14:paraId="303B8ED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25 or 10 pip clusters</w:t>
            </w:r>
          </w:p>
        </w:tc>
      </w:tr>
    </w:tbl>
    <w:p w14:paraId="7E4E063D" w14:textId="77777777" w:rsidR="00E11E54" w:rsidRPr="00E11E54" w:rsidRDefault="00E11E54" w:rsidP="00E11E54">
      <w:pPr>
        <w:numPr>
          <w:ilvl w:val="0"/>
          <w:numId w:val="14"/>
        </w:numPr>
      </w:pPr>
      <w:r w:rsidRPr="00E11E54">
        <w:t>Combine these with wick rejection, OBs, and candle patterns for entry</w:t>
      </w:r>
    </w:p>
    <w:p w14:paraId="12526074" w14:textId="77777777" w:rsidR="00E11E54" w:rsidRPr="00E11E54" w:rsidRDefault="00E11E54" w:rsidP="00E11E54">
      <w:pPr>
        <w:numPr>
          <w:ilvl w:val="0"/>
          <w:numId w:val="14"/>
        </w:numPr>
      </w:pPr>
      <w:r w:rsidRPr="00E11E54">
        <w:t>Avoid placing SL directly on psych level — use above/below for sweep protection</w:t>
      </w:r>
    </w:p>
    <w:p w14:paraId="7D4AF337" w14:textId="77777777" w:rsidR="00E11E54" w:rsidRPr="00E11E54" w:rsidRDefault="00E11E54" w:rsidP="00E11E54">
      <w:r w:rsidRPr="00E11E54">
        <w:rPr>
          <w:b/>
          <w:bCs/>
        </w:rPr>
        <w:t>Support/Resistance Zones</w:t>
      </w:r>
      <w:r w:rsidRPr="00E11E54">
        <w:t>:</w:t>
      </w:r>
    </w:p>
    <w:p w14:paraId="3F618436" w14:textId="77777777" w:rsidR="00E11E54" w:rsidRPr="00E11E54" w:rsidRDefault="00E11E54" w:rsidP="00E11E54">
      <w:pPr>
        <w:numPr>
          <w:ilvl w:val="0"/>
          <w:numId w:val="15"/>
        </w:numPr>
      </w:pPr>
      <w:r w:rsidRPr="00E11E54">
        <w:t xml:space="preserve">HTF: Last 100–200 bar </w:t>
      </w:r>
      <w:proofErr w:type="gramStart"/>
      <w:r w:rsidRPr="00E11E54">
        <w:t>swing</w:t>
      </w:r>
      <w:proofErr w:type="gramEnd"/>
      <w:r w:rsidRPr="00E11E54">
        <w:t xml:space="preserve"> high/lows on H4/D1</w:t>
      </w:r>
    </w:p>
    <w:p w14:paraId="1B19CF94" w14:textId="77777777" w:rsidR="00E11E54" w:rsidRPr="00E11E54" w:rsidRDefault="00E11E54" w:rsidP="00E11E54">
      <w:pPr>
        <w:numPr>
          <w:ilvl w:val="0"/>
          <w:numId w:val="15"/>
        </w:numPr>
      </w:pPr>
      <w:r w:rsidRPr="00E11E54">
        <w:t>LTF: Mapped from recent BOS, order blocks, FVG rejections</w:t>
      </w:r>
    </w:p>
    <w:p w14:paraId="483D30F0" w14:textId="77777777" w:rsidR="00E11E54" w:rsidRPr="00E11E54" w:rsidRDefault="00E11E54" w:rsidP="00E11E54">
      <w:pPr>
        <w:numPr>
          <w:ilvl w:val="0"/>
          <w:numId w:val="15"/>
        </w:numPr>
      </w:pPr>
      <w:r w:rsidRPr="00E11E54">
        <w:t>Confirm flipped zones for best entries and exits</w:t>
      </w:r>
    </w:p>
    <w:p w14:paraId="6E8B4EA9" w14:textId="77777777" w:rsidR="00E11E54" w:rsidRPr="00E11E54" w:rsidRDefault="00000000" w:rsidP="00E11E54">
      <w:r>
        <w:pict w14:anchorId="4EABA472">
          <v:rect id="_x0000_i1032" style="width:0;height:1.5pt" o:hralign="center" o:hrstd="t" o:hr="t" fillcolor="#a0a0a0" stroked="f"/>
        </w:pict>
      </w:r>
    </w:p>
    <w:p w14:paraId="7155A3AD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🔁</w:t>
      </w:r>
      <w:r w:rsidRPr="00E11E54">
        <w:rPr>
          <w:b/>
          <w:bCs/>
        </w:rPr>
        <w:t xml:space="preserve"> 5. STRATEGIC ENHANCEMENTS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0"/>
        <w:gridCol w:w="6683"/>
      </w:tblGrid>
      <w:tr w:rsidR="00E11E54" w:rsidRPr="00E11E54" w14:paraId="69EA3383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50E78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Component</w:t>
            </w:r>
          </w:p>
        </w:tc>
        <w:tc>
          <w:tcPr>
            <w:tcW w:w="0" w:type="auto"/>
            <w:hideMark/>
          </w:tcPr>
          <w:p w14:paraId="0EB8FDB8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Description</w:t>
            </w:r>
          </w:p>
        </w:tc>
      </w:tr>
      <w:tr w:rsidR="00E11E54" w:rsidRPr="00E11E54" w14:paraId="6DFFC38E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72738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🧠</w:t>
            </w:r>
            <w:r w:rsidRPr="00E11E54">
              <w:t xml:space="preserve"> Bot Identity</w:t>
            </w:r>
          </w:p>
        </w:tc>
        <w:tc>
          <w:tcPr>
            <w:tcW w:w="0" w:type="auto"/>
            <w:hideMark/>
          </w:tcPr>
          <w:p w14:paraId="6B386822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 xml:space="preserve">System Name: </w:t>
            </w:r>
            <w:r w:rsidRPr="00E11E54">
              <w:rPr>
                <w:b/>
                <w:bCs/>
              </w:rPr>
              <w:t>ZENO</w:t>
            </w:r>
            <w:r w:rsidRPr="00E11E54">
              <w:t xml:space="preserve">, Execution Bot: </w:t>
            </w:r>
            <w:r w:rsidRPr="00E11E54">
              <w:rPr>
                <w:b/>
                <w:bCs/>
              </w:rPr>
              <w:t>ALEX</w:t>
            </w:r>
          </w:p>
        </w:tc>
      </w:tr>
      <w:tr w:rsidR="00E11E54" w:rsidRPr="00E11E54" w14:paraId="244B2FC7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E0B5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📢</w:t>
            </w:r>
            <w:r w:rsidRPr="00E11E54">
              <w:t xml:space="preserve"> Setup Tagging</w:t>
            </w:r>
          </w:p>
        </w:tc>
        <w:tc>
          <w:tcPr>
            <w:tcW w:w="0" w:type="auto"/>
            <w:hideMark/>
          </w:tcPr>
          <w:p w14:paraId="38049EC1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Use Pine Script or Python to auto-flag setups with &gt;=4 confluences</w:t>
            </w:r>
          </w:p>
        </w:tc>
      </w:tr>
      <w:tr w:rsidR="00E11E54" w:rsidRPr="00E11E54" w14:paraId="184BB1B6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49AB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🔔</w:t>
            </w:r>
            <w:r w:rsidRPr="00E11E54">
              <w:t xml:space="preserve"> Alert Systems</w:t>
            </w:r>
          </w:p>
        </w:tc>
        <w:tc>
          <w:tcPr>
            <w:tcW w:w="0" w:type="auto"/>
            <w:hideMark/>
          </w:tcPr>
          <w:p w14:paraId="5B604BE0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1E54">
              <w:t>TradingView</w:t>
            </w:r>
            <w:proofErr w:type="spellEnd"/>
            <w:r w:rsidRPr="00E11E54">
              <w:t xml:space="preserve"> alerts into webhook &gt; Python &gt; MT5/</w:t>
            </w:r>
            <w:proofErr w:type="spellStart"/>
            <w:r w:rsidRPr="00E11E54">
              <w:t>cTrader</w:t>
            </w:r>
            <w:proofErr w:type="spellEnd"/>
          </w:p>
        </w:tc>
      </w:tr>
      <w:tr w:rsidR="00E11E54" w:rsidRPr="00E11E54" w14:paraId="15C6DAF4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D44B9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📰</w:t>
            </w:r>
            <w:r w:rsidRPr="00E11E54">
              <w:t xml:space="preserve"> News Filter</w:t>
            </w:r>
          </w:p>
        </w:tc>
        <w:tc>
          <w:tcPr>
            <w:tcW w:w="0" w:type="auto"/>
            <w:hideMark/>
          </w:tcPr>
          <w:p w14:paraId="6B722A1F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 xml:space="preserve">Forex Factory or </w:t>
            </w:r>
            <w:proofErr w:type="spellStart"/>
            <w:r w:rsidRPr="00E11E54">
              <w:t>TradingView</w:t>
            </w:r>
            <w:proofErr w:type="spellEnd"/>
            <w:r w:rsidRPr="00E11E54">
              <w:t xml:space="preserve"> macro news API integration</w:t>
            </w:r>
          </w:p>
        </w:tc>
      </w:tr>
      <w:tr w:rsidR="00E11E54" w:rsidRPr="00E11E54" w14:paraId="5C316710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A878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🧊</w:t>
            </w:r>
            <w:r w:rsidRPr="00E11E54">
              <w:t xml:space="preserve"> Liquidity + Order Flow</w:t>
            </w:r>
          </w:p>
        </w:tc>
        <w:tc>
          <w:tcPr>
            <w:tcW w:w="0" w:type="auto"/>
            <w:hideMark/>
          </w:tcPr>
          <w:p w14:paraId="5CBD1091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Incorporate OB rejections + liquidity sweep detection for scalps</w:t>
            </w:r>
          </w:p>
        </w:tc>
      </w:tr>
      <w:tr w:rsidR="00E11E54" w:rsidRPr="00E11E54" w14:paraId="3299F926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BA93A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🧾</w:t>
            </w:r>
            <w:r w:rsidRPr="00E11E54">
              <w:t xml:space="preserve"> Fib Confluence Zone</w:t>
            </w:r>
          </w:p>
        </w:tc>
        <w:tc>
          <w:tcPr>
            <w:tcW w:w="0" w:type="auto"/>
            <w:hideMark/>
          </w:tcPr>
          <w:p w14:paraId="67A7FCCB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Entries should ideally be inside 50%–61.8% fib retracement zone</w:t>
            </w:r>
          </w:p>
        </w:tc>
      </w:tr>
      <w:tr w:rsidR="00E11E54" w:rsidRPr="00E11E54" w14:paraId="12F2EE9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7F4E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📓</w:t>
            </w:r>
            <w:r w:rsidRPr="00E11E54">
              <w:t xml:space="preserve"> Trade Journal Format</w:t>
            </w:r>
          </w:p>
        </w:tc>
        <w:tc>
          <w:tcPr>
            <w:tcW w:w="0" w:type="auto"/>
            <w:hideMark/>
          </w:tcPr>
          <w:p w14:paraId="5E7A3FEA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See section below</w:t>
            </w:r>
          </w:p>
        </w:tc>
      </w:tr>
    </w:tbl>
    <w:p w14:paraId="0CB7F6FE" w14:textId="77777777" w:rsidR="00E11E54" w:rsidRPr="00E11E54" w:rsidRDefault="00000000" w:rsidP="00E11E54">
      <w:r>
        <w:pict w14:anchorId="29D08E0B">
          <v:rect id="_x0000_i1033" style="width:0;height:1.5pt" o:hralign="center" o:hrstd="t" o:hr="t" fillcolor="#a0a0a0" stroked="f"/>
        </w:pict>
      </w:r>
    </w:p>
    <w:p w14:paraId="088B237A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📘</w:t>
      </w:r>
      <w:r w:rsidRPr="00E11E54">
        <w:rPr>
          <w:b/>
          <w:bCs/>
        </w:rPr>
        <w:t xml:space="preserve"> 6. SELF-JOURNALING TEMPLATE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5"/>
        <w:gridCol w:w="4091"/>
      </w:tblGrid>
      <w:tr w:rsidR="00E11E54" w:rsidRPr="00E11E54" w14:paraId="505E1903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CB172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Field</w:t>
            </w:r>
          </w:p>
        </w:tc>
        <w:tc>
          <w:tcPr>
            <w:tcW w:w="0" w:type="auto"/>
            <w:hideMark/>
          </w:tcPr>
          <w:p w14:paraId="1990501D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Notes</w:t>
            </w:r>
          </w:p>
        </w:tc>
      </w:tr>
      <w:tr w:rsidR="00E11E54" w:rsidRPr="00E11E54" w14:paraId="2472978D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275EF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📅</w:t>
            </w:r>
            <w:r w:rsidRPr="00E11E54">
              <w:t xml:space="preserve"> Date</w:t>
            </w:r>
          </w:p>
        </w:tc>
        <w:tc>
          <w:tcPr>
            <w:tcW w:w="0" w:type="auto"/>
            <w:hideMark/>
          </w:tcPr>
          <w:p w14:paraId="24A3369B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Date of the trade</w:t>
            </w:r>
          </w:p>
        </w:tc>
      </w:tr>
      <w:tr w:rsidR="00E11E54" w:rsidRPr="00E11E54" w14:paraId="32172E5D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CBB63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📈</w:t>
            </w:r>
            <w:r w:rsidRPr="00E11E54">
              <w:t xml:space="preserve"> Pair</w:t>
            </w:r>
          </w:p>
        </w:tc>
        <w:tc>
          <w:tcPr>
            <w:tcW w:w="0" w:type="auto"/>
            <w:hideMark/>
          </w:tcPr>
          <w:p w14:paraId="5E1DA386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Asset traded (e.g., XAUUSD)</w:t>
            </w:r>
          </w:p>
        </w:tc>
      </w:tr>
      <w:tr w:rsidR="00E11E54" w:rsidRPr="00E11E54" w14:paraId="13BCD721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A61BA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🎯</w:t>
            </w:r>
            <w:r w:rsidRPr="00E11E54">
              <w:t xml:space="preserve"> Direction</w:t>
            </w:r>
          </w:p>
        </w:tc>
        <w:tc>
          <w:tcPr>
            <w:tcW w:w="0" w:type="auto"/>
            <w:hideMark/>
          </w:tcPr>
          <w:p w14:paraId="2C640266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Buy/Sell</w:t>
            </w:r>
          </w:p>
        </w:tc>
      </w:tr>
      <w:tr w:rsidR="00E11E54" w:rsidRPr="00E11E54" w14:paraId="143B5476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5B8D2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🧭</w:t>
            </w:r>
            <w:r w:rsidRPr="00E11E54">
              <w:t xml:space="preserve"> Session</w:t>
            </w:r>
          </w:p>
        </w:tc>
        <w:tc>
          <w:tcPr>
            <w:tcW w:w="0" w:type="auto"/>
            <w:hideMark/>
          </w:tcPr>
          <w:p w14:paraId="60E03418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London / NY / Asian</w:t>
            </w:r>
          </w:p>
        </w:tc>
      </w:tr>
      <w:tr w:rsidR="00E11E54" w:rsidRPr="00E11E54" w14:paraId="4679DEB7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4013E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📍</w:t>
            </w:r>
            <w:r w:rsidRPr="00E11E54">
              <w:t xml:space="preserve"> Entry Reason</w:t>
            </w:r>
          </w:p>
        </w:tc>
        <w:tc>
          <w:tcPr>
            <w:tcW w:w="0" w:type="auto"/>
            <w:hideMark/>
          </w:tcPr>
          <w:p w14:paraId="57508136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Why you took this trade</w:t>
            </w:r>
          </w:p>
        </w:tc>
      </w:tr>
      <w:tr w:rsidR="00E11E54" w:rsidRPr="00E11E54" w14:paraId="51F8A7E3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1F41D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✅</w:t>
            </w:r>
            <w:r w:rsidRPr="00E11E54">
              <w:t xml:space="preserve"> Confluences Met</w:t>
            </w:r>
          </w:p>
        </w:tc>
        <w:tc>
          <w:tcPr>
            <w:tcW w:w="0" w:type="auto"/>
            <w:hideMark/>
          </w:tcPr>
          <w:p w14:paraId="64DECA02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List major/minor confluences</w:t>
            </w:r>
          </w:p>
        </w:tc>
      </w:tr>
      <w:tr w:rsidR="00E11E54" w:rsidRPr="00E11E54" w14:paraId="58D72330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D7E4A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📉</w:t>
            </w:r>
            <w:r w:rsidRPr="00E11E54">
              <w:t xml:space="preserve"> Risk %</w:t>
            </w:r>
          </w:p>
        </w:tc>
        <w:tc>
          <w:tcPr>
            <w:tcW w:w="0" w:type="auto"/>
            <w:hideMark/>
          </w:tcPr>
          <w:p w14:paraId="76F2BA04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Percentage of balance risked (0.2%–1%)</w:t>
            </w:r>
          </w:p>
        </w:tc>
      </w:tr>
      <w:tr w:rsidR="00E11E54" w:rsidRPr="00E11E54" w14:paraId="6FD1C2BF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DCC7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⚖️</w:t>
            </w:r>
            <w:r w:rsidRPr="00E11E54">
              <w:t xml:space="preserve"> RR Ratio</w:t>
            </w:r>
          </w:p>
        </w:tc>
        <w:tc>
          <w:tcPr>
            <w:tcW w:w="0" w:type="auto"/>
            <w:hideMark/>
          </w:tcPr>
          <w:p w14:paraId="1F49DDE1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 xml:space="preserve">Expected </w:t>
            </w:r>
            <w:proofErr w:type="gramStart"/>
            <w:r w:rsidRPr="00E11E54">
              <w:t>R:R</w:t>
            </w:r>
            <w:proofErr w:type="gramEnd"/>
            <w:r w:rsidRPr="00E11E54">
              <w:t xml:space="preserve"> (e.g., 1:2)</w:t>
            </w:r>
          </w:p>
        </w:tc>
      </w:tr>
      <w:tr w:rsidR="00E11E54" w:rsidRPr="00E11E54" w14:paraId="773A8002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91A9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💵</w:t>
            </w:r>
            <w:r w:rsidRPr="00E11E54">
              <w:t xml:space="preserve"> Lot Size</w:t>
            </w:r>
          </w:p>
        </w:tc>
        <w:tc>
          <w:tcPr>
            <w:tcW w:w="0" w:type="auto"/>
            <w:hideMark/>
          </w:tcPr>
          <w:p w14:paraId="0CECE5D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Based on equity, SL size, spread</w:t>
            </w:r>
          </w:p>
        </w:tc>
      </w:tr>
      <w:tr w:rsidR="00E11E54" w:rsidRPr="00E11E54" w14:paraId="3409CF74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DC63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⛔</w:t>
            </w:r>
            <w:r w:rsidRPr="00E11E54">
              <w:t xml:space="preserve"> Stop Loss</w:t>
            </w:r>
          </w:p>
        </w:tc>
        <w:tc>
          <w:tcPr>
            <w:tcW w:w="0" w:type="auto"/>
            <w:hideMark/>
          </w:tcPr>
          <w:p w14:paraId="34B8E3D9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SL price</w:t>
            </w:r>
          </w:p>
        </w:tc>
      </w:tr>
      <w:tr w:rsidR="00E11E54" w:rsidRPr="00E11E54" w14:paraId="2452C74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863E3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🎯</w:t>
            </w:r>
            <w:r w:rsidRPr="00E11E54">
              <w:t xml:space="preserve"> Take Profit</w:t>
            </w:r>
          </w:p>
        </w:tc>
        <w:tc>
          <w:tcPr>
            <w:tcW w:w="0" w:type="auto"/>
            <w:hideMark/>
          </w:tcPr>
          <w:p w14:paraId="7ACCF7FE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TP price</w:t>
            </w:r>
          </w:p>
        </w:tc>
      </w:tr>
      <w:tr w:rsidR="00E11E54" w:rsidRPr="00E11E54" w14:paraId="5DE56384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3E05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📊</w:t>
            </w:r>
            <w:r w:rsidRPr="00E11E54">
              <w:t xml:space="preserve"> Trade Outcome</w:t>
            </w:r>
          </w:p>
        </w:tc>
        <w:tc>
          <w:tcPr>
            <w:tcW w:w="0" w:type="auto"/>
            <w:hideMark/>
          </w:tcPr>
          <w:p w14:paraId="0DB117A9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Win / Loss / Breakeven</w:t>
            </w:r>
          </w:p>
        </w:tc>
      </w:tr>
      <w:tr w:rsidR="00E11E54" w:rsidRPr="00E11E54" w14:paraId="477A416B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7B6D7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💼</w:t>
            </w:r>
            <w:r w:rsidRPr="00E11E54">
              <w:t xml:space="preserve"> Account Balance</w:t>
            </w:r>
          </w:p>
        </w:tc>
        <w:tc>
          <w:tcPr>
            <w:tcW w:w="0" w:type="auto"/>
            <w:hideMark/>
          </w:tcPr>
          <w:p w14:paraId="429E218F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After the trade</w:t>
            </w:r>
          </w:p>
        </w:tc>
      </w:tr>
      <w:tr w:rsidR="00E11E54" w:rsidRPr="00E11E54" w14:paraId="57624A6B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C70E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📓</w:t>
            </w:r>
            <w:r w:rsidRPr="00E11E54">
              <w:t xml:space="preserve"> Improvement Area</w:t>
            </w:r>
          </w:p>
        </w:tc>
        <w:tc>
          <w:tcPr>
            <w:tcW w:w="0" w:type="auto"/>
            <w:hideMark/>
          </w:tcPr>
          <w:p w14:paraId="1BF31466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What could be done better</w:t>
            </w:r>
          </w:p>
        </w:tc>
      </w:tr>
      <w:tr w:rsidR="00E11E54" w:rsidRPr="00E11E54" w14:paraId="10F4191A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DE20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🔄</w:t>
            </w:r>
            <w:r w:rsidRPr="00E11E54">
              <w:t xml:space="preserve"> Adjustments Needed</w:t>
            </w:r>
          </w:p>
        </w:tc>
        <w:tc>
          <w:tcPr>
            <w:tcW w:w="0" w:type="auto"/>
            <w:hideMark/>
          </w:tcPr>
          <w:p w14:paraId="2564393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What changes you’ll apply next time</w:t>
            </w:r>
          </w:p>
        </w:tc>
      </w:tr>
      <w:tr w:rsidR="00E11E54" w:rsidRPr="00E11E54" w14:paraId="69813A31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3A24E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🧠</w:t>
            </w:r>
            <w:r w:rsidRPr="00E11E54">
              <w:t xml:space="preserve"> Lessons Learned</w:t>
            </w:r>
          </w:p>
        </w:tc>
        <w:tc>
          <w:tcPr>
            <w:tcW w:w="0" w:type="auto"/>
            <w:hideMark/>
          </w:tcPr>
          <w:p w14:paraId="12267C74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Knowledge gained</w:t>
            </w:r>
          </w:p>
        </w:tc>
      </w:tr>
    </w:tbl>
    <w:p w14:paraId="1DA251A7" w14:textId="77777777" w:rsidR="00E11E54" w:rsidRPr="00E11E54" w:rsidRDefault="00000000" w:rsidP="00E11E54">
      <w:r>
        <w:pict w14:anchorId="40E613AA">
          <v:rect id="_x0000_i1034" style="width:0;height:1.5pt" o:hralign="center" o:hrstd="t" o:hr="t" fillcolor="#a0a0a0" stroked="f"/>
        </w:pict>
      </w:r>
    </w:p>
    <w:p w14:paraId="77234410" w14:textId="77777777" w:rsidR="00E11E54" w:rsidRPr="00E11E54" w:rsidRDefault="00E11E54" w:rsidP="00E11E54">
      <w:pPr>
        <w:rPr>
          <w:b/>
          <w:bCs/>
        </w:rPr>
      </w:pPr>
      <w:r w:rsidRPr="00E11E54">
        <w:rPr>
          <w:rFonts w:ascii="Segoe UI Emoji" w:hAnsi="Segoe UI Emoji" w:cs="Segoe UI Emoji"/>
          <w:b/>
          <w:bCs/>
        </w:rPr>
        <w:t>✅</w:t>
      </w:r>
      <w:r w:rsidRPr="00E11E54">
        <w:rPr>
          <w:b/>
          <w:bCs/>
        </w:rPr>
        <w:t xml:space="preserve"> 7. SYSTEM INTEGRATIONS &amp; PIPELINE OVERVIEW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71"/>
        <w:gridCol w:w="3371"/>
        <w:gridCol w:w="4020"/>
      </w:tblGrid>
      <w:tr w:rsidR="00E11E54" w:rsidRPr="00E11E54" w14:paraId="766BE356" w14:textId="77777777" w:rsidTr="00E1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71632" w14:textId="77777777" w:rsidR="00E11E54" w:rsidRPr="00E11E54" w:rsidRDefault="00E11E54" w:rsidP="00E11E54">
            <w:pPr>
              <w:spacing w:after="160" w:line="278" w:lineRule="auto"/>
            </w:pPr>
            <w:r w:rsidRPr="00E11E54">
              <w:t>Layer</w:t>
            </w:r>
          </w:p>
        </w:tc>
        <w:tc>
          <w:tcPr>
            <w:tcW w:w="0" w:type="auto"/>
            <w:hideMark/>
          </w:tcPr>
          <w:p w14:paraId="081B43B9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Platform/API</w:t>
            </w:r>
          </w:p>
        </w:tc>
        <w:tc>
          <w:tcPr>
            <w:tcW w:w="0" w:type="auto"/>
            <w:hideMark/>
          </w:tcPr>
          <w:p w14:paraId="1901D598" w14:textId="77777777" w:rsidR="00E11E54" w:rsidRPr="00E11E54" w:rsidRDefault="00E11E54" w:rsidP="00E11E5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Purpose</w:t>
            </w:r>
          </w:p>
        </w:tc>
      </w:tr>
      <w:tr w:rsidR="00E11E54" w:rsidRPr="00E11E54" w14:paraId="571D18A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D4026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🔍</w:t>
            </w:r>
            <w:r w:rsidRPr="00E11E54">
              <w:t xml:space="preserve"> Market Data</w:t>
            </w:r>
          </w:p>
        </w:tc>
        <w:tc>
          <w:tcPr>
            <w:tcW w:w="0" w:type="auto"/>
            <w:hideMark/>
          </w:tcPr>
          <w:p w14:paraId="4592A67B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1E54">
              <w:t>TradingView</w:t>
            </w:r>
            <w:proofErr w:type="spellEnd"/>
            <w:r w:rsidRPr="00E11E54">
              <w:t xml:space="preserve">, MT5, </w:t>
            </w:r>
            <w:proofErr w:type="spellStart"/>
            <w:r w:rsidRPr="00E11E54">
              <w:t>cTrader</w:t>
            </w:r>
            <w:proofErr w:type="spellEnd"/>
          </w:p>
        </w:tc>
        <w:tc>
          <w:tcPr>
            <w:tcW w:w="0" w:type="auto"/>
            <w:hideMark/>
          </w:tcPr>
          <w:p w14:paraId="26098AC3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Charting, indicator data, volume, structure</w:t>
            </w:r>
          </w:p>
        </w:tc>
      </w:tr>
      <w:tr w:rsidR="00E11E54" w:rsidRPr="00E11E54" w14:paraId="0D23AEC0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7B941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💡</w:t>
            </w:r>
            <w:r w:rsidRPr="00E11E54">
              <w:t xml:space="preserve"> Confluence Evaluation</w:t>
            </w:r>
          </w:p>
        </w:tc>
        <w:tc>
          <w:tcPr>
            <w:tcW w:w="0" w:type="auto"/>
            <w:hideMark/>
          </w:tcPr>
          <w:p w14:paraId="649AAC62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Python, Pine Script</w:t>
            </w:r>
          </w:p>
        </w:tc>
        <w:tc>
          <w:tcPr>
            <w:tcW w:w="0" w:type="auto"/>
            <w:hideMark/>
          </w:tcPr>
          <w:p w14:paraId="1CD4072B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Tagging valid trade setups</w:t>
            </w:r>
          </w:p>
        </w:tc>
      </w:tr>
      <w:tr w:rsidR="00E11E54" w:rsidRPr="00E11E54" w14:paraId="26A1FD78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3C315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⚙️</w:t>
            </w:r>
            <w:r w:rsidRPr="00E11E54">
              <w:t xml:space="preserve"> Execution Engine</w:t>
            </w:r>
          </w:p>
        </w:tc>
        <w:tc>
          <w:tcPr>
            <w:tcW w:w="0" w:type="auto"/>
            <w:hideMark/>
          </w:tcPr>
          <w:p w14:paraId="1E8FD379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 xml:space="preserve">MQL5 (MT5), </w:t>
            </w:r>
            <w:proofErr w:type="spellStart"/>
            <w:r w:rsidRPr="00E11E54">
              <w:t>cTrader</w:t>
            </w:r>
            <w:proofErr w:type="spellEnd"/>
            <w:r w:rsidRPr="00E11E54">
              <w:t xml:space="preserve"> API</w:t>
            </w:r>
          </w:p>
        </w:tc>
        <w:tc>
          <w:tcPr>
            <w:tcW w:w="0" w:type="auto"/>
            <w:hideMark/>
          </w:tcPr>
          <w:p w14:paraId="0EB09071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Send orders directly from Python</w:t>
            </w:r>
          </w:p>
        </w:tc>
      </w:tr>
      <w:tr w:rsidR="00E11E54" w:rsidRPr="00E11E54" w14:paraId="573A73C9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5A3D6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📰</w:t>
            </w:r>
            <w:r w:rsidRPr="00E11E54">
              <w:t xml:space="preserve"> News Filtering</w:t>
            </w:r>
          </w:p>
        </w:tc>
        <w:tc>
          <w:tcPr>
            <w:tcW w:w="0" w:type="auto"/>
            <w:hideMark/>
          </w:tcPr>
          <w:p w14:paraId="34EB07E8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Forex Factory API</w:t>
            </w:r>
          </w:p>
        </w:tc>
        <w:tc>
          <w:tcPr>
            <w:tcW w:w="0" w:type="auto"/>
            <w:hideMark/>
          </w:tcPr>
          <w:p w14:paraId="379B2DD7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Block trades during red folders</w:t>
            </w:r>
          </w:p>
        </w:tc>
      </w:tr>
      <w:tr w:rsidR="00E11E54" w:rsidRPr="00E11E54" w14:paraId="6D7321AE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8C853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📈</w:t>
            </w:r>
            <w:r w:rsidRPr="00E11E54">
              <w:t xml:space="preserve"> Strategy Visualization</w:t>
            </w:r>
          </w:p>
        </w:tc>
        <w:tc>
          <w:tcPr>
            <w:tcW w:w="0" w:type="auto"/>
            <w:hideMark/>
          </w:tcPr>
          <w:p w14:paraId="4CA9FDFB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1E54">
              <w:t>TradingView</w:t>
            </w:r>
            <w:proofErr w:type="spellEnd"/>
            <w:r w:rsidRPr="00E11E54">
              <w:t xml:space="preserve"> / </w:t>
            </w:r>
            <w:proofErr w:type="spellStart"/>
            <w:r w:rsidRPr="00E11E54">
              <w:t>Streamlit</w:t>
            </w:r>
            <w:proofErr w:type="spellEnd"/>
          </w:p>
        </w:tc>
        <w:tc>
          <w:tcPr>
            <w:tcW w:w="0" w:type="auto"/>
            <w:hideMark/>
          </w:tcPr>
          <w:p w14:paraId="30815A54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Visual overlays for setups</w:t>
            </w:r>
          </w:p>
        </w:tc>
      </w:tr>
      <w:tr w:rsidR="00E11E54" w:rsidRPr="00E11E54" w14:paraId="01A7AF6F" w14:textId="77777777" w:rsidTr="00E11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FEFE4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📓</w:t>
            </w:r>
            <w:r w:rsidRPr="00E11E54">
              <w:t xml:space="preserve"> Journaling</w:t>
            </w:r>
          </w:p>
        </w:tc>
        <w:tc>
          <w:tcPr>
            <w:tcW w:w="0" w:type="auto"/>
            <w:hideMark/>
          </w:tcPr>
          <w:p w14:paraId="4E02FC62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1E54">
              <w:t>TradeZella</w:t>
            </w:r>
            <w:proofErr w:type="spellEnd"/>
            <w:r w:rsidRPr="00E11E54">
              <w:t xml:space="preserve"> API / </w:t>
            </w:r>
            <w:proofErr w:type="spellStart"/>
            <w:r w:rsidRPr="00E11E54">
              <w:t>Streamlit</w:t>
            </w:r>
            <w:proofErr w:type="spellEnd"/>
            <w:r w:rsidRPr="00E11E54">
              <w:t xml:space="preserve"> dashboard</w:t>
            </w:r>
          </w:p>
        </w:tc>
        <w:tc>
          <w:tcPr>
            <w:tcW w:w="0" w:type="auto"/>
            <w:hideMark/>
          </w:tcPr>
          <w:p w14:paraId="63990D7F" w14:textId="77777777" w:rsidR="00E11E54" w:rsidRPr="00E11E54" w:rsidRDefault="00E11E54" w:rsidP="00E11E5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E54">
              <w:t>Optional trade logging + performance review</w:t>
            </w:r>
          </w:p>
        </w:tc>
      </w:tr>
      <w:tr w:rsidR="00E11E54" w:rsidRPr="00E11E54" w14:paraId="490352CC" w14:textId="77777777" w:rsidTr="00E1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1F730" w14:textId="77777777" w:rsidR="00E11E54" w:rsidRPr="00E11E54" w:rsidRDefault="00E11E54" w:rsidP="00E11E54">
            <w:pPr>
              <w:spacing w:after="160" w:line="278" w:lineRule="auto"/>
            </w:pPr>
            <w:r w:rsidRPr="00E11E54">
              <w:rPr>
                <w:rFonts w:ascii="Segoe UI Emoji" w:hAnsi="Segoe UI Emoji" w:cs="Segoe UI Emoji"/>
              </w:rPr>
              <w:t>🤖</w:t>
            </w:r>
            <w:r w:rsidRPr="00E11E54">
              <w:t xml:space="preserve"> Bot Agents</w:t>
            </w:r>
          </w:p>
        </w:tc>
        <w:tc>
          <w:tcPr>
            <w:tcW w:w="0" w:type="auto"/>
            <w:hideMark/>
          </w:tcPr>
          <w:p w14:paraId="7B74B950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ZENO (System), ALEX (Execution bot)</w:t>
            </w:r>
          </w:p>
        </w:tc>
        <w:tc>
          <w:tcPr>
            <w:tcW w:w="0" w:type="auto"/>
            <w:hideMark/>
          </w:tcPr>
          <w:p w14:paraId="47F62557" w14:textId="77777777" w:rsidR="00E11E54" w:rsidRPr="00E11E54" w:rsidRDefault="00E11E54" w:rsidP="00E11E5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E54">
              <w:t>Operational separation for system logic</w:t>
            </w:r>
          </w:p>
        </w:tc>
      </w:tr>
    </w:tbl>
    <w:p w14:paraId="2A5B9881" w14:textId="1344E80D" w:rsidR="0059477C" w:rsidRPr="00E11E54" w:rsidRDefault="00000000" w:rsidP="00E11E54">
      <w:r>
        <w:pict w14:anchorId="558D282A">
          <v:rect id="_x0000_i1035" style="width:0;height:1.5pt" o:hralign="center" o:hrstd="t" o:hr="t" fillcolor="#a0a0a0" stroked="f"/>
        </w:pict>
      </w:r>
    </w:p>
    <w:sectPr w:rsidR="0059477C" w:rsidRPr="00E11E54" w:rsidSect="00C674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49E"/>
    <w:multiLevelType w:val="multilevel"/>
    <w:tmpl w:val="9F1C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21EBF"/>
    <w:multiLevelType w:val="multilevel"/>
    <w:tmpl w:val="9D2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D11CE"/>
    <w:multiLevelType w:val="multilevel"/>
    <w:tmpl w:val="6FCE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03AAA"/>
    <w:multiLevelType w:val="multilevel"/>
    <w:tmpl w:val="BD0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62620"/>
    <w:multiLevelType w:val="multilevel"/>
    <w:tmpl w:val="B084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944DF"/>
    <w:multiLevelType w:val="multilevel"/>
    <w:tmpl w:val="A05C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24A57"/>
    <w:multiLevelType w:val="multilevel"/>
    <w:tmpl w:val="4F0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90CD1"/>
    <w:multiLevelType w:val="multilevel"/>
    <w:tmpl w:val="CA3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E4C5B"/>
    <w:multiLevelType w:val="multilevel"/>
    <w:tmpl w:val="1B9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87CBC"/>
    <w:multiLevelType w:val="multilevel"/>
    <w:tmpl w:val="1DD4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51DE8"/>
    <w:multiLevelType w:val="multilevel"/>
    <w:tmpl w:val="0600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60F03"/>
    <w:multiLevelType w:val="multilevel"/>
    <w:tmpl w:val="23A8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D6F3D"/>
    <w:multiLevelType w:val="multilevel"/>
    <w:tmpl w:val="838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E08A4"/>
    <w:multiLevelType w:val="multilevel"/>
    <w:tmpl w:val="744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D76B0"/>
    <w:multiLevelType w:val="multilevel"/>
    <w:tmpl w:val="1924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378049">
    <w:abstractNumId w:val="12"/>
  </w:num>
  <w:num w:numId="2" w16cid:durableId="2128814664">
    <w:abstractNumId w:val="1"/>
  </w:num>
  <w:num w:numId="3" w16cid:durableId="1119952847">
    <w:abstractNumId w:val="8"/>
  </w:num>
  <w:num w:numId="4" w16cid:durableId="1573005237">
    <w:abstractNumId w:val="14"/>
  </w:num>
  <w:num w:numId="5" w16cid:durableId="803423931">
    <w:abstractNumId w:val="13"/>
  </w:num>
  <w:num w:numId="6" w16cid:durableId="2045475183">
    <w:abstractNumId w:val="3"/>
  </w:num>
  <w:num w:numId="7" w16cid:durableId="1943344616">
    <w:abstractNumId w:val="9"/>
  </w:num>
  <w:num w:numId="8" w16cid:durableId="972953419">
    <w:abstractNumId w:val="6"/>
  </w:num>
  <w:num w:numId="9" w16cid:durableId="1378163619">
    <w:abstractNumId w:val="0"/>
  </w:num>
  <w:num w:numId="10" w16cid:durableId="1645230371">
    <w:abstractNumId w:val="10"/>
  </w:num>
  <w:num w:numId="11" w16cid:durableId="567350462">
    <w:abstractNumId w:val="5"/>
  </w:num>
  <w:num w:numId="12" w16cid:durableId="1276593433">
    <w:abstractNumId w:val="11"/>
  </w:num>
  <w:num w:numId="13" w16cid:durableId="1819416902">
    <w:abstractNumId w:val="7"/>
  </w:num>
  <w:num w:numId="14" w16cid:durableId="722750522">
    <w:abstractNumId w:val="4"/>
  </w:num>
  <w:num w:numId="15" w16cid:durableId="90888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45"/>
    <w:rsid w:val="00256381"/>
    <w:rsid w:val="004B5445"/>
    <w:rsid w:val="00584D4D"/>
    <w:rsid w:val="0059477C"/>
    <w:rsid w:val="0096275D"/>
    <w:rsid w:val="009E5FB4"/>
    <w:rsid w:val="00AF7D0D"/>
    <w:rsid w:val="00C67497"/>
    <w:rsid w:val="00D44806"/>
    <w:rsid w:val="00E1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491AC"/>
  <w15:chartTrackingRefBased/>
  <w15:docId w15:val="{390557AD-B04A-493A-A443-17CB165E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445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4B54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846</Words>
  <Characters>5061</Characters>
  <Application>Microsoft Office Word</Application>
  <DocSecurity>0</DocSecurity>
  <Lines>129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F. Johnson II</dc:creator>
  <cp:keywords/>
  <dc:description/>
  <cp:lastModifiedBy>Frederick F. Johnson II</cp:lastModifiedBy>
  <cp:revision>2</cp:revision>
  <dcterms:created xsi:type="dcterms:W3CDTF">2025-07-29T14:26:00Z</dcterms:created>
  <dcterms:modified xsi:type="dcterms:W3CDTF">2025-07-29T14:26:00Z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d5b1752a-0564-4add-949b-185fb58f4fd6</vt:lpwstr>
  </property>
</Properties>
</file>