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w:t>
      </w:r>
      <w:r w:rsidR="00186E96" w:rsidRPr="008245F7">
        <w:rPr>
          <w:i/>
          <w:lang w:val="en-GB"/>
        </w:rPr>
        <w:t>selection</w:t>
      </w:r>
      <w:r w:rsidR="00186E96">
        <w:rPr>
          <w:lang w:val="en-GB"/>
        </w:rPr>
        <w:t xml:space="preserve">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sidRPr="008245F7">
        <w:rPr>
          <w:i/>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w:t>
      </w:r>
      <w:r w:rsidR="00640A58" w:rsidRPr="008245F7">
        <w:rPr>
          <w:i/>
          <w:lang w:val="en-GB"/>
        </w:rPr>
        <w:t>transformation</w:t>
      </w:r>
      <w:r w:rsidR="00640A58">
        <w:rPr>
          <w:lang w:val="en-GB"/>
        </w:rPr>
        <w:t xml:space="preserve"> we will focus on data reduction (through </w:t>
      </w:r>
      <w:r w:rsidR="008245F7">
        <w:rPr>
          <w:lang w:val="en-GB"/>
        </w:rPr>
        <w:t>correlation analysis</w:t>
      </w:r>
      <w:r w:rsidR="00640A58">
        <w:rPr>
          <w:lang w:val="en-GB"/>
        </w:rPr>
        <w:t xml:space="preserve"> and feature selection) </w:t>
      </w:r>
      <w:r w:rsidR="008245F7">
        <w:rPr>
          <w:lang w:val="en-GB"/>
        </w:rPr>
        <w:t>as well as</w:t>
      </w:r>
      <w:r w:rsidR="00640A58">
        <w:rPr>
          <w:lang w:val="en-GB"/>
        </w:rPr>
        <w:t xml:space="preserve"> encoding. Within the next step of </w:t>
      </w:r>
      <w:r w:rsidR="00640A58" w:rsidRPr="008245F7">
        <w:rPr>
          <w:i/>
          <w:lang w:val="en-GB"/>
        </w:rPr>
        <w:t>data mining</w:t>
      </w:r>
      <w:r w:rsidR="00640A58">
        <w:rPr>
          <w:lang w:val="en-GB"/>
        </w:rPr>
        <w:t xml:space="preserve"> we will apply data mining algorithms to search for patterns in our data. In our case the data mining model is classification and </w:t>
      </w:r>
      <w:r w:rsidR="00CB2E93">
        <w:rPr>
          <w:lang w:val="en-GB"/>
        </w:rPr>
        <w:t>seven popular classification</w:t>
      </w:r>
      <w:r w:rsidR="008245F7">
        <w:rPr>
          <w:lang w:val="en-GB"/>
        </w:rPr>
        <w:t xml:space="preserve"> </w:t>
      </w:r>
      <w:r w:rsidR="00640A58">
        <w:rPr>
          <w:lang w:val="en-GB"/>
        </w:rPr>
        <w:t xml:space="preserve">methods will be applied: </w:t>
      </w:r>
      <w:r w:rsidR="008245F7">
        <w:rPr>
          <w:lang w:val="en-US"/>
        </w:rPr>
        <w:t>Logistic Regression, Neural Network, Random Forest, Naïve Bayes, K-nearest Neighbors, Decision Tree (J48) and Support Vector Machines</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CB2E93">
        <w:rPr>
          <w:lang w:val="en-GB"/>
        </w:rPr>
        <w:t xml:space="preserve">We will see for example that during </w:t>
      </w:r>
      <w:proofErr w:type="spellStart"/>
      <w:r w:rsidR="00CB2E93">
        <w:rPr>
          <w:lang w:val="en-GB"/>
        </w:rPr>
        <w:t>preprocessing</w:t>
      </w:r>
      <w:proofErr w:type="spellEnd"/>
      <w:r w:rsidR="00CB2E93">
        <w:rPr>
          <w:lang w:val="en-GB"/>
        </w:rPr>
        <w:t xml:space="preserve"> and transformation the </w:t>
      </w:r>
      <w:r w:rsidR="00EE082F">
        <w:rPr>
          <w:lang w:val="en-GB"/>
        </w:rPr>
        <w:t xml:space="preserve">missing value and </w:t>
      </w:r>
      <w:r w:rsidR="00CB2E93">
        <w:rPr>
          <w:lang w:val="en-GB"/>
        </w:rPr>
        <w:t>outlier handling, feature selection and feature extraction should be improved. During data mining</w:t>
      </w:r>
      <w:r w:rsidR="008245F7">
        <w:rPr>
          <w:lang w:val="en-GB"/>
        </w:rPr>
        <w:t xml:space="preserve"> we will only focus </w:t>
      </w:r>
      <w:r w:rsidR="00CB2E93">
        <w:rPr>
          <w:lang w:val="en-GB"/>
        </w:rPr>
        <w:t xml:space="preserve">then </w:t>
      </w:r>
      <w:r w:rsidR="008245F7">
        <w:rPr>
          <w:lang w:val="en-GB"/>
        </w:rPr>
        <w:t xml:space="preserve">on those models in the second iteration that performed well in the first iteration. </w:t>
      </w:r>
      <w:r w:rsidR="00CB2E93">
        <w:rPr>
          <w:lang w:val="en-GB"/>
        </w:rPr>
        <w:t>Moreover w</w:t>
      </w:r>
      <w:r w:rsidR="008245F7" w:rsidRPr="00CB2E93">
        <w:rPr>
          <w:lang w:val="en-GB"/>
        </w:rPr>
        <w:t xml:space="preserve">e will also apply a heterogeneous ensemble method that makes a linear combination of the individual models. </w:t>
      </w:r>
      <w:r w:rsidR="00CB2E93" w:rsidRPr="00CB2E93">
        <w:rPr>
          <w:lang w:val="en-GB"/>
        </w:rPr>
        <w:t>In doing so we want to further increase the predictive accuracy of the individual models</w:t>
      </w:r>
      <w:r w:rsidR="00CB2E93">
        <w:rPr>
          <w:lang w:val="en-GB"/>
        </w:rPr>
        <w:t xml:space="preserve">. </w:t>
      </w:r>
      <w:r w:rsidR="00640A58">
        <w:rPr>
          <w:lang w:val="en-GB"/>
        </w:rPr>
        <w:t xml:space="preserve">During </w:t>
      </w:r>
      <w:r w:rsidR="00CB2E93">
        <w:rPr>
          <w:lang w:val="en-GB"/>
        </w:rPr>
        <w:t>the whole</w:t>
      </w:r>
      <w:r w:rsidR="00640A58">
        <w:rPr>
          <w:lang w:val="en-GB"/>
        </w:rPr>
        <w:t xml:space="preserve">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r w:rsidR="00C132EF">
        <w:rPr>
          <w:color w:val="auto"/>
          <w:lang w:val="en-GB"/>
        </w:rPr>
        <w:t xml:space="preserve"> first iteration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C132EF" w:rsidRDefault="00C132EF" w:rsidP="00C132EF">
      <w:pPr>
        <w:pStyle w:val="berschrift1"/>
        <w:rPr>
          <w:color w:val="auto"/>
          <w:lang w:val="en-GB"/>
        </w:rPr>
      </w:pPr>
      <w:r w:rsidRPr="007C1FBC">
        <w:rPr>
          <w:color w:val="auto"/>
          <w:lang w:val="en-GB"/>
        </w:rPr>
        <w:t>Feature Selection</w:t>
      </w:r>
      <w:r>
        <w:rPr>
          <w:color w:val="auto"/>
          <w:lang w:val="en-GB"/>
        </w:rPr>
        <w:t xml:space="preserve"> second iteration</w:t>
      </w:r>
    </w:p>
    <w:p w:rsidR="00CF24C8" w:rsidRDefault="00AA45A3" w:rsidP="00AA45A3">
      <w:pPr>
        <w:rPr>
          <w:lang w:val="en-GB"/>
        </w:rPr>
      </w:pPr>
      <w:r>
        <w:rPr>
          <w:lang w:val="en-GB"/>
        </w:rPr>
        <w:t xml:space="preserve">During the first iteration we noticed that the filter approach only selected numerical variables although we assume that also </w:t>
      </w:r>
      <w:r w:rsidR="00BE641D">
        <w:rPr>
          <w:lang w:val="en-GB"/>
        </w:rPr>
        <w:t>non-numerical</w:t>
      </w:r>
      <w:r>
        <w:rPr>
          <w:lang w:val="en-GB"/>
        </w:rPr>
        <w:t xml:space="preserve"> variables</w:t>
      </w:r>
      <w:r w:rsidR="00BE641D">
        <w:rPr>
          <w:lang w:val="en-GB"/>
        </w:rPr>
        <w:t xml:space="preserve"> (categorical variables)</w:t>
      </w:r>
      <w:r>
        <w:rPr>
          <w:lang w:val="en-GB"/>
        </w:rPr>
        <w:t xml:space="preserve"> are relevant for our predictions. To improve the feature selection process we now apply a wrapper approach. Using a prediction model the variables are </w:t>
      </w:r>
      <w:r w:rsidR="0000617B">
        <w:rPr>
          <w:lang w:val="en-GB"/>
        </w:rPr>
        <w:t xml:space="preserve">here </w:t>
      </w:r>
      <w:r>
        <w:rPr>
          <w:lang w:val="en-GB"/>
        </w:rPr>
        <w:t xml:space="preserve">treated as inputs and model performance is the output that shall be optimized. For our problem we decide to use a Random Forest Variable Importance </w:t>
      </w:r>
      <w:r w:rsidR="00CF24C8">
        <w:rPr>
          <w:lang w:val="en-GB"/>
        </w:rPr>
        <w:t xml:space="preserve">(RFVI) </w:t>
      </w:r>
      <w:r>
        <w:rPr>
          <w:lang w:val="en-GB"/>
        </w:rPr>
        <w:t>method</w:t>
      </w:r>
      <w:r w:rsidR="00CB6704">
        <w:rPr>
          <w:lang w:val="en-GB"/>
        </w:rPr>
        <w:t xml:space="preserve"> which is included in the caret package</w:t>
      </w:r>
      <w:r>
        <w:rPr>
          <w:lang w:val="en-GB"/>
        </w:rPr>
        <w:t xml:space="preserve">. </w:t>
      </w:r>
      <w:r w:rsidR="00CF24C8">
        <w:rPr>
          <w:lang w:val="en-GB"/>
        </w:rPr>
        <w:t xml:space="preserve">We expect it to have higher computational costs </w:t>
      </w:r>
      <w:r w:rsidR="00A72C16">
        <w:rPr>
          <w:lang w:val="en-GB"/>
        </w:rPr>
        <w:t>because</w:t>
      </w:r>
      <w:r w:rsidR="00CF24C8">
        <w:rPr>
          <w:lang w:val="en-GB"/>
        </w:rPr>
        <w:t xml:space="preserve"> a random forest has to be trained prior to importance ranking, but probably it will perform better than the filter approach. The RFVI consists of three</w:t>
      </w:r>
      <w:r w:rsidR="00A72C16">
        <w:rPr>
          <w:lang w:val="en-GB"/>
        </w:rPr>
        <w:t xml:space="preserve"> main</w:t>
      </w:r>
      <w:r w:rsidR="00CF24C8">
        <w:rPr>
          <w:lang w:val="en-GB"/>
        </w:rPr>
        <w:t xml:space="preserve"> steps: </w:t>
      </w:r>
    </w:p>
    <w:p w:rsidR="00CF24C8" w:rsidRDefault="00CF24C8" w:rsidP="00CF24C8">
      <w:pPr>
        <w:pStyle w:val="Listenabsatz"/>
        <w:numPr>
          <w:ilvl w:val="0"/>
          <w:numId w:val="9"/>
        </w:numPr>
        <w:rPr>
          <w:lang w:val="en-GB"/>
        </w:rPr>
      </w:pPr>
      <w:r>
        <w:rPr>
          <w:lang w:val="en-GB"/>
        </w:rPr>
        <w:t>Step 1: For each tree in the random forest the classes are predicted for the out-of-the-bag cases and the number of correct class votes is counted.</w:t>
      </w:r>
    </w:p>
    <w:p w:rsidR="00CF24C8" w:rsidRDefault="00CF24C8" w:rsidP="00CF24C8">
      <w:pPr>
        <w:pStyle w:val="Listenabsatz"/>
        <w:numPr>
          <w:ilvl w:val="0"/>
          <w:numId w:val="9"/>
        </w:numPr>
        <w:rPr>
          <w:lang w:val="en-GB"/>
        </w:rPr>
      </w:pPr>
      <w:r>
        <w:rPr>
          <w:lang w:val="en-GB"/>
        </w:rPr>
        <w:t>Step 2: Each variable is randomly manipulated.</w:t>
      </w:r>
    </w:p>
    <w:p w:rsidR="00CF24C8" w:rsidRDefault="00CF24C8" w:rsidP="00CF24C8">
      <w:pPr>
        <w:pStyle w:val="Listenabsatz"/>
        <w:numPr>
          <w:ilvl w:val="0"/>
          <w:numId w:val="9"/>
        </w:numPr>
        <w:rPr>
          <w:lang w:val="en-GB"/>
        </w:rPr>
      </w:pPr>
      <w:r>
        <w:rPr>
          <w:lang w:val="en-GB"/>
        </w:rPr>
        <w:t>Step 3: For each tree and each manipulated variable step 1 is repeated.</w:t>
      </w:r>
    </w:p>
    <w:p w:rsidR="00A72C16" w:rsidRDefault="00CF24C8" w:rsidP="00CF24C8">
      <w:pPr>
        <w:rPr>
          <w:lang w:val="en-GB"/>
        </w:rPr>
      </w:pPr>
      <w:r>
        <w:rPr>
          <w:lang w:val="en-GB"/>
        </w:rPr>
        <w:t xml:space="preserve">The assumption is that manipulating an important variable should change the </w:t>
      </w:r>
      <w:r w:rsidR="0000617B">
        <w:rPr>
          <w:lang w:val="en-GB"/>
        </w:rPr>
        <w:t>accuracy</w:t>
      </w:r>
      <w:r>
        <w:rPr>
          <w:lang w:val="en-GB"/>
        </w:rPr>
        <w:t xml:space="preserve"> whereas an unimportant variable should not have any effect. The figure from step 3 is </w:t>
      </w:r>
      <w:r w:rsidR="0000617B">
        <w:rPr>
          <w:lang w:val="en-GB"/>
        </w:rPr>
        <w:t xml:space="preserve">now </w:t>
      </w:r>
      <w:r>
        <w:rPr>
          <w:lang w:val="en-GB"/>
        </w:rPr>
        <w:t xml:space="preserve">subtracted from the figure of step 1 and then averaged over all trees to get the raw importance score (RIS). The RIS gives </w:t>
      </w:r>
      <w:r>
        <w:rPr>
          <w:lang w:val="en-GB"/>
        </w:rPr>
        <w:lastRenderedPageBreak/>
        <w:t xml:space="preserve">the average loss in accuracy due to manipulating the variables’ values and is therefore the indicator for the variable importance. </w:t>
      </w:r>
    </w:p>
    <w:p w:rsidR="00A72C16" w:rsidRDefault="00A72C16" w:rsidP="00CF24C8">
      <w:pPr>
        <w:rPr>
          <w:lang w:val="en-GB"/>
        </w:rPr>
      </w:pPr>
      <w:r>
        <w:rPr>
          <w:lang w:val="en-GB"/>
        </w:rPr>
        <w:t xml:space="preserve">Unfortunately computational costs with all variables are extremely high and after </w:t>
      </w:r>
      <w:r w:rsidR="00BE641D">
        <w:rPr>
          <w:lang w:val="en-GB"/>
        </w:rPr>
        <w:t>one and a half</w:t>
      </w:r>
      <w:r>
        <w:rPr>
          <w:lang w:val="en-GB"/>
        </w:rPr>
        <w:t xml:space="preserve"> days we stopped the execution. When working with high-dimensional data it is common to use a hybrid strategy, so reducing the number of variables by firstly using a filter and afterwards a wrapper approach. As our filter only selected </w:t>
      </w:r>
      <w:r w:rsidR="00BE641D">
        <w:rPr>
          <w:lang w:val="en-GB"/>
        </w:rPr>
        <w:t>numerical</w:t>
      </w:r>
      <w:r>
        <w:rPr>
          <w:lang w:val="en-GB"/>
        </w:rPr>
        <w:t xml:space="preserve"> variables, we continue our wrapper approach with using these selected variables and additionally all categorical variables.</w:t>
      </w:r>
      <w:r w:rsidR="005C4913">
        <w:rPr>
          <w:lang w:val="en-GB"/>
        </w:rPr>
        <w:t xml:space="preserve"> After implementing this adjustment we execute the random forest training and variable importance measurement again. </w:t>
      </w:r>
    </w:p>
    <w:p w:rsidR="0041371F" w:rsidRDefault="0001608B" w:rsidP="00CF24C8">
      <w:pPr>
        <w:rPr>
          <w:lang w:val="en-GB"/>
        </w:rPr>
      </w:pPr>
      <w:r>
        <w:rPr>
          <w:lang w:val="en-GB"/>
        </w:rPr>
        <w:t>Table</w:t>
      </w:r>
      <w:r w:rsidR="00CF24C8">
        <w:rPr>
          <w:lang w:val="en-GB"/>
        </w:rPr>
        <w:t xml:space="preserve"> </w:t>
      </w:r>
      <w:r w:rsidR="00CF24C8" w:rsidRPr="0001608B">
        <w:rPr>
          <w:highlight w:val="yellow"/>
          <w:lang w:val="en-GB"/>
        </w:rPr>
        <w:t>XX</w:t>
      </w:r>
      <w:r w:rsidR="00CF24C8">
        <w:rPr>
          <w:lang w:val="en-GB"/>
        </w:rPr>
        <w:t xml:space="preserve"> shows </w:t>
      </w:r>
      <w:r>
        <w:rPr>
          <w:lang w:val="en-GB"/>
        </w:rPr>
        <w:t>the 20 most important variables resulting</w:t>
      </w:r>
      <w:r w:rsidR="00CF24C8">
        <w:rPr>
          <w:lang w:val="en-GB"/>
        </w:rPr>
        <w:t xml:space="preserve"> from our RFVI</w:t>
      </w:r>
      <w:r>
        <w:rPr>
          <w:lang w:val="en-GB"/>
        </w:rPr>
        <w:t>. Here</w:t>
      </w:r>
      <w:r w:rsidR="00CF24C8">
        <w:rPr>
          <w:lang w:val="en-GB"/>
        </w:rPr>
        <w:t xml:space="preserve"> we can see for instance that </w:t>
      </w:r>
      <w:r>
        <w:rPr>
          <w:lang w:val="en-GB"/>
        </w:rPr>
        <w:t>“</w:t>
      </w:r>
      <w:proofErr w:type="spellStart"/>
      <w:r>
        <w:rPr>
          <w:lang w:val="en-GB"/>
        </w:rPr>
        <w:t>eqpdays</w:t>
      </w:r>
      <w:proofErr w:type="spellEnd"/>
      <w:r>
        <w:rPr>
          <w:lang w:val="en-GB"/>
        </w:rPr>
        <w:t>” (n</w:t>
      </w:r>
      <w:r w:rsidRPr="0001608B">
        <w:rPr>
          <w:lang w:val="en-GB"/>
        </w:rPr>
        <w:t>umber of days (age) of current equipment</w:t>
      </w:r>
      <w:r>
        <w:rPr>
          <w:lang w:val="en-GB"/>
        </w:rPr>
        <w:t>)</w:t>
      </w:r>
      <w:r w:rsidR="00CF24C8">
        <w:rPr>
          <w:lang w:val="en-GB"/>
        </w:rPr>
        <w:t xml:space="preserve"> is regarded as the most important variable. </w:t>
      </w:r>
      <w:r w:rsidR="0041371F">
        <w:rPr>
          <w:lang w:val="en-GB"/>
        </w:rPr>
        <w:t>Furthermore we notice that many categorical</w:t>
      </w:r>
      <w:r w:rsidR="00BE641D">
        <w:rPr>
          <w:lang w:val="en-GB"/>
        </w:rPr>
        <w:t>, non-numeric</w:t>
      </w:r>
      <w:r w:rsidR="0041371F">
        <w:rPr>
          <w:lang w:val="en-GB"/>
        </w:rPr>
        <w:t xml:space="preserve"> variables are regarded as important. This confirms our decision to not rely on the filter approach. The</w:t>
      </w:r>
      <w:r w:rsidR="00CB6704">
        <w:rPr>
          <w:lang w:val="en-GB"/>
        </w:rPr>
        <w:t xml:space="preserve"> categorical variables are </w:t>
      </w:r>
      <w:r w:rsidR="0041371F">
        <w:rPr>
          <w:lang w:val="en-GB"/>
        </w:rPr>
        <w:t xml:space="preserve">now </w:t>
      </w:r>
      <w:r w:rsidR="00CB6704">
        <w:rPr>
          <w:lang w:val="en-GB"/>
        </w:rPr>
        <w:t xml:space="preserve">recoded into binary ones which we can see for example by looking at variable </w:t>
      </w:r>
      <w:r>
        <w:rPr>
          <w:lang w:val="en-GB"/>
        </w:rPr>
        <w:t>“</w:t>
      </w:r>
      <w:proofErr w:type="spellStart"/>
      <w:r>
        <w:rPr>
          <w:lang w:val="en-GB"/>
        </w:rPr>
        <w:t>dualbandN</w:t>
      </w:r>
      <w:proofErr w:type="spellEnd"/>
      <w:r>
        <w:rPr>
          <w:lang w:val="en-GB"/>
        </w:rPr>
        <w:t>”</w:t>
      </w:r>
      <w:r w:rsidR="00CB6704">
        <w:rPr>
          <w:lang w:val="en-GB"/>
        </w:rPr>
        <w:t xml:space="preserve">. This is the binary variable for the original variable </w:t>
      </w:r>
      <w:r>
        <w:rPr>
          <w:lang w:val="en-GB"/>
        </w:rPr>
        <w:t>“</w:t>
      </w:r>
      <w:proofErr w:type="spellStart"/>
      <w:r>
        <w:rPr>
          <w:lang w:val="en-GB"/>
        </w:rPr>
        <w:t>dualband</w:t>
      </w:r>
      <w:proofErr w:type="spellEnd"/>
      <w:r>
        <w:rPr>
          <w:lang w:val="en-GB"/>
        </w:rPr>
        <w:t>”</w:t>
      </w:r>
      <w:r w:rsidR="00CF24C8">
        <w:rPr>
          <w:lang w:val="en-GB"/>
        </w:rPr>
        <w:t xml:space="preserve"> </w:t>
      </w:r>
      <w:r w:rsidR="0041371F">
        <w:rPr>
          <w:lang w:val="en-GB"/>
        </w:rPr>
        <w:t xml:space="preserve">with level </w:t>
      </w:r>
      <w:r>
        <w:rPr>
          <w:lang w:val="en-GB"/>
        </w:rPr>
        <w:t>“N”</w:t>
      </w:r>
      <w:r w:rsidR="0041371F">
        <w:rPr>
          <w:lang w:val="en-GB"/>
        </w:rPr>
        <w:t xml:space="preserve">. This leads to a large increase in dimensionality as we have </w:t>
      </w:r>
      <w:r>
        <w:rPr>
          <w:lang w:val="en-GB"/>
        </w:rPr>
        <w:t xml:space="preserve">2172 </w:t>
      </w:r>
      <w:r w:rsidR="0041371F">
        <w:rPr>
          <w:lang w:val="en-GB"/>
        </w:rPr>
        <w:t>variables now in total.</w:t>
      </w:r>
    </w:p>
    <w:tbl>
      <w:tblPr>
        <w:tblW w:w="31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200"/>
      </w:tblGrid>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 xml:space="preserve">Name </w:t>
            </w:r>
            <w:proofErr w:type="spellStart"/>
            <w:r w:rsidRPr="0001608B">
              <w:rPr>
                <w:rFonts w:ascii="Calibri" w:eastAsia="Times New Roman" w:hAnsi="Calibri" w:cs="Times New Roman"/>
                <w:color w:val="000000"/>
                <w:lang w:eastAsia="de-DE"/>
              </w:rPr>
              <w:t>of</w:t>
            </w:r>
            <w:proofErr w:type="spellEnd"/>
            <w:r w:rsidRPr="0001608B">
              <w:rPr>
                <w:rFonts w:ascii="Calibri" w:eastAsia="Times New Roman" w:hAnsi="Calibri" w:cs="Times New Roman"/>
                <w:color w:val="000000"/>
                <w:lang w:eastAsia="de-DE"/>
              </w:rPr>
              <w:t xml:space="preserve"> variable</w:t>
            </w:r>
          </w:p>
        </w:tc>
        <w:tc>
          <w:tcPr>
            <w:tcW w:w="120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RIS</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eqpdays</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7.446</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hnd_price</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6.311</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5.901</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mou_opkv_Mean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5.578</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iwylis_vce_Mean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5.467</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comp_vce_Mean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5.387</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models</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5.262</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mouowylisv_Mean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4.904</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dualbandN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4.861</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complete_Mean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4.817</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mou_cvce_Mean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4.618</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owylis_vce_Mean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4.283</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cc_mou_Mean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4.215</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mou_peav_Mean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4.109</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ccrndmou_Mean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4.106</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totmrc_Mean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3.808</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plcd_vce_Mean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3.785</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mouiwylisv_Mean</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3.78</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mouowylisv_Range</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3.719</w:t>
            </w:r>
          </w:p>
        </w:tc>
      </w:tr>
      <w:tr w:rsidR="0001608B" w:rsidRPr="0001608B" w:rsidTr="0001608B">
        <w:trPr>
          <w:trHeight w:val="300"/>
        </w:trPr>
        <w:tc>
          <w:tcPr>
            <w:tcW w:w="1920" w:type="dxa"/>
            <w:shd w:val="clear" w:color="auto" w:fill="auto"/>
            <w:noWrap/>
            <w:vAlign w:val="bottom"/>
            <w:hideMark/>
          </w:tcPr>
          <w:p w:rsidR="0001608B" w:rsidRPr="0001608B" w:rsidRDefault="0001608B" w:rsidP="0001608B">
            <w:pPr>
              <w:spacing w:after="0" w:line="240" w:lineRule="auto"/>
              <w:rPr>
                <w:rFonts w:ascii="Calibri" w:eastAsia="Times New Roman" w:hAnsi="Calibri" w:cs="Times New Roman"/>
                <w:color w:val="000000"/>
                <w:lang w:eastAsia="de-DE"/>
              </w:rPr>
            </w:pPr>
            <w:proofErr w:type="spellStart"/>
            <w:r w:rsidRPr="0001608B">
              <w:rPr>
                <w:rFonts w:ascii="Calibri" w:eastAsia="Times New Roman" w:hAnsi="Calibri" w:cs="Times New Roman"/>
                <w:color w:val="000000"/>
                <w:lang w:eastAsia="de-DE"/>
              </w:rPr>
              <w:t>avgmou</w:t>
            </w:r>
            <w:proofErr w:type="spellEnd"/>
          </w:p>
        </w:tc>
        <w:tc>
          <w:tcPr>
            <w:tcW w:w="1200" w:type="dxa"/>
            <w:shd w:val="clear" w:color="auto" w:fill="auto"/>
            <w:noWrap/>
            <w:vAlign w:val="bottom"/>
            <w:hideMark/>
          </w:tcPr>
          <w:p w:rsidR="0001608B" w:rsidRPr="0001608B" w:rsidRDefault="0001608B" w:rsidP="0001608B">
            <w:pPr>
              <w:spacing w:after="0" w:line="240" w:lineRule="auto"/>
              <w:jc w:val="right"/>
              <w:rPr>
                <w:rFonts w:ascii="Calibri" w:eastAsia="Times New Roman" w:hAnsi="Calibri" w:cs="Times New Roman"/>
                <w:color w:val="000000"/>
                <w:lang w:eastAsia="de-DE"/>
              </w:rPr>
            </w:pPr>
            <w:r w:rsidRPr="0001608B">
              <w:rPr>
                <w:rFonts w:ascii="Calibri" w:eastAsia="Times New Roman" w:hAnsi="Calibri" w:cs="Times New Roman"/>
                <w:color w:val="000000"/>
                <w:lang w:eastAsia="de-DE"/>
              </w:rPr>
              <w:t>3.706</w:t>
            </w:r>
          </w:p>
        </w:tc>
      </w:tr>
    </w:tbl>
    <w:p w:rsidR="0001608B" w:rsidRDefault="0001608B" w:rsidP="00CF24C8">
      <w:pPr>
        <w:rPr>
          <w:lang w:val="en-GB"/>
        </w:rPr>
      </w:pPr>
      <w:r>
        <w:rPr>
          <w:highlight w:val="yellow"/>
          <w:lang w:val="en-GB"/>
        </w:rPr>
        <w:t>Table</w:t>
      </w:r>
      <w:r w:rsidRPr="0001608B">
        <w:rPr>
          <w:highlight w:val="yellow"/>
          <w:lang w:val="en-GB"/>
        </w:rPr>
        <w:t xml:space="preserve"> XX</w:t>
      </w:r>
    </w:p>
    <w:p w:rsidR="0000617B" w:rsidRPr="00CF24C8" w:rsidRDefault="00CB6704" w:rsidP="00CF24C8">
      <w:pPr>
        <w:rPr>
          <w:lang w:val="en-GB"/>
        </w:rPr>
      </w:pPr>
      <w:r>
        <w:rPr>
          <w:lang w:val="en-GB"/>
        </w:rPr>
        <w:t xml:space="preserve">Now we have to decide how many variables </w:t>
      </w:r>
      <w:r w:rsidR="00BE641D">
        <w:rPr>
          <w:lang w:val="en-GB"/>
        </w:rPr>
        <w:t>shall</w:t>
      </w:r>
      <w:r>
        <w:rPr>
          <w:lang w:val="en-GB"/>
        </w:rPr>
        <w:t xml:space="preserve"> be </w:t>
      </w:r>
      <w:r w:rsidR="00BE641D">
        <w:rPr>
          <w:lang w:val="en-GB"/>
        </w:rPr>
        <w:t>included in the following</w:t>
      </w:r>
      <w:r>
        <w:rPr>
          <w:lang w:val="en-GB"/>
        </w:rPr>
        <w:t xml:space="preserve">. </w:t>
      </w:r>
      <w:r w:rsidR="0001608B">
        <w:rPr>
          <w:lang w:val="en-GB"/>
        </w:rPr>
        <w:t>Therefore we de</w:t>
      </w:r>
      <w:r w:rsidR="00BE641D">
        <w:rPr>
          <w:lang w:val="en-GB"/>
        </w:rPr>
        <w:t>cide</w:t>
      </w:r>
      <w:r w:rsidR="0001608B">
        <w:rPr>
          <w:lang w:val="en-GB"/>
        </w:rPr>
        <w:t xml:space="preserve"> to include all variables having a RIS larger than zero. M</w:t>
      </w:r>
      <w:r w:rsidR="0000617B">
        <w:rPr>
          <w:lang w:val="en-GB"/>
        </w:rPr>
        <w:t xml:space="preserve">oreover we include a categorical </w:t>
      </w:r>
      <w:r w:rsidR="0001608B">
        <w:rPr>
          <w:lang w:val="en-GB"/>
        </w:rPr>
        <w:t>variable</w:t>
      </w:r>
      <w:r w:rsidR="0000617B">
        <w:rPr>
          <w:lang w:val="en-GB"/>
        </w:rPr>
        <w:t xml:space="preserve"> if </w:t>
      </w:r>
      <w:r w:rsidR="0001608B">
        <w:rPr>
          <w:lang w:val="en-GB"/>
        </w:rPr>
        <w:t>at least</w:t>
      </w:r>
      <w:r w:rsidR="0000617B">
        <w:rPr>
          <w:lang w:val="en-GB"/>
        </w:rPr>
        <w:t xml:space="preserve"> one level of the variable is part of our selected variables (</w:t>
      </w:r>
      <w:r w:rsidR="0001608B">
        <w:rPr>
          <w:lang w:val="en-GB"/>
        </w:rPr>
        <w:t xml:space="preserve">e.g., the variable “ethnic” consists of 17 levels, but due to our </w:t>
      </w:r>
      <w:r w:rsidR="009A24CE">
        <w:rPr>
          <w:lang w:val="en-GB"/>
        </w:rPr>
        <w:t>importance ranking only eight levels (coded each as a binary variable</w:t>
      </w:r>
      <w:r w:rsidR="0000617B">
        <w:rPr>
          <w:lang w:val="en-GB"/>
        </w:rPr>
        <w:t>)</w:t>
      </w:r>
      <w:r w:rsidR="009A24CE">
        <w:rPr>
          <w:lang w:val="en-GB"/>
        </w:rPr>
        <w:t xml:space="preserve"> are regarded as important; nevertheless we include the whole variable “ethnic”)</w:t>
      </w:r>
      <w:r w:rsidR="0000617B">
        <w:rPr>
          <w:lang w:val="en-GB"/>
        </w:rPr>
        <w:t>.</w:t>
      </w:r>
      <w:r w:rsidR="00BE641D">
        <w:rPr>
          <w:lang w:val="en-GB"/>
        </w:rPr>
        <w:t xml:space="preserve"> </w:t>
      </w:r>
      <w:r w:rsidR="0000617B">
        <w:rPr>
          <w:lang w:val="en-GB"/>
        </w:rPr>
        <w:t xml:space="preserve">Having done that we get </w:t>
      </w:r>
      <w:r w:rsidR="009A24CE">
        <w:rPr>
          <w:lang w:val="en-GB"/>
        </w:rPr>
        <w:t>10</w:t>
      </w:r>
      <w:r w:rsidR="00232DBA">
        <w:rPr>
          <w:lang w:val="en-GB"/>
        </w:rPr>
        <w:t>1</w:t>
      </w:r>
      <w:r w:rsidR="0000617B">
        <w:rPr>
          <w:lang w:val="en-GB"/>
        </w:rPr>
        <w:t xml:space="preserve"> selected </w:t>
      </w:r>
      <w:r w:rsidR="009A24CE">
        <w:rPr>
          <w:lang w:val="en-GB"/>
        </w:rPr>
        <w:t>input variables, out of which 3</w:t>
      </w:r>
      <w:r w:rsidR="00232DBA">
        <w:rPr>
          <w:lang w:val="en-GB"/>
        </w:rPr>
        <w:t>1</w:t>
      </w:r>
      <w:r w:rsidR="009A24CE">
        <w:rPr>
          <w:lang w:val="en-GB"/>
        </w:rPr>
        <w:t xml:space="preserve"> </w:t>
      </w:r>
      <w:r w:rsidR="0000617B">
        <w:rPr>
          <w:lang w:val="en-GB"/>
        </w:rPr>
        <w:t xml:space="preserve">are categorical variables. </w:t>
      </w:r>
      <w:bookmarkStart w:id="0" w:name="_GoBack"/>
      <w:bookmarkEnd w:id="0"/>
    </w:p>
    <w:p w:rsidR="00CF24C8" w:rsidRDefault="00CF24C8" w:rsidP="00CF24C8">
      <w:pPr>
        <w:rPr>
          <w:lang w:val="en-GB"/>
        </w:rPr>
      </w:pPr>
    </w:p>
    <w:p w:rsidR="00AA45A3" w:rsidRPr="00CF24C8" w:rsidRDefault="00CF24C8" w:rsidP="00CF24C8">
      <w:pPr>
        <w:rPr>
          <w:lang w:val="en-GB"/>
        </w:rPr>
      </w:pPr>
      <w:r w:rsidRPr="00CF24C8">
        <w:rPr>
          <w:lang w:val="en-GB"/>
        </w:rPr>
        <w:lastRenderedPageBreak/>
        <w:t xml:space="preserve"> </w:t>
      </w:r>
    </w:p>
    <w:p w:rsidR="00C132EF" w:rsidRDefault="00C132EF" w:rsidP="007C1FBC">
      <w:pPr>
        <w:rPr>
          <w:highlight w:val="yellow"/>
          <w:lang w:val="en-GB"/>
        </w:rPr>
      </w:pPr>
    </w:p>
    <w:p w:rsidR="0000617B" w:rsidRDefault="0000617B"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01586"/>
    <w:rsid w:val="0000617B"/>
    <w:rsid w:val="00014EDA"/>
    <w:rsid w:val="000155CB"/>
    <w:rsid w:val="0001608B"/>
    <w:rsid w:val="000B0FC9"/>
    <w:rsid w:val="00113747"/>
    <w:rsid w:val="00152B2C"/>
    <w:rsid w:val="001724D5"/>
    <w:rsid w:val="0017283A"/>
    <w:rsid w:val="00186E96"/>
    <w:rsid w:val="001B4A9C"/>
    <w:rsid w:val="001F662A"/>
    <w:rsid w:val="0020725A"/>
    <w:rsid w:val="00207637"/>
    <w:rsid w:val="00231E17"/>
    <w:rsid w:val="00232DBA"/>
    <w:rsid w:val="002E5C61"/>
    <w:rsid w:val="0036771D"/>
    <w:rsid w:val="003A633E"/>
    <w:rsid w:val="003B2BFC"/>
    <w:rsid w:val="003F5367"/>
    <w:rsid w:val="0040203C"/>
    <w:rsid w:val="004115F8"/>
    <w:rsid w:val="0041371F"/>
    <w:rsid w:val="00413C7E"/>
    <w:rsid w:val="004C137D"/>
    <w:rsid w:val="004F34C3"/>
    <w:rsid w:val="00505E8B"/>
    <w:rsid w:val="00562252"/>
    <w:rsid w:val="005653E5"/>
    <w:rsid w:val="005C4913"/>
    <w:rsid w:val="005E3ACD"/>
    <w:rsid w:val="005F4E2F"/>
    <w:rsid w:val="00616445"/>
    <w:rsid w:val="00640A58"/>
    <w:rsid w:val="00645130"/>
    <w:rsid w:val="00655D2B"/>
    <w:rsid w:val="00681827"/>
    <w:rsid w:val="006913D1"/>
    <w:rsid w:val="006C3DD9"/>
    <w:rsid w:val="00791E6C"/>
    <w:rsid w:val="007C1FBC"/>
    <w:rsid w:val="007E3A3D"/>
    <w:rsid w:val="00802978"/>
    <w:rsid w:val="008245F7"/>
    <w:rsid w:val="00863A66"/>
    <w:rsid w:val="00883C66"/>
    <w:rsid w:val="00886872"/>
    <w:rsid w:val="008D6F67"/>
    <w:rsid w:val="008E53F2"/>
    <w:rsid w:val="009419D7"/>
    <w:rsid w:val="009A24CE"/>
    <w:rsid w:val="009F6690"/>
    <w:rsid w:val="00A72C16"/>
    <w:rsid w:val="00AA45A3"/>
    <w:rsid w:val="00AF5896"/>
    <w:rsid w:val="00B05BFB"/>
    <w:rsid w:val="00B71BB8"/>
    <w:rsid w:val="00BE641D"/>
    <w:rsid w:val="00C132EF"/>
    <w:rsid w:val="00C41AE9"/>
    <w:rsid w:val="00C73D46"/>
    <w:rsid w:val="00C83BE7"/>
    <w:rsid w:val="00CB2E93"/>
    <w:rsid w:val="00CB6704"/>
    <w:rsid w:val="00CF24C8"/>
    <w:rsid w:val="00DF20EB"/>
    <w:rsid w:val="00EE082F"/>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 w:type="table" w:styleId="Tabellenraster">
    <w:name w:val="Table Grid"/>
    <w:basedOn w:val="NormaleTabelle"/>
    <w:uiPriority w:val="39"/>
    <w:rsid w:val="00016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 w:type="table" w:styleId="Tabellenraster">
    <w:name w:val="Table Grid"/>
    <w:basedOn w:val="NormaleTabelle"/>
    <w:uiPriority w:val="39"/>
    <w:rsid w:val="00016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7533">
      <w:bodyDiv w:val="1"/>
      <w:marLeft w:val="0"/>
      <w:marRight w:val="0"/>
      <w:marTop w:val="0"/>
      <w:marBottom w:val="0"/>
      <w:divBdr>
        <w:top w:val="none" w:sz="0" w:space="0" w:color="auto"/>
        <w:left w:val="none" w:sz="0" w:space="0" w:color="auto"/>
        <w:bottom w:val="none" w:sz="0" w:space="0" w:color="auto"/>
        <w:right w:val="none" w:sz="0" w:space="0" w:color="auto"/>
      </w:divBdr>
    </w:div>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 w:id="1807549144">
      <w:bodyDiv w:val="1"/>
      <w:marLeft w:val="0"/>
      <w:marRight w:val="0"/>
      <w:marTop w:val="0"/>
      <w:marBottom w:val="0"/>
      <w:divBdr>
        <w:top w:val="none" w:sz="0" w:space="0" w:color="auto"/>
        <w:left w:val="none" w:sz="0" w:space="0" w:color="auto"/>
        <w:bottom w:val="none" w:sz="0" w:space="0" w:color="auto"/>
        <w:right w:val="none" w:sz="0" w:space="0" w:color="auto"/>
      </w:divBdr>
    </w:div>
    <w:div w:id="18601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1471</Words>
  <Characters>9268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6</cp:revision>
  <dcterms:created xsi:type="dcterms:W3CDTF">2016-01-07T11:55:00Z</dcterms:created>
  <dcterms:modified xsi:type="dcterms:W3CDTF">2016-01-10T17:01:00Z</dcterms:modified>
</cp:coreProperties>
</file>