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0B8F" w14:textId="32248B31" w:rsidR="00521BC2" w:rsidRPr="003D2EA6" w:rsidRDefault="003414AB" w:rsidP="001A30B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PT"/>
        </w:rPr>
        <w:t>Portefólio Eletrónico</w:t>
      </w:r>
    </w:p>
    <w:p w14:paraId="02B623CD" w14:textId="77777777" w:rsidR="00521BC2" w:rsidRPr="003D2EA6" w:rsidRDefault="00521BC2" w:rsidP="001A30B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20882174" w14:textId="5454880A" w:rsidR="00521BC2" w:rsidRPr="003D2EA6" w:rsidRDefault="003414AB" w:rsidP="001A30B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PT"/>
        </w:rPr>
        <w:t>Novas Tecnologias</w:t>
      </w:r>
    </w:p>
    <w:p w14:paraId="21782F89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1AC46926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  <w:r w:rsidRPr="003D2EA6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BE9EF" wp14:editId="2CAA4254">
                <wp:simplePos x="0" y="0"/>
                <wp:positionH relativeFrom="page">
                  <wp:align>left</wp:align>
                </wp:positionH>
                <wp:positionV relativeFrom="paragraph">
                  <wp:posOffset>322580</wp:posOffset>
                </wp:positionV>
                <wp:extent cx="7861465" cy="0"/>
                <wp:effectExtent l="0" t="1905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14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2A9E0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4pt" to="619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3zxgEAAOgDAAAOAAAAZHJzL2Uyb0RvYy54bWysU01v2zAMvQ/YfxB0X2x3WxYYcXpo0V2G&#10;rdjXXZWpWIAkCpIWO/9+lJw4bXda0YtgkXyPfE/09nqyhh0gRI2u482q5gycxF67fcd//bx7t+Es&#10;JuF6YdBBx48Q+fXu7Zvt6Fu4wgFND4ERiYvt6Ds+pOTbqopyACviCj04SioMViS6hn3VBzESuzXV&#10;VV2vqxFD7wNKiJGit3OS7wq/UiDTN6UiJGY6TrOlcoZyPuSz2m1Fuw/CD1qexhAvmMIK7ajpQnUr&#10;kmB/gv6HymoZMKJKK4m2QqW0hKKB1DT1MzU/BuGhaCFzol9siq9HK78ebtx9IBtGH9vo70NWMalg&#10;mTLa/6Y3LbpoUjYV246LbTAlJin4abNuPqw/cibPuWqmyFQ+xPQZ0LL80XGjXVYkWnH4EhO1pdJz&#10;SQ4bx8aOv980dV3KIhrd32ljcrJsBdyYwA6C3jNNTX4/YnhURTfjKHiRU77S0cDM/x0U0z2NPQt7&#10;ximkBJfOvMZRdYYpmmABnibLK3oZ5inwVJ+hULbwf8ALonRGlxaw1Q7D7MvT7hcr1Fx/dmDWnS14&#10;wP5YHrpYQ+tUnDutft7Xx/cCv/ygu78AAAD//wMAUEsDBBQABgAIAAAAIQAQKwkI2wAAAAcBAAAP&#10;AAAAZHJzL2Rvd25yZXYueG1sTI/BTsMwEETvSPyDtUjcqEMRqIQ4FS0FThVQqp638TaJiNeR7bbh&#10;79mKAxxnZjXztpgOrlMHCrH1bOB6lIEirrxtuTaw/ny+moCKCdli55kMfFOEaXl+VmBu/ZE/6LBK&#10;tZISjjkaaFLqc61j1ZDDOPI9sWQ7HxwmkaHWNuBRyl2nx1l2px22LAsN9jRvqPpa7Z2BVxdni001&#10;X7/NNu37S727XzyFpTGXF8PjA6hEQ/o7hhO+oEMpTFu/ZxtVZ0AeSQZuM+E/peObiTjbX0eXhf7P&#10;X/4AAAD//wMAUEsBAi0AFAAGAAgAAAAhALaDOJL+AAAA4QEAABMAAAAAAAAAAAAAAAAAAAAAAFtD&#10;b250ZW50X1R5cGVzXS54bWxQSwECLQAUAAYACAAAACEAOP0h/9YAAACUAQAACwAAAAAAAAAAAAAA&#10;AAAvAQAAX3JlbHMvLnJlbHNQSwECLQAUAAYACAAAACEAMA6d88YBAADoAwAADgAAAAAAAAAAAAAA&#10;AAAuAgAAZHJzL2Uyb0RvYy54bWxQSwECLQAUAAYACAAAACEAECsJCNsAAAAHAQAADwAAAAAAAAAA&#10;AAAAAAAgBAAAZHJzL2Rvd25yZXYueG1sUEsFBgAAAAAEAAQA8wAAACgFAAAAAA==&#10;" strokecolor="black [3213]" strokeweight="3pt">
                <v:stroke joinstyle="miter"/>
                <w10:wrap anchorx="page"/>
              </v:line>
            </w:pict>
          </mc:Fallback>
        </mc:AlternateContent>
      </w:r>
    </w:p>
    <w:p w14:paraId="7C028A21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0879FE17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4B1573A0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11018E9B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03C87CBF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  <w:r w:rsidRPr="003D2E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ABF5574" wp14:editId="393DFAD0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3728851" cy="2160839"/>
            <wp:effectExtent l="0" t="0" r="5080" b="0"/>
            <wp:wrapNone/>
            <wp:docPr id="6" name="Picture 6" descr="Instituto de Educação - Unidade orgânica da Universidade de Lisboa,  vocacionada para a investig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ituto de Educação - Unidade orgânica da Universidade de Lisboa,  vocacionada para a investig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51" cy="21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653D9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19AB88F8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64B26377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2A9EB01D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24D700E2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6749A85A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0FCC8520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341BDCD7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2BF3F122" w14:textId="77777777" w:rsidR="00521BC2" w:rsidRPr="003D2EA6" w:rsidRDefault="00521BC2" w:rsidP="004C53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2783232C" w14:textId="236E99C6" w:rsidR="00521BC2" w:rsidRPr="006F5F4B" w:rsidRDefault="00521BC2" w:rsidP="001A30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  <w:r w:rsidRPr="003D2EA6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BD5D5" wp14:editId="13564C71">
                <wp:simplePos x="0" y="0"/>
                <wp:positionH relativeFrom="page">
                  <wp:align>left</wp:align>
                </wp:positionH>
                <wp:positionV relativeFrom="paragraph">
                  <wp:posOffset>460375</wp:posOffset>
                </wp:positionV>
                <wp:extent cx="7861465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14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548B7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6.25pt" to="61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3zxgEAAOgDAAAOAAAAZHJzL2Uyb0RvYy54bWysU01v2zAMvQ/YfxB0X2x3WxYYcXpo0V2G&#10;rdjXXZWpWIAkCpIWO/9+lJw4bXda0YtgkXyPfE/09nqyhh0gRI2u482q5gycxF67fcd//bx7t+Es&#10;JuF6YdBBx48Q+fXu7Zvt6Fu4wgFND4ERiYvt6Ds+pOTbqopyACviCj04SioMViS6hn3VBzESuzXV&#10;VV2vqxFD7wNKiJGit3OS7wq/UiDTN6UiJGY6TrOlcoZyPuSz2m1Fuw/CD1qexhAvmMIK7ajpQnUr&#10;kmB/gv6HymoZMKJKK4m2QqW0hKKB1DT1MzU/BuGhaCFzol9siq9HK78ebtx9IBtGH9vo70NWMalg&#10;mTLa/6Y3LbpoUjYV246LbTAlJin4abNuPqw/cibPuWqmyFQ+xPQZ0LL80XGjXVYkWnH4EhO1pdJz&#10;SQ4bx8aOv980dV3KIhrd32ljcrJsBdyYwA6C3jNNTX4/YnhURTfjKHiRU77S0cDM/x0U0z2NPQt7&#10;ximkBJfOvMZRdYYpmmABnibLK3oZ5inwVJ+hULbwf8ALonRGlxaw1Q7D7MvT7hcr1Fx/dmDWnS14&#10;wP5YHrpYQ+tUnDutft7Xx/cCv/ygu78AAAD//wMAUEsDBBQABgAIAAAAIQDXyl9+3AAAAAcBAAAP&#10;AAAAZHJzL2Rvd25yZXYueG1sTI9BT8JAEIXvJvyHzZh4k601KtRuiSDoyShIOC/doW3ozja7C5R/&#10;7xAPenzvTd77Jp/0thVH9KFxpOBumIBAKp1pqFKw/l7cjkCEqMno1hEqOGOASTG4ynVm3ImWeFzF&#10;SnAJhUwrqGPsMilDWaPVYeg6JM52zlsdWfpKGq9PXG5bmSbJo7S6IV6odYezGsv96mAVvNswnW/K&#10;2fpzumm+3qrdeP7qP5S6ue5fnkFE7OPfMVzwGR0KZtq6A5kgWgX8SFTwlD6AuKTp/Yid7a8ji1z+&#10;5y9+AAAA//8DAFBLAQItABQABgAIAAAAIQC2gziS/gAAAOEBAAATAAAAAAAAAAAAAAAAAAAAAABb&#10;Q29udGVudF9UeXBlc10ueG1sUEsBAi0AFAAGAAgAAAAhADj9If/WAAAAlAEAAAsAAAAAAAAAAAAA&#10;AAAALwEAAF9yZWxzLy5yZWxzUEsBAi0AFAAGAAgAAAAhADAOnfPGAQAA6AMAAA4AAAAAAAAAAAAA&#10;AAAALgIAAGRycy9lMm9Eb2MueG1sUEsBAi0AFAAGAAgAAAAhANfKX37cAAAABwEAAA8AAAAAAAAA&#10;AAAAAAAAIAQAAGRycy9kb3ducmV2LnhtbFBLBQYAAAAABAAEAPMAAAApBQAAAAA=&#10;" strokecolor="black [3213]" strokeweight="3pt">
                <v:stroke joinstyle="miter"/>
                <w10:wrap anchorx="page"/>
              </v:line>
            </w:pict>
          </mc:Fallback>
        </mc:AlternateContent>
      </w:r>
    </w:p>
    <w:p w14:paraId="650E18AB" w14:textId="77777777" w:rsidR="001A30B9" w:rsidRPr="006F5F4B" w:rsidRDefault="001A30B9" w:rsidP="001A30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6CE9150A" w14:textId="77777777" w:rsidR="00521BC2" w:rsidRPr="003D2EA6" w:rsidRDefault="00521BC2" w:rsidP="004C536C">
      <w:pPr>
        <w:tabs>
          <w:tab w:val="left" w:pos="267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</w:p>
    <w:p w14:paraId="44D91A77" w14:textId="6C3CA15A" w:rsidR="00521BC2" w:rsidRPr="003D2EA6" w:rsidRDefault="00521BC2" w:rsidP="001A30B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pt-PT"/>
        </w:rPr>
      </w:pPr>
      <w:r w:rsidRPr="003D2EA6">
        <w:rPr>
          <w:rFonts w:ascii="Times New Roman" w:eastAsia="Times New Roman" w:hAnsi="Times New Roman" w:cs="Times New Roman"/>
          <w:b/>
          <w:bCs/>
          <w:color w:val="000000"/>
          <w:lang w:val="pt-PT"/>
        </w:rPr>
        <w:lastRenderedPageBreak/>
        <w:t>Frederico Alvarenga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20744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ADCEC" w14:textId="1C193563" w:rsidR="006327EE" w:rsidRPr="003414AB" w:rsidRDefault="006327EE" w:rsidP="004C536C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2"/>
              <w:szCs w:val="22"/>
              <w:lang w:val="pt-PT"/>
            </w:rPr>
          </w:pPr>
          <w:r w:rsidRPr="003414AB">
            <w:rPr>
              <w:rFonts w:ascii="Times New Roman" w:hAnsi="Times New Roman" w:cs="Times New Roman"/>
              <w:sz w:val="22"/>
              <w:szCs w:val="22"/>
              <w:lang w:val="pt-PT"/>
            </w:rPr>
            <w:t>Índice</w:t>
          </w:r>
        </w:p>
        <w:p w14:paraId="63DE1E01" w14:textId="0C37FCE0" w:rsidR="00727D35" w:rsidRDefault="006327E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 w:rsidRPr="00015E2E">
            <w:rPr>
              <w:rFonts w:ascii="Times New Roman" w:hAnsi="Times New Roman" w:cs="Times New Roman"/>
            </w:rPr>
            <w:fldChar w:fldCharType="begin"/>
          </w:r>
          <w:r w:rsidRPr="00015E2E">
            <w:rPr>
              <w:rFonts w:ascii="Times New Roman" w:hAnsi="Times New Roman" w:cs="Times New Roman"/>
            </w:rPr>
            <w:instrText xml:space="preserve"> TOC \o "1-3" \h \z \u </w:instrText>
          </w:r>
          <w:r w:rsidRPr="00015E2E">
            <w:rPr>
              <w:rFonts w:ascii="Times New Roman" w:hAnsi="Times New Roman" w:cs="Times New Roman"/>
            </w:rPr>
            <w:fldChar w:fldCharType="separate"/>
          </w:r>
          <w:hyperlink w:anchor="_Toc153132102" w:history="1">
            <w:r w:rsidR="00727D35" w:rsidRPr="00DB2768">
              <w:rPr>
                <w:rStyle w:val="Hyperlink"/>
                <w:noProof/>
                <w:lang w:val="pt-PT"/>
              </w:rPr>
              <w:t>1.</w:t>
            </w:r>
            <w:r w:rsidR="00727D35">
              <w:rPr>
                <w:rFonts w:eastAsiaTheme="minorEastAsia"/>
                <w:noProof/>
              </w:rPr>
              <w:tab/>
            </w:r>
            <w:r w:rsidR="00727D35" w:rsidRPr="00DB2768">
              <w:rPr>
                <w:rStyle w:val="Hyperlink"/>
                <w:noProof/>
                <w:lang w:val="pt-PT"/>
              </w:rPr>
              <w:t>Resultados e reflexões da pesquisa sobre utilizações educacionais das TIC de iniciativa pessoal (trabalho individual).</w:t>
            </w:r>
            <w:r w:rsidR="00727D35">
              <w:rPr>
                <w:noProof/>
                <w:webHidden/>
              </w:rPr>
              <w:tab/>
            </w:r>
            <w:r w:rsidR="00727D35">
              <w:rPr>
                <w:noProof/>
                <w:webHidden/>
              </w:rPr>
              <w:fldChar w:fldCharType="begin"/>
            </w:r>
            <w:r w:rsidR="00727D35">
              <w:rPr>
                <w:noProof/>
                <w:webHidden/>
              </w:rPr>
              <w:instrText xml:space="preserve"> PAGEREF _Toc153132102 \h </w:instrText>
            </w:r>
            <w:r w:rsidR="00727D35">
              <w:rPr>
                <w:noProof/>
                <w:webHidden/>
              </w:rPr>
            </w:r>
            <w:r w:rsidR="00727D35">
              <w:rPr>
                <w:noProof/>
                <w:webHidden/>
              </w:rPr>
              <w:fldChar w:fldCharType="separate"/>
            </w:r>
            <w:r w:rsidR="00727D35">
              <w:rPr>
                <w:noProof/>
                <w:webHidden/>
              </w:rPr>
              <w:t>3</w:t>
            </w:r>
            <w:r w:rsidR="00727D35">
              <w:rPr>
                <w:noProof/>
                <w:webHidden/>
              </w:rPr>
              <w:fldChar w:fldCharType="end"/>
            </w:r>
          </w:hyperlink>
        </w:p>
        <w:p w14:paraId="5B31F0B1" w14:textId="700D727B" w:rsidR="00727D35" w:rsidRDefault="00727D3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53132103" w:history="1">
            <w:r w:rsidRPr="00DB2768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B2768">
              <w:rPr>
                <w:rStyle w:val="Hyperlink"/>
                <w:noProof/>
                <w:lang w:val="pt-PT"/>
              </w:rPr>
              <w:t>Reflexões efetuadas sobre leitura de textos propostos na aula ou fora das aulas (trabalho individual ou a pares).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9875" w14:textId="58B1EEBD" w:rsidR="00727D35" w:rsidRDefault="00727D35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53132104" w:history="1">
            <w:r w:rsidRPr="00DB2768">
              <w:rPr>
                <w:rStyle w:val="Hyperlink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B2768">
              <w:rPr>
                <w:rStyle w:val="Hyperlink"/>
                <w:noProof/>
                <w:lang w:val="pt-PT"/>
              </w:rPr>
              <w:t>Nota biográfica do economista escolhido para o seu enquadramento no tempo e no espaço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9865" w14:textId="4C7F5D85" w:rsidR="00727D35" w:rsidRDefault="00727D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05" w:history="1">
            <w:r w:rsidRPr="00DB2768">
              <w:rPr>
                <w:rStyle w:val="Hyperlink"/>
                <w:noProof/>
                <w:lang w:val="pt-PT"/>
              </w:rPr>
              <w:t>2. Contributos relevantes para o pensamento 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3702" w14:textId="3DF311BA" w:rsidR="00727D35" w:rsidRDefault="00727D35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53132106" w:history="1">
            <w:r w:rsidRPr="00DB276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B2768">
              <w:rPr>
                <w:rStyle w:val="Hyperlink"/>
                <w:noProof/>
              </w:rPr>
              <w:t>Bibliografia principal do economista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F2D0" w14:textId="569E1E95" w:rsidR="00727D35" w:rsidRDefault="00727D35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53132107" w:history="1">
            <w:r w:rsidRPr="00DB276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B276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DA0C" w14:textId="04A5FFB4" w:rsidR="00727D35" w:rsidRDefault="00727D3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53132108" w:history="1">
            <w:r w:rsidRPr="00DB2768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B2768">
              <w:rPr>
                <w:rStyle w:val="Hyperlink"/>
                <w:noProof/>
                <w:lang w:val="pt-PT"/>
              </w:rPr>
              <w:t>Recursos educativos digitais criados (trabalhos parciais 1, 2 e 3).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D8F2" w14:textId="68682EA0" w:rsidR="00727D35" w:rsidRDefault="00727D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09" w:history="1">
            <w:r w:rsidRPr="00DB2768">
              <w:rPr>
                <w:rStyle w:val="Hyperlink"/>
                <w:noProof/>
                <w:lang w:val="pt-PT"/>
              </w:rPr>
              <w:t>4. Apresentação de trabalhos de integração das TIC no ensino das Ciências Sociais prevendo a sua articulação com a disciplina de IPP (trabalho em grupo ou a pares).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ACE8" w14:textId="6DCD9D11" w:rsidR="00727D35" w:rsidRDefault="00727D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10" w:history="1">
            <w:r w:rsidRPr="00DB2768">
              <w:rPr>
                <w:rStyle w:val="Hyperlink"/>
                <w:noProof/>
              </w:rPr>
              <w:t>Guião de Exploração de Vídeo – Economia A 10º 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16D4" w14:textId="760D6551" w:rsidR="00727D35" w:rsidRDefault="00727D3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11" w:history="1">
            <w:r w:rsidRPr="00DB2768">
              <w:rPr>
                <w:rStyle w:val="Hyperlink"/>
                <w:noProof/>
                <w:lang w:val="pt-PT"/>
              </w:rPr>
              <w:t>Visualiza o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6EA1" w14:textId="2189B801" w:rsidR="00727D35" w:rsidRDefault="00727D3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12" w:history="1">
            <w:r w:rsidRPr="00DB2768">
              <w:rPr>
                <w:rStyle w:val="Hyperlink"/>
                <w:noProof/>
                <w:lang w:val="pt-PT"/>
              </w:rPr>
              <w:t>Quizz time!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BF06" w14:textId="001B1529" w:rsidR="00727D35" w:rsidRDefault="00727D3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13" w:history="1">
            <w:r w:rsidRPr="00DB2768">
              <w:rPr>
                <w:rStyle w:val="Hyperlink"/>
                <w:noProof/>
                <w:lang w:val="pt-PT"/>
              </w:rPr>
              <w:t>TPCC: Tarefa Produtiva e Construtiva para Casa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2D48" w14:textId="0EFC842D" w:rsidR="00727D35" w:rsidRDefault="00727D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14" w:history="1">
            <w:r w:rsidRPr="00DB2768">
              <w:rPr>
                <w:rStyle w:val="Hyperlink"/>
                <w:noProof/>
                <w:lang w:val="pt-PT"/>
              </w:rPr>
              <w:t>Justificação da escolha do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16C6" w14:textId="39603D85" w:rsidR="00727D35" w:rsidRDefault="00727D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15" w:history="1">
            <w:r w:rsidRPr="00DB2768">
              <w:rPr>
                <w:rStyle w:val="Hyperlink"/>
                <w:noProof/>
                <w:lang w:val="pt-PT"/>
              </w:rPr>
              <w:t>Questões para Quizziz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67D2" w14:textId="047106CE" w:rsidR="00727D35" w:rsidRDefault="00727D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53132116" w:history="1">
            <w:r w:rsidRPr="00DB2768">
              <w:rPr>
                <w:rStyle w:val="Hyperlink"/>
                <w:noProof/>
                <w:lang w:val="pt-PT"/>
              </w:rPr>
              <w:t>5. Reflexão final individual com um máximo de 3000 palavras que terá um peso significativo na avaliação do portefólio (50% dos seus 80%).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2FDD" w14:textId="6E12BE79" w:rsidR="006327EE" w:rsidRPr="003D2EA6" w:rsidRDefault="006327EE" w:rsidP="004C536C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015E2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C1BC0E" w14:textId="77777777" w:rsidR="00521BC2" w:rsidRPr="003D2EA6" w:rsidRDefault="00521BC2" w:rsidP="004C536C">
      <w:pPr>
        <w:pStyle w:val="Default"/>
        <w:spacing w:after="124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7B3DF69E" w14:textId="77777777" w:rsidR="00B02D2D" w:rsidRDefault="00B02D2D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3D6BAA5F" w14:textId="1194A705" w:rsidR="001A30B9" w:rsidRDefault="003414AB" w:rsidP="006F5F4B">
      <w:pPr>
        <w:pStyle w:val="Heading1"/>
        <w:numPr>
          <w:ilvl w:val="0"/>
          <w:numId w:val="23"/>
        </w:numPr>
        <w:rPr>
          <w:lang w:val="pt-PT"/>
        </w:rPr>
      </w:pPr>
      <w:bookmarkStart w:id="0" w:name="_Toc153132102"/>
      <w:r w:rsidRPr="003414AB">
        <w:rPr>
          <w:lang w:val="pt-PT"/>
        </w:rPr>
        <w:lastRenderedPageBreak/>
        <w:t>Resultados e reflexões da pesquisa sobre utilizações educacionais das TIC de iniciativa pessoal</w:t>
      </w:r>
      <w:r>
        <w:rPr>
          <w:lang w:val="pt-PT"/>
        </w:rPr>
        <w:t xml:space="preserve"> </w:t>
      </w:r>
      <w:r w:rsidRPr="003414AB">
        <w:rPr>
          <w:lang w:val="pt-PT"/>
        </w:rPr>
        <w:t>(trabalho individual).</w:t>
      </w:r>
      <w:bookmarkEnd w:id="0"/>
    </w:p>
    <w:p w14:paraId="0ED8184D" w14:textId="1328FF44" w:rsidR="003414AB" w:rsidRDefault="003414AB" w:rsidP="003414AB">
      <w:pPr>
        <w:rPr>
          <w:lang w:val="pt-PT"/>
        </w:rPr>
      </w:pPr>
    </w:p>
    <w:p w14:paraId="26D59D82" w14:textId="7FA82405" w:rsidR="003414AB" w:rsidRDefault="00395677" w:rsidP="00395677">
      <w:pPr>
        <w:ind w:firstLine="360"/>
        <w:rPr>
          <w:lang w:val="pt-PT"/>
        </w:rPr>
      </w:pPr>
      <w:r>
        <w:rPr>
          <w:lang w:val="pt-PT"/>
        </w:rPr>
        <w:t>Apesar de integrar o Mestrado em Ensino de Economia e Contabilidade e no decorrer do curso já ter lecionado aulas, ainda não tive a oportunidade de utilizar e de obter uma conclusão definitiva, educacionalmente, das TIC, daí que partirei da minha experiência como aluno e não de professor.</w:t>
      </w:r>
    </w:p>
    <w:p w14:paraId="707ABEBD" w14:textId="7B162373" w:rsidR="00395677" w:rsidRDefault="00395677" w:rsidP="00395677">
      <w:pPr>
        <w:ind w:firstLine="360"/>
        <w:rPr>
          <w:lang w:val="pt-PT"/>
        </w:rPr>
      </w:pPr>
      <w:r>
        <w:rPr>
          <w:lang w:val="pt-PT"/>
        </w:rPr>
        <w:t xml:space="preserve">A minha experiência durante o Mestrado em Finanças na NOVA SBE deixou uma marca permanente no meu percurso educacional, especialmente na disciplina de Investimentos que adotou </w:t>
      </w:r>
      <w:r w:rsidR="00B007C0">
        <w:rPr>
          <w:lang w:val="pt-PT"/>
        </w:rPr>
        <w:t xml:space="preserve">o modelo de </w:t>
      </w:r>
      <w:proofErr w:type="spellStart"/>
      <w:r w:rsidR="00B007C0">
        <w:rPr>
          <w:lang w:val="pt-PT"/>
        </w:rPr>
        <w:t>flipped</w:t>
      </w:r>
      <w:proofErr w:type="spellEnd"/>
      <w:r w:rsidR="00B007C0">
        <w:rPr>
          <w:lang w:val="pt-PT"/>
        </w:rPr>
        <w:t xml:space="preserve"> </w:t>
      </w:r>
      <w:proofErr w:type="spellStart"/>
      <w:r w:rsidR="00B007C0">
        <w:rPr>
          <w:lang w:val="pt-PT"/>
        </w:rPr>
        <w:t>classroom</w:t>
      </w:r>
      <w:proofErr w:type="spellEnd"/>
      <w:r w:rsidR="00B007C0">
        <w:rPr>
          <w:lang w:val="pt-PT"/>
        </w:rPr>
        <w:t>. Apesar de na altura não estar familiarizado com este modelo de ensino, a minha primeira experiência convenceu-me da sua eficácia e do seu potencial para impactar os outros alunos.</w:t>
      </w:r>
    </w:p>
    <w:p w14:paraId="4FF91F7E" w14:textId="60805A37" w:rsidR="00B007C0" w:rsidRDefault="00B007C0" w:rsidP="00B007C0">
      <w:pPr>
        <w:ind w:firstLine="360"/>
        <w:rPr>
          <w:lang w:val="pt-PT"/>
        </w:rPr>
      </w:pPr>
      <w:r>
        <w:rPr>
          <w:lang w:val="pt-PT"/>
        </w:rPr>
        <w:t>O conceito era simples, mas eficaz – os professores gravavam vídeos instrucionais para os alunos visualizarem antes das aulas e, durante o tempo de aula, em vez de termos aulas usando um método mais tradicional (método expositivo), o foco estava em fazer exercícios para consolidar a nossa compreensão nos tópicos abordados. Esta abordagem permitia-nos vir para as aulas preparados, ao nosso ritmo e com um entendimento mais abrangente da matéria. Num mundo caracterizado por rápidas mudanças, adaptação dos métodos de ensino tornou-se crucial, especialmente considerando os níveis de concentração dos estudantes nos métodos mais tradicionais.</w:t>
      </w:r>
    </w:p>
    <w:p w14:paraId="47A97DC8" w14:textId="77777777" w:rsidR="00484604" w:rsidRDefault="00B007C0" w:rsidP="00B007C0">
      <w:pPr>
        <w:ind w:firstLine="360"/>
        <w:rPr>
          <w:lang w:val="pt-PT"/>
        </w:rPr>
      </w:pPr>
      <w:r>
        <w:rPr>
          <w:lang w:val="pt-PT"/>
        </w:rPr>
        <w:tab/>
        <w:t xml:space="preserve">O uso de ferramental TIC, neste caso, </w:t>
      </w:r>
      <w:r w:rsidR="00484604">
        <w:rPr>
          <w:lang w:val="pt-PT"/>
        </w:rPr>
        <w:t xml:space="preserve">os vídeos pré-gravados, dava o controlo aos alunos no quando e como estudavam. Ao reconhecer que os alunos têm diferentes ritmos de aprendizagem e de retenção de informação, esta abordagem conseguia responder a essas limitações. Na minha opinião, ao usar o modelo de </w:t>
      </w:r>
      <w:proofErr w:type="spellStart"/>
      <w:r w:rsidR="00484604">
        <w:rPr>
          <w:lang w:val="pt-PT"/>
        </w:rPr>
        <w:t>flipped</w:t>
      </w:r>
      <w:proofErr w:type="spellEnd"/>
      <w:r w:rsidR="00484604">
        <w:rPr>
          <w:lang w:val="pt-PT"/>
        </w:rPr>
        <w:t xml:space="preserve"> </w:t>
      </w:r>
      <w:proofErr w:type="spellStart"/>
      <w:r w:rsidR="00484604">
        <w:rPr>
          <w:lang w:val="pt-PT"/>
        </w:rPr>
        <w:t>classroom</w:t>
      </w:r>
      <w:proofErr w:type="spellEnd"/>
      <w:r w:rsidR="00484604">
        <w:rPr>
          <w:lang w:val="pt-PT"/>
        </w:rPr>
        <w:t>, a experiência de aprendizagem era maximizada e o tempo usado para essa aprendizagem era diminuído.</w:t>
      </w:r>
    </w:p>
    <w:p w14:paraId="302EEEDA" w14:textId="1940E146" w:rsidR="00532AF0" w:rsidRDefault="00484604" w:rsidP="00B007C0">
      <w:pPr>
        <w:ind w:firstLine="360"/>
        <w:rPr>
          <w:rStyle w:val="Heading1Char"/>
          <w:rFonts w:ascii="Times New Roman" w:hAnsi="Times New Roman" w:cs="Times New Roman"/>
          <w:lang w:val="pt-PT"/>
        </w:rPr>
      </w:pPr>
      <w:r>
        <w:rPr>
          <w:lang w:val="pt-PT"/>
        </w:rPr>
        <w:tab/>
        <w:t>Apesar de, e como já referido</w:t>
      </w:r>
      <w:r w:rsidR="00D863C0">
        <w:rPr>
          <w:lang w:val="pt-PT"/>
        </w:rPr>
        <w:t xml:space="preserve">, eu nunca ter tido experiência neste método de ensino desde a perspetiva do professor, eu acredito fortemente que é uma ferramenta valioso para moldar as mentes das futuras gerações. Na evolução das perspetivas educacionais, o uso das TIC de forma inovativa tornou-se importante para fazer face aos desafios correntes. O modelo de </w:t>
      </w:r>
      <w:proofErr w:type="spellStart"/>
      <w:r w:rsidR="00D863C0">
        <w:rPr>
          <w:lang w:val="pt-PT"/>
        </w:rPr>
        <w:t>flipped</w:t>
      </w:r>
      <w:proofErr w:type="spellEnd"/>
      <w:r w:rsidR="00D863C0">
        <w:rPr>
          <w:lang w:val="pt-PT"/>
        </w:rPr>
        <w:t xml:space="preserve"> </w:t>
      </w:r>
      <w:proofErr w:type="spellStart"/>
      <w:r w:rsidR="00D863C0">
        <w:rPr>
          <w:lang w:val="pt-PT"/>
        </w:rPr>
        <w:t>classroom</w:t>
      </w:r>
      <w:proofErr w:type="spellEnd"/>
      <w:r w:rsidR="00D863C0">
        <w:rPr>
          <w:lang w:val="pt-PT"/>
        </w:rPr>
        <w:t xml:space="preserve"> é um testemunho próprio de como tais abordagens podem melhorar o envolvimento e a aprendizagem dos alunos. </w:t>
      </w:r>
      <w:r w:rsidR="00532AF0">
        <w:rPr>
          <w:rStyle w:val="Heading1Char"/>
          <w:rFonts w:ascii="Times New Roman" w:hAnsi="Times New Roman" w:cs="Times New Roman"/>
          <w:lang w:val="pt-PT"/>
        </w:rPr>
        <w:br w:type="page"/>
      </w:r>
    </w:p>
    <w:p w14:paraId="33E39279" w14:textId="49CC79A4" w:rsidR="001A30B9" w:rsidRPr="00395677" w:rsidRDefault="003414AB" w:rsidP="00395677">
      <w:pPr>
        <w:pStyle w:val="Heading1"/>
        <w:numPr>
          <w:ilvl w:val="0"/>
          <w:numId w:val="23"/>
        </w:numPr>
        <w:rPr>
          <w:lang w:val="pt-PT"/>
        </w:rPr>
      </w:pPr>
      <w:bookmarkStart w:id="1" w:name="_Toc153132103"/>
      <w:r w:rsidRPr="00395677">
        <w:rPr>
          <w:rStyle w:val="Heading1Char"/>
          <w:lang w:val="pt-PT"/>
        </w:rPr>
        <w:lastRenderedPageBreak/>
        <w:t>Reflexões efetuadas sobre leitura de textos propostos na aula ou fora das aulas (trabalho individual ou a pares).</w:t>
      </w:r>
      <w:bookmarkEnd w:id="1"/>
    </w:p>
    <w:p w14:paraId="2C49ECC1" w14:textId="77777777" w:rsidR="00FF6199" w:rsidRPr="00727D35" w:rsidRDefault="00FF6199" w:rsidP="00FF6199">
      <w:pPr>
        <w:ind w:left="360"/>
        <w:contextualSpacing/>
        <w:rPr>
          <w:lang w:val="pt-PT"/>
        </w:rPr>
      </w:pPr>
    </w:p>
    <w:p w14:paraId="6BD8CE74" w14:textId="0E87827C" w:rsidR="00FF6199" w:rsidRPr="00FF6199" w:rsidRDefault="00FF6199" w:rsidP="00FF6199">
      <w:pPr>
        <w:pStyle w:val="Heading2"/>
        <w:numPr>
          <w:ilvl w:val="0"/>
          <w:numId w:val="26"/>
        </w:numPr>
        <w:rPr>
          <w:lang w:val="pt-PT"/>
        </w:rPr>
      </w:pPr>
      <w:bookmarkStart w:id="2" w:name="_Toc153132104"/>
      <w:r w:rsidRPr="00FF6199">
        <w:rPr>
          <w:lang w:val="pt-PT"/>
        </w:rPr>
        <w:t>Nota biográfica do economista escolhido para o seu enquadramento no tempo e no espaço</w:t>
      </w:r>
      <w:bookmarkEnd w:id="2"/>
    </w:p>
    <w:p w14:paraId="77751892" w14:textId="42DE89B9" w:rsidR="00FF6199" w:rsidRDefault="00FF6199" w:rsidP="00FF6199">
      <w:pPr>
        <w:rPr>
          <w:lang w:val="pt-PT"/>
        </w:rPr>
      </w:pPr>
      <w:r w:rsidRPr="00FF6199">
        <w:rPr>
          <w:b/>
          <w:bCs/>
          <w:lang w:val="pt-PT"/>
        </w:rPr>
        <w:t>Nome:</w:t>
      </w:r>
      <w:r>
        <w:rPr>
          <w:lang w:val="pt-PT"/>
        </w:rPr>
        <w:t xml:space="preserve"> John Stuart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(1806-1873)</w:t>
      </w:r>
    </w:p>
    <w:p w14:paraId="623C908C" w14:textId="77777777" w:rsidR="00FF6199" w:rsidRDefault="00FF6199" w:rsidP="00FF6199">
      <w:pPr>
        <w:rPr>
          <w:lang w:val="pt-PT"/>
        </w:rPr>
      </w:pPr>
      <w:r w:rsidRPr="00FF6199">
        <w:rPr>
          <w:b/>
          <w:bCs/>
          <w:lang w:val="pt-PT"/>
        </w:rPr>
        <w:t>Nacionalidade:</w:t>
      </w:r>
      <w:r>
        <w:rPr>
          <w:lang w:val="pt-PT"/>
        </w:rPr>
        <w:t xml:space="preserve"> Britânico</w:t>
      </w:r>
    </w:p>
    <w:p w14:paraId="48824046" w14:textId="77777777" w:rsidR="00FF6199" w:rsidRDefault="00FF6199" w:rsidP="00FF6199">
      <w:pPr>
        <w:rPr>
          <w:lang w:val="pt-PT"/>
        </w:rPr>
      </w:pPr>
      <w:r w:rsidRPr="00FF6199">
        <w:rPr>
          <w:b/>
          <w:bCs/>
          <w:lang w:val="pt-PT"/>
        </w:rPr>
        <w:t>Educação:</w:t>
      </w:r>
      <w:r>
        <w:rPr>
          <w:lang w:val="pt-PT"/>
        </w:rPr>
        <w:t xml:space="preserve">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foi criado numa casa com rigor sobre a educação, maioritariamente guiada pelo interesse do pai, onde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teve de aprender Grego, </w:t>
      </w:r>
      <w:proofErr w:type="spellStart"/>
      <w:r>
        <w:rPr>
          <w:lang w:val="pt-PT"/>
        </w:rPr>
        <w:t>mMtemática</w:t>
      </w:r>
      <w:proofErr w:type="spellEnd"/>
      <w:r>
        <w:rPr>
          <w:lang w:val="pt-PT"/>
        </w:rPr>
        <w:t xml:space="preserve">, Latim e Teoria Económica numa tenra idade. Muitas das crenças e pensamentos económico-políticos do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forma derivados das ideologias de seu pai, James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>.</w:t>
      </w:r>
    </w:p>
    <w:p w14:paraId="47E8891B" w14:textId="77777777" w:rsidR="00FF6199" w:rsidRDefault="00FF6199" w:rsidP="00FF6199">
      <w:pPr>
        <w:rPr>
          <w:lang w:val="pt-PT"/>
        </w:rPr>
      </w:pPr>
      <w:r w:rsidRPr="00FF6199">
        <w:rPr>
          <w:b/>
          <w:bCs/>
          <w:lang w:val="pt-PT"/>
        </w:rPr>
        <w:t>Atividade Profissional:</w:t>
      </w:r>
      <w:r>
        <w:rPr>
          <w:lang w:val="pt-PT"/>
        </w:rPr>
        <w:t xml:space="preserve"> Filósofo, Economista, Político (Membro Parlamentar em representação da cidade de Westminster) e Oficial Sénior na </w:t>
      </w:r>
      <w:proofErr w:type="spellStart"/>
      <w:r>
        <w:rPr>
          <w:lang w:val="pt-PT"/>
        </w:rPr>
        <w:t>East</w:t>
      </w:r>
      <w:proofErr w:type="spellEnd"/>
      <w:r>
        <w:rPr>
          <w:lang w:val="pt-PT"/>
        </w:rPr>
        <w:t xml:space="preserve"> India </w:t>
      </w:r>
      <w:proofErr w:type="spellStart"/>
      <w:r>
        <w:rPr>
          <w:lang w:val="pt-PT"/>
        </w:rPr>
        <w:t>Company</w:t>
      </w:r>
      <w:proofErr w:type="spellEnd"/>
    </w:p>
    <w:p w14:paraId="3EE0BC2E" w14:textId="77777777" w:rsidR="00FF6199" w:rsidRDefault="00FF6199" w:rsidP="00FF6199">
      <w:pPr>
        <w:rPr>
          <w:lang w:val="pt-PT"/>
        </w:rPr>
      </w:pPr>
      <w:r w:rsidRPr="00FF6199">
        <w:rPr>
          <w:b/>
          <w:bCs/>
          <w:lang w:val="pt-PT"/>
        </w:rPr>
        <w:t>Contribuições políticas e económicas:</w:t>
      </w:r>
      <w:r>
        <w:rPr>
          <w:lang w:val="pt-PT"/>
        </w:rPr>
        <w:t xml:space="preserve"> Apoiante da igualdade de género e da exterminação da escravatura, ideias essas consideradas bastante liberais para essa altura. Na perspetiva económica, utilitarismo foi o princípio mais defendido por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, apoiando-se no princípio que o que está certo é o que leva à felicidade das pessoas e o que não leva a essa felicidade está errado. Para além de utilitarismo, distribuição de riqueza e influência do governo sobre a mesma também foram expandidos de uma forma abrangente em trabalhos realizados por J.S. </w:t>
      </w:r>
      <w:proofErr w:type="spellStart"/>
      <w:r>
        <w:rPr>
          <w:lang w:val="pt-PT"/>
        </w:rPr>
        <w:t>Mill</w:t>
      </w:r>
      <w:proofErr w:type="spellEnd"/>
    </w:p>
    <w:p w14:paraId="4EA015B7" w14:textId="77777777" w:rsidR="00FF6199" w:rsidRPr="00A60C5A" w:rsidRDefault="00FF6199" w:rsidP="00FF6199">
      <w:pPr>
        <w:rPr>
          <w:lang w:val="pt-PT"/>
        </w:rPr>
      </w:pPr>
      <w:r w:rsidRPr="00FF6199">
        <w:rPr>
          <w:b/>
          <w:bCs/>
          <w:lang w:val="pt-PT"/>
        </w:rPr>
        <w:t>Saúde:</w:t>
      </w:r>
      <w:r>
        <w:rPr>
          <w:lang w:val="pt-PT"/>
        </w:rPr>
        <w:t xml:space="preserve"> Ao defender os seus princípios e lutar pela fundação criada pelo pai,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sofreu quebras mentais, com períodos prolongados de depressão, tristeza e pensamentos suicidas, guiado também pelo sistema radical do pai na qual ele foi criado.</w:t>
      </w:r>
    </w:p>
    <w:p w14:paraId="6E6DE19F" w14:textId="1A22E14C" w:rsidR="00FF6199" w:rsidRPr="00FF6199" w:rsidRDefault="00FF6199" w:rsidP="00FF6199">
      <w:pPr>
        <w:pStyle w:val="Heading2"/>
        <w:rPr>
          <w:lang w:val="pt-PT"/>
        </w:rPr>
      </w:pPr>
      <w:bookmarkStart w:id="3" w:name="_Toc153132105"/>
      <w:r w:rsidRPr="00FF6199">
        <w:rPr>
          <w:lang w:val="pt-PT"/>
        </w:rPr>
        <w:t>2. Contributos relevantes para o pensamento económico</w:t>
      </w:r>
      <w:bookmarkEnd w:id="3"/>
    </w:p>
    <w:p w14:paraId="0875904B" w14:textId="77777777" w:rsidR="00FF6199" w:rsidRDefault="00FF6199" w:rsidP="00FF6199">
      <w:pPr>
        <w:ind w:firstLine="360"/>
        <w:rPr>
          <w:lang w:val="pt-PT"/>
        </w:rPr>
      </w:pPr>
      <w:r>
        <w:rPr>
          <w:lang w:val="pt-PT"/>
        </w:rPr>
        <w:t xml:space="preserve">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contribuiu para as áreas de economia, política e pensamento filosófico com os seus inúmeros artigos, papéis e livros, centrando-se muitas vezes no setor social, comparando os estatutos sociais das mulheres com a escravatura e como isso privava o desenvolvimento da sociedade.</w:t>
      </w:r>
    </w:p>
    <w:p w14:paraId="212D46B8" w14:textId="77777777" w:rsidR="00FF6199" w:rsidRDefault="00FF6199" w:rsidP="00FF6199">
      <w:pPr>
        <w:ind w:firstLine="360"/>
        <w:rPr>
          <w:lang w:val="pt-PT"/>
        </w:rPr>
      </w:pPr>
      <w:r>
        <w:rPr>
          <w:lang w:val="pt-PT"/>
        </w:rPr>
        <w:t xml:space="preserve">Na área económica, destaca-se o princípio do utilitarismo, a ideia que a felicidade do indivíduo é o que importa e que o bem do indivíduo levará a um maior proveito económico-social.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defendia especialmente que a felicidade de todos contava igual e que prazeres podiam ser quantificados para cada indivíduo e todos tinham preferências diferentes, mas estas deviam ser valorizadas igualmente. Apesar do pensamento económico de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expandir os horizontes sobre a utilidade individual e a sua contribuição económica na sociedade, não pode ser ignorado que a felicidade individual não significa a felicidade societária e que, às vezes, o que se apresenta como uma maior felicidade como grupo não é a escolha do indivíduo. A Teoria do Jogo suporta este contraste na teoria de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>, onde o indivíduo, por escolher a felicidade pessoal, acaba por afetar a utilidade da sociedade.</w:t>
      </w:r>
    </w:p>
    <w:p w14:paraId="60FEC088" w14:textId="77777777" w:rsidR="00FF6199" w:rsidRDefault="00FF6199" w:rsidP="00FF6199">
      <w:pPr>
        <w:ind w:firstLine="360"/>
        <w:rPr>
          <w:lang w:val="pt-PT"/>
        </w:rPr>
      </w:pPr>
      <w:r>
        <w:rPr>
          <w:lang w:val="pt-PT"/>
        </w:rPr>
        <w:t xml:space="preserve">Um também grande contributo de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na área da economia foram os seus trabalhos sobre distribuição de riqueza e mercados não monopolizados e como estes devem ser prevenidos por ações dos governos, no sentido que os governos deveriam prezar pelo bem-estar da sociedade.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acreditava na superioridade do socialismo, mas também apoiava um mercado livre com </w:t>
      </w:r>
      <w:r>
        <w:rPr>
          <w:lang w:val="pt-PT"/>
        </w:rPr>
        <w:lastRenderedPageBreak/>
        <w:t xml:space="preserve">competição perfeita nas empresas, isto é, acreditava que qualquer pessoa deveria ter o direito a fazer o que gostaria, sendo isso ser feliz com as coisas que o indivíduo dá valor ou em criar uma empresa num setor que não seja controlado por um número reduzido de entidades. Enquanto controversas na sua altura, os ideais de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tentavam trazer uma igualdade económico-social na sociedade e fazer as pessoas felizes e a sua conclusão no proveito económico é que esta igualdade e felicidade acabaria por beneficiar a economia. </w:t>
      </w:r>
    </w:p>
    <w:p w14:paraId="282D0A62" w14:textId="77777777" w:rsidR="00FF6199" w:rsidRPr="00A60C5A" w:rsidRDefault="00FF6199" w:rsidP="00FF6199">
      <w:pPr>
        <w:rPr>
          <w:lang w:val="pt-PT"/>
        </w:rPr>
      </w:pPr>
    </w:p>
    <w:p w14:paraId="62F4176F" w14:textId="1FE582DB" w:rsidR="00FF6199" w:rsidRDefault="00FF6199" w:rsidP="00FF6199">
      <w:pPr>
        <w:pStyle w:val="Heading2"/>
        <w:numPr>
          <w:ilvl w:val="0"/>
          <w:numId w:val="23"/>
        </w:numPr>
      </w:pPr>
      <w:bookmarkStart w:id="4" w:name="_Toc153132106"/>
      <w:proofErr w:type="spellStart"/>
      <w:r>
        <w:t>Bibliografia</w:t>
      </w:r>
      <w:proofErr w:type="spellEnd"/>
      <w:r>
        <w:t xml:space="preserve"> principal do </w:t>
      </w:r>
      <w:proofErr w:type="spellStart"/>
      <w:r>
        <w:t>economista</w:t>
      </w:r>
      <w:bookmarkEnd w:id="4"/>
      <w:proofErr w:type="spellEnd"/>
    </w:p>
    <w:p w14:paraId="4933E241" w14:textId="77777777" w:rsidR="00FF6199" w:rsidRDefault="00FF6199" w:rsidP="00FF6199">
      <w:pPr>
        <w:rPr>
          <w:lang w:val="pt-PT"/>
        </w:rPr>
      </w:pPr>
      <w:r w:rsidRPr="00835C77">
        <w:rPr>
          <w:lang w:val="pt-PT"/>
        </w:rPr>
        <w:t xml:space="preserve">A </w:t>
      </w:r>
      <w:proofErr w:type="spellStart"/>
      <w:r w:rsidRPr="00835C77">
        <w:rPr>
          <w:lang w:val="pt-PT"/>
        </w:rPr>
        <w:t>System</w:t>
      </w:r>
      <w:proofErr w:type="spellEnd"/>
      <w:r w:rsidRPr="00835C77">
        <w:rPr>
          <w:lang w:val="pt-PT"/>
        </w:rPr>
        <w:t xml:space="preserve"> </w:t>
      </w:r>
      <w:proofErr w:type="spellStart"/>
      <w:r w:rsidRPr="00835C77">
        <w:rPr>
          <w:lang w:val="pt-PT"/>
        </w:rPr>
        <w:t>of</w:t>
      </w:r>
      <w:proofErr w:type="spellEnd"/>
      <w:r w:rsidRPr="00835C77">
        <w:rPr>
          <w:lang w:val="pt-PT"/>
        </w:rPr>
        <w:t xml:space="preserve"> </w:t>
      </w:r>
      <w:proofErr w:type="spellStart"/>
      <w:r w:rsidRPr="00835C77">
        <w:rPr>
          <w:lang w:val="pt-PT"/>
        </w:rPr>
        <w:t>Logic</w:t>
      </w:r>
      <w:proofErr w:type="spellEnd"/>
      <w:r w:rsidRPr="00835C77">
        <w:rPr>
          <w:lang w:val="pt-PT"/>
        </w:rPr>
        <w:t xml:space="preserve"> (1843), que descreve o</w:t>
      </w:r>
      <w:r>
        <w:rPr>
          <w:lang w:val="pt-PT"/>
        </w:rPr>
        <w:t xml:space="preserve">s </w:t>
      </w:r>
      <w:proofErr w:type="spellStart"/>
      <w:r>
        <w:rPr>
          <w:lang w:val="pt-PT"/>
        </w:rPr>
        <w:t>métdos</w:t>
      </w:r>
      <w:proofErr w:type="spellEnd"/>
      <w:r>
        <w:rPr>
          <w:lang w:val="pt-PT"/>
        </w:rPr>
        <w:t xml:space="preserve"> da ciência e como esses podem ser aplicados nos mecanismos sociais</w:t>
      </w:r>
    </w:p>
    <w:p w14:paraId="667BA4CA" w14:textId="77777777" w:rsidR="00FF6199" w:rsidRDefault="00FF6199" w:rsidP="00FF6199">
      <w:pPr>
        <w:rPr>
          <w:lang w:val="pt-PT"/>
        </w:rPr>
      </w:pPr>
      <w:proofErr w:type="spellStart"/>
      <w:r w:rsidRPr="00835C77">
        <w:rPr>
          <w:lang w:val="pt-PT"/>
        </w:rPr>
        <w:t>Principles</w:t>
      </w:r>
      <w:proofErr w:type="spellEnd"/>
      <w:r w:rsidRPr="00835C77">
        <w:rPr>
          <w:lang w:val="pt-PT"/>
        </w:rPr>
        <w:t xml:space="preserve"> </w:t>
      </w:r>
      <w:proofErr w:type="spellStart"/>
      <w:r w:rsidRPr="00835C77">
        <w:rPr>
          <w:lang w:val="pt-PT"/>
        </w:rPr>
        <w:t>of</w:t>
      </w:r>
      <w:proofErr w:type="spellEnd"/>
      <w:r w:rsidRPr="00835C77">
        <w:rPr>
          <w:lang w:val="pt-PT"/>
        </w:rPr>
        <w:t xml:space="preserve"> </w:t>
      </w:r>
      <w:proofErr w:type="spellStart"/>
      <w:r w:rsidRPr="00835C77">
        <w:rPr>
          <w:lang w:val="pt-PT"/>
        </w:rPr>
        <w:t>Political</w:t>
      </w:r>
      <w:proofErr w:type="spellEnd"/>
      <w:r w:rsidRPr="00835C77">
        <w:rPr>
          <w:lang w:val="pt-PT"/>
        </w:rPr>
        <w:t xml:space="preserve"> </w:t>
      </w:r>
      <w:proofErr w:type="spellStart"/>
      <w:r w:rsidRPr="00835C77">
        <w:rPr>
          <w:lang w:val="pt-PT"/>
        </w:rPr>
        <w:t>Economy</w:t>
      </w:r>
      <w:proofErr w:type="spellEnd"/>
      <w:r w:rsidRPr="00835C77">
        <w:rPr>
          <w:lang w:val="pt-PT"/>
        </w:rPr>
        <w:t xml:space="preserve"> (1848), que combina as disciplinas</w:t>
      </w:r>
      <w:r>
        <w:rPr>
          <w:lang w:val="pt-PT"/>
        </w:rPr>
        <w:t xml:space="preserve"> de filosofia e economia e </w:t>
      </w:r>
      <w:proofErr w:type="spellStart"/>
      <w:r>
        <w:rPr>
          <w:lang w:val="pt-PT"/>
        </w:rPr>
        <w:t>e</w:t>
      </w:r>
      <w:proofErr w:type="spellEnd"/>
      <w:r>
        <w:rPr>
          <w:lang w:val="pt-PT"/>
        </w:rPr>
        <w:t xml:space="preserve"> refere que populações limitadas e crescimento económico mais lento poderiam ser benéficos para o ambiente e aumentar bens públicos.</w:t>
      </w:r>
    </w:p>
    <w:p w14:paraId="306DB6AB" w14:textId="77777777" w:rsidR="00FF6199" w:rsidRDefault="00FF6199" w:rsidP="00FF6199">
      <w:pPr>
        <w:rPr>
          <w:lang w:val="pt-PT"/>
        </w:rPr>
      </w:pPr>
      <w:proofErr w:type="spellStart"/>
      <w:r w:rsidRPr="00D5604B">
        <w:rPr>
          <w:lang w:val="pt-PT"/>
        </w:rPr>
        <w:t>On</w:t>
      </w:r>
      <w:proofErr w:type="spellEnd"/>
      <w:r w:rsidRPr="00D5604B">
        <w:rPr>
          <w:lang w:val="pt-PT"/>
        </w:rPr>
        <w:t xml:space="preserve"> </w:t>
      </w:r>
      <w:proofErr w:type="spellStart"/>
      <w:r w:rsidRPr="00D5604B">
        <w:rPr>
          <w:lang w:val="pt-PT"/>
        </w:rPr>
        <w:t>Liberty</w:t>
      </w:r>
      <w:proofErr w:type="spellEnd"/>
      <w:r w:rsidRPr="00D5604B">
        <w:rPr>
          <w:lang w:val="pt-PT"/>
        </w:rPr>
        <w:t xml:space="preserve"> (1859), onde J.S. </w:t>
      </w:r>
      <w:proofErr w:type="spellStart"/>
      <w:r>
        <w:rPr>
          <w:lang w:val="pt-PT"/>
        </w:rPr>
        <w:t>Mill</w:t>
      </w:r>
      <w:proofErr w:type="spellEnd"/>
      <w:r w:rsidRPr="00D5604B">
        <w:rPr>
          <w:lang w:val="pt-PT"/>
        </w:rPr>
        <w:t xml:space="preserve"> aborda a natureza e o</w:t>
      </w:r>
      <w:r>
        <w:rPr>
          <w:lang w:val="pt-PT"/>
        </w:rPr>
        <w:t>s limites do poder que pode ser exercido pela sociedade sobre o indivíduo, introduzindo o princípio do dano e defendendo o discurso livre.</w:t>
      </w:r>
    </w:p>
    <w:p w14:paraId="7C059D6D" w14:textId="77777777" w:rsidR="00FF6199" w:rsidRDefault="00FF6199" w:rsidP="00FF6199">
      <w:pPr>
        <w:rPr>
          <w:lang w:val="pt-PT"/>
        </w:rPr>
      </w:pPr>
      <w:r w:rsidRPr="00D5604B">
        <w:rPr>
          <w:lang w:val="pt-PT"/>
        </w:rPr>
        <w:t xml:space="preserve"> </w:t>
      </w:r>
      <w:proofErr w:type="spellStart"/>
      <w:r>
        <w:rPr>
          <w:lang w:val="pt-PT"/>
        </w:rPr>
        <w:t>Utilitarism</w:t>
      </w:r>
      <w:proofErr w:type="spellEnd"/>
      <w:r>
        <w:rPr>
          <w:lang w:val="pt-PT"/>
        </w:rPr>
        <w:t xml:space="preserve"> (1863), que expande a filosofia original de Bentham (colega do pai de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), onde se rejeita a ideia de promover interesse próprio e debate-se o objetivo do </w:t>
      </w:r>
      <w:proofErr w:type="gramStart"/>
      <w:r>
        <w:rPr>
          <w:lang w:val="pt-PT"/>
        </w:rPr>
        <w:t>bem estar</w:t>
      </w:r>
      <w:proofErr w:type="gramEnd"/>
      <w:r>
        <w:rPr>
          <w:lang w:val="pt-PT"/>
        </w:rPr>
        <w:t xml:space="preserve"> da sociedade como um todo.</w:t>
      </w:r>
    </w:p>
    <w:p w14:paraId="7E756098" w14:textId="77777777" w:rsidR="00FF6199" w:rsidRDefault="00FF6199" w:rsidP="00FF6199">
      <w:pPr>
        <w:rPr>
          <w:lang w:val="pt-PT"/>
        </w:rPr>
      </w:pPr>
      <w:proofErr w:type="spellStart"/>
      <w:r w:rsidRPr="00D5604B">
        <w:rPr>
          <w:lang w:val="pt-PT"/>
        </w:rPr>
        <w:t>The</w:t>
      </w:r>
      <w:proofErr w:type="spellEnd"/>
      <w:r w:rsidRPr="00D5604B">
        <w:rPr>
          <w:lang w:val="pt-PT"/>
        </w:rPr>
        <w:t xml:space="preserve"> </w:t>
      </w:r>
      <w:proofErr w:type="spellStart"/>
      <w:r w:rsidRPr="00D5604B">
        <w:rPr>
          <w:lang w:val="pt-PT"/>
        </w:rPr>
        <w:t>Subjection</w:t>
      </w:r>
      <w:proofErr w:type="spellEnd"/>
      <w:r w:rsidRPr="00D5604B">
        <w:rPr>
          <w:lang w:val="pt-PT"/>
        </w:rPr>
        <w:t xml:space="preserve"> </w:t>
      </w:r>
      <w:proofErr w:type="spellStart"/>
      <w:r w:rsidRPr="00D5604B">
        <w:rPr>
          <w:lang w:val="pt-PT"/>
        </w:rPr>
        <w:t>of</w:t>
      </w:r>
      <w:proofErr w:type="spellEnd"/>
      <w:r w:rsidRPr="00D5604B">
        <w:rPr>
          <w:lang w:val="pt-PT"/>
        </w:rPr>
        <w:t xml:space="preserve"> </w:t>
      </w:r>
      <w:proofErr w:type="spellStart"/>
      <w:r w:rsidRPr="00D5604B">
        <w:rPr>
          <w:lang w:val="pt-PT"/>
        </w:rPr>
        <w:t>Women</w:t>
      </w:r>
      <w:proofErr w:type="spellEnd"/>
      <w:r w:rsidRPr="00D5604B">
        <w:rPr>
          <w:lang w:val="pt-PT"/>
        </w:rPr>
        <w:t xml:space="preserve"> (1869), que aborda o sofrimento das mulheres e</w:t>
      </w:r>
      <w:r>
        <w:rPr>
          <w:lang w:val="pt-PT"/>
        </w:rPr>
        <w:t xml:space="preserve"> apela a igualdade de género</w:t>
      </w:r>
    </w:p>
    <w:p w14:paraId="7807AD1D" w14:textId="77777777" w:rsidR="00FF6199" w:rsidRDefault="00FF6199" w:rsidP="00FF6199">
      <w:pPr>
        <w:rPr>
          <w:lang w:val="pt-PT"/>
        </w:rPr>
      </w:pPr>
      <w:proofErr w:type="spellStart"/>
      <w:r w:rsidRPr="00D5604B">
        <w:rPr>
          <w:lang w:val="pt-PT"/>
        </w:rPr>
        <w:t>Three</w:t>
      </w:r>
      <w:proofErr w:type="spellEnd"/>
      <w:r w:rsidRPr="00D5604B">
        <w:rPr>
          <w:lang w:val="pt-PT"/>
        </w:rPr>
        <w:t xml:space="preserve"> </w:t>
      </w:r>
      <w:proofErr w:type="spellStart"/>
      <w:r w:rsidRPr="00D5604B">
        <w:rPr>
          <w:lang w:val="pt-PT"/>
        </w:rPr>
        <w:t>Essays</w:t>
      </w:r>
      <w:proofErr w:type="spellEnd"/>
      <w:r w:rsidRPr="00D5604B">
        <w:rPr>
          <w:lang w:val="pt-PT"/>
        </w:rPr>
        <w:t xml:space="preserve"> </w:t>
      </w:r>
      <w:proofErr w:type="spellStart"/>
      <w:r w:rsidRPr="00D5604B">
        <w:rPr>
          <w:lang w:val="pt-PT"/>
        </w:rPr>
        <w:t>on</w:t>
      </w:r>
      <w:proofErr w:type="spellEnd"/>
      <w:r w:rsidRPr="00D5604B">
        <w:rPr>
          <w:lang w:val="pt-PT"/>
        </w:rPr>
        <w:t xml:space="preserve"> </w:t>
      </w:r>
      <w:proofErr w:type="spellStart"/>
      <w:r w:rsidRPr="00D5604B">
        <w:rPr>
          <w:lang w:val="pt-PT"/>
        </w:rPr>
        <w:t>Religion</w:t>
      </w:r>
      <w:proofErr w:type="spellEnd"/>
      <w:r w:rsidRPr="00D5604B">
        <w:rPr>
          <w:lang w:val="pt-PT"/>
        </w:rPr>
        <w:t xml:space="preserve"> (1874), que critica a tradicional ortodoxia r</w:t>
      </w:r>
      <w:r>
        <w:rPr>
          <w:lang w:val="pt-PT"/>
        </w:rPr>
        <w:t>eligiosa e apoia uma religião mais liberal que intitula como “religião da humanidade”</w:t>
      </w:r>
    </w:p>
    <w:p w14:paraId="59892227" w14:textId="77777777" w:rsidR="00FF6199" w:rsidRPr="00D5604B" w:rsidRDefault="00FF6199" w:rsidP="00FF6199">
      <w:pPr>
        <w:rPr>
          <w:lang w:val="pt-PT"/>
        </w:rPr>
      </w:pPr>
      <w:proofErr w:type="spellStart"/>
      <w:r>
        <w:rPr>
          <w:lang w:val="pt-PT"/>
        </w:rPr>
        <w:t>Autobiography</w:t>
      </w:r>
      <w:proofErr w:type="spellEnd"/>
      <w:r>
        <w:rPr>
          <w:lang w:val="pt-PT"/>
        </w:rPr>
        <w:t xml:space="preserve"> (1874), publicada após a morte de J.S. </w:t>
      </w:r>
      <w:proofErr w:type="spellStart"/>
      <w:r>
        <w:rPr>
          <w:lang w:val="pt-PT"/>
        </w:rPr>
        <w:t>Mill</w:t>
      </w:r>
      <w:proofErr w:type="spellEnd"/>
      <w:r>
        <w:rPr>
          <w:lang w:val="pt-PT"/>
        </w:rPr>
        <w:t xml:space="preserve"> e que retrata a vida do político, filosófico e economista.</w:t>
      </w:r>
    </w:p>
    <w:p w14:paraId="5FC31C28" w14:textId="77777777" w:rsidR="00FF6199" w:rsidRPr="00F75401" w:rsidRDefault="00FF6199" w:rsidP="00FF6199">
      <w:pPr>
        <w:rPr>
          <w:lang w:val="pt-PT"/>
        </w:rPr>
      </w:pPr>
    </w:p>
    <w:p w14:paraId="5B1C0831" w14:textId="727FF375" w:rsidR="00FF6199" w:rsidRPr="00FF6199" w:rsidRDefault="00FF6199" w:rsidP="00FF6199">
      <w:pPr>
        <w:pStyle w:val="Heading2"/>
        <w:numPr>
          <w:ilvl w:val="0"/>
          <w:numId w:val="23"/>
        </w:numPr>
      </w:pPr>
      <w:bookmarkStart w:id="5" w:name="_Toc153132107"/>
      <w:proofErr w:type="spellStart"/>
      <w:r>
        <w:t>Referências</w:t>
      </w:r>
      <w:bookmarkEnd w:id="5"/>
      <w:proofErr w:type="spellEnd"/>
    </w:p>
    <w:p w14:paraId="5D731B96" w14:textId="3FC77369" w:rsidR="00FF6199" w:rsidRPr="00C8133A" w:rsidRDefault="00FF6199" w:rsidP="00FF6199">
      <w:pPr>
        <w:rPr>
          <w:lang w:val="pt-PT"/>
        </w:rPr>
      </w:pPr>
      <w:r w:rsidRPr="00C8133A">
        <w:t xml:space="preserve">Segal, T. (2021, August 23). </w:t>
      </w:r>
      <w:r w:rsidRPr="00C8133A">
        <w:rPr>
          <w:i/>
          <w:iCs/>
        </w:rPr>
        <w:t xml:space="preserve">Who Was John Stuart Mill, and What Is He Best Known </w:t>
      </w:r>
      <w:proofErr w:type="gramStart"/>
      <w:r w:rsidRPr="00C8133A">
        <w:rPr>
          <w:i/>
          <w:iCs/>
        </w:rPr>
        <w:t>For?</w:t>
      </w:r>
      <w:r>
        <w:rPr>
          <w:i/>
          <w:iCs/>
        </w:rPr>
        <w:t>.</w:t>
      </w:r>
      <w:proofErr w:type="gramEnd"/>
      <w:r>
        <w:rPr>
          <w:i/>
          <w:iCs/>
        </w:rPr>
        <w:t xml:space="preserve"> </w:t>
      </w:r>
      <w:proofErr w:type="spellStart"/>
      <w:r w:rsidRPr="00C8133A">
        <w:rPr>
          <w:lang w:val="pt-PT"/>
        </w:rPr>
        <w:t>Investopedia</w:t>
      </w:r>
      <w:proofErr w:type="spellEnd"/>
      <w:r w:rsidRPr="00C8133A">
        <w:rPr>
          <w:lang w:val="pt-PT"/>
        </w:rPr>
        <w:t>. https://www.investopedia.com/terms/j/john-stuart-mill.asp</w:t>
      </w:r>
    </w:p>
    <w:p w14:paraId="23F636E4" w14:textId="77777777" w:rsidR="00FF6199" w:rsidRPr="00C8133A" w:rsidRDefault="00FF6199" w:rsidP="00FF6199">
      <w:pPr>
        <w:rPr>
          <w:lang w:val="pt-PT"/>
        </w:rPr>
      </w:pPr>
      <w:r w:rsidRPr="00C8133A">
        <w:rPr>
          <w:lang w:val="pt-PT"/>
        </w:rPr>
        <w:t xml:space="preserve">Universidade do </w:t>
      </w:r>
      <w:r>
        <w:rPr>
          <w:lang w:val="pt-PT"/>
        </w:rPr>
        <w:t xml:space="preserve">Minho. (2004). Introdução à Teoria de jogos. </w:t>
      </w:r>
      <w:r w:rsidRPr="00C8133A">
        <w:rPr>
          <w:lang w:val="pt-PT"/>
        </w:rPr>
        <w:t>http://www1.eeg.uminho.pt/economia/caac/pagina%20pessoal/Disciplinas/Disciplinas%2004/jogos.pdf</w:t>
      </w:r>
    </w:p>
    <w:p w14:paraId="0133CA11" w14:textId="61659FEC" w:rsidR="003D2EA6" w:rsidRPr="00395677" w:rsidRDefault="003D2EA6" w:rsidP="00395677">
      <w:pPr>
        <w:pStyle w:val="Heading1"/>
        <w:rPr>
          <w:lang w:val="pt-PT"/>
        </w:rPr>
      </w:pPr>
      <w:r w:rsidRPr="00395677">
        <w:rPr>
          <w:lang w:val="pt-PT"/>
        </w:rPr>
        <w:br w:type="page"/>
      </w:r>
    </w:p>
    <w:p w14:paraId="0F83813D" w14:textId="13B263FA" w:rsidR="001A30B9" w:rsidRPr="006F5F4B" w:rsidRDefault="006F5F4B" w:rsidP="006F5F4B">
      <w:pPr>
        <w:pStyle w:val="Heading1"/>
        <w:rPr>
          <w:lang w:val="pt-PT"/>
        </w:rPr>
      </w:pPr>
      <w:bookmarkStart w:id="6" w:name="_Toc153132108"/>
      <w:r>
        <w:rPr>
          <w:lang w:val="pt-PT"/>
        </w:rPr>
        <w:lastRenderedPageBreak/>
        <w:t>3.</w:t>
      </w:r>
      <w:r>
        <w:rPr>
          <w:lang w:val="pt-PT"/>
        </w:rPr>
        <w:tab/>
      </w:r>
      <w:r w:rsidR="003414AB" w:rsidRPr="003414AB">
        <w:rPr>
          <w:lang w:val="pt-PT"/>
        </w:rPr>
        <w:t>Recursos educativos digitais criados</w:t>
      </w:r>
      <w:r w:rsidR="003414AB">
        <w:rPr>
          <w:lang w:val="pt-PT"/>
        </w:rPr>
        <w:t xml:space="preserve"> </w:t>
      </w:r>
      <w:r w:rsidR="003414AB" w:rsidRPr="003414AB">
        <w:rPr>
          <w:lang w:val="pt-PT"/>
        </w:rPr>
        <w:t>(trabalhos parciais 1, 2 e 3).</w:t>
      </w:r>
      <w:bookmarkEnd w:id="6"/>
    </w:p>
    <w:p w14:paraId="2EDB4AD6" w14:textId="77777777" w:rsidR="00C70B58" w:rsidRPr="003D2EA6" w:rsidRDefault="00C70B58" w:rsidP="001A30B9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b/>
          <w:bCs/>
          <w:color w:val="000000"/>
          <w:lang w:val="pt-PT"/>
        </w:rPr>
      </w:pPr>
    </w:p>
    <w:p w14:paraId="646258EC" w14:textId="77777777" w:rsidR="0008106B" w:rsidRDefault="0008106B">
      <w:pPr>
        <w:rPr>
          <w:lang w:val="pt-PT"/>
        </w:rPr>
      </w:pPr>
      <w:r>
        <w:rPr>
          <w:lang w:val="pt-PT"/>
        </w:rPr>
        <w:tab/>
        <w:t>Durante o primeiro trabalho, o nosso grupo abordou a vida de John Stuart mil, retratando os vários aspetos da sua vida. De forma a comunicar a nossa pesquisa, o nosso grupo desenvolveu uma apresentação usando o PowerPoint como o recurso educativo digital.</w:t>
      </w:r>
    </w:p>
    <w:p w14:paraId="28C17255" w14:textId="77777777" w:rsidR="00A8408B" w:rsidRDefault="0008106B">
      <w:pPr>
        <w:rPr>
          <w:lang w:val="pt-PT"/>
        </w:rPr>
      </w:pPr>
      <w:r w:rsidRPr="0008106B">
        <w:rPr>
          <w:b/>
          <w:bCs/>
          <w:lang w:val="pt-PT"/>
        </w:rPr>
        <w:t xml:space="preserve">PowerPoint: </w:t>
      </w:r>
      <w:r w:rsidRPr="0008106B">
        <w:rPr>
          <w:lang w:val="pt-PT"/>
        </w:rPr>
        <w:t>O Microsoft PowerPoint é um programa ut</w:t>
      </w:r>
      <w:r>
        <w:rPr>
          <w:lang w:val="pt-PT"/>
        </w:rPr>
        <w:t xml:space="preserve">ilizado para criação/edição e exibição de apresentações gráficas. O PowerPoint oferece </w:t>
      </w:r>
      <w:proofErr w:type="spellStart"/>
      <w:r>
        <w:rPr>
          <w:lang w:val="pt-PT"/>
        </w:rPr>
        <w:t>templates</w:t>
      </w:r>
      <w:proofErr w:type="spellEnd"/>
      <w:r>
        <w:rPr>
          <w:lang w:val="pt-PT"/>
        </w:rPr>
        <w:t xml:space="preserve">, temas, e ferramentas de design para </w:t>
      </w:r>
      <w:r w:rsidR="00A8408B">
        <w:rPr>
          <w:lang w:val="pt-PT"/>
        </w:rPr>
        <w:t>tornar a mensagem mais apelativa ao público. O PowerPoint tornou-se uma ferramenta valiosa para apresentações no contexto educacional e profissional.</w:t>
      </w:r>
    </w:p>
    <w:p w14:paraId="1AE79102" w14:textId="77777777" w:rsidR="00A8408B" w:rsidRDefault="00A8408B">
      <w:pPr>
        <w:rPr>
          <w:lang w:val="pt-PT"/>
        </w:rPr>
      </w:pPr>
    </w:p>
    <w:p w14:paraId="3FD6D406" w14:textId="77777777" w:rsidR="00A8408B" w:rsidRDefault="00A8408B">
      <w:pPr>
        <w:rPr>
          <w:lang w:val="pt-PT"/>
        </w:rPr>
      </w:pPr>
      <w:r>
        <w:rPr>
          <w:lang w:val="pt-PT"/>
        </w:rPr>
        <w:tab/>
        <w:t xml:space="preserve">Durante o segundo trabalho, o nosso grupo apresentou as características da plataforma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, enfatizando as suas distinções com a plataforma </w:t>
      </w:r>
      <w:proofErr w:type="spellStart"/>
      <w:r>
        <w:rPr>
          <w:lang w:val="pt-PT"/>
        </w:rPr>
        <w:t>Kahoot</w:t>
      </w:r>
      <w:proofErr w:type="spellEnd"/>
      <w:r>
        <w:rPr>
          <w:lang w:val="pt-PT"/>
        </w:rPr>
        <w:t>. Para além da apresentação das características e análise comparativa, o nosso grupo também desenvolveu uma análise dos resultados do questionário que foi elaborado para ser utilizado por alunos de Economia A.</w:t>
      </w:r>
    </w:p>
    <w:p w14:paraId="4A19B58D" w14:textId="77777777" w:rsidR="000F40D1" w:rsidRDefault="00A8408B">
      <w:pPr>
        <w:rPr>
          <w:lang w:val="pt-PT"/>
        </w:rPr>
      </w:pPr>
      <w:proofErr w:type="spellStart"/>
      <w:r>
        <w:rPr>
          <w:b/>
          <w:bCs/>
          <w:lang w:val="pt-PT"/>
        </w:rPr>
        <w:t>Quizziz</w:t>
      </w:r>
      <w:proofErr w:type="spellEnd"/>
      <w:r>
        <w:rPr>
          <w:b/>
          <w:bCs/>
          <w:lang w:val="pt-PT"/>
        </w:rPr>
        <w:t xml:space="preserve">: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 é uma plataforma online que permite o usuário criar e partilhar </w:t>
      </w:r>
      <w:proofErr w:type="spellStart"/>
      <w:r>
        <w:rPr>
          <w:lang w:val="pt-PT"/>
        </w:rPr>
        <w:t>quizzes</w:t>
      </w:r>
      <w:proofErr w:type="spellEnd"/>
      <w:r>
        <w:rPr>
          <w:lang w:val="pt-PT"/>
        </w:rPr>
        <w:t xml:space="preserve"> com o público-alvo. Esta ferramenta é normalmente usada em contexto educacional como agregador de </w:t>
      </w:r>
      <w:r w:rsidR="000F40D1">
        <w:rPr>
          <w:lang w:val="pt-PT"/>
        </w:rPr>
        <w:t>conceitos no final da lecionação de uma matéria e pode ser utilizado para incentivar os alunos na aquisição de conhecimentos.</w:t>
      </w:r>
    </w:p>
    <w:p w14:paraId="504BACA1" w14:textId="77777777" w:rsidR="000F40D1" w:rsidRDefault="000F40D1">
      <w:pPr>
        <w:rPr>
          <w:lang w:val="pt-PT"/>
        </w:rPr>
      </w:pPr>
      <w:r>
        <w:rPr>
          <w:lang w:val="pt-PT"/>
        </w:rPr>
        <w:t xml:space="preserve">Principais diferenças entre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Kahoot</w:t>
      </w:r>
      <w:proofErr w:type="spellEnd"/>
      <w:r>
        <w:rPr>
          <w:lang w:val="pt-PT"/>
        </w:rPr>
        <w:t>:</w:t>
      </w:r>
    </w:p>
    <w:p w14:paraId="3C8E74C1" w14:textId="77777777" w:rsidR="000F40D1" w:rsidRDefault="000F40D1">
      <w:pPr>
        <w:rPr>
          <w:lang w:val="pt-PT"/>
        </w:rPr>
      </w:pPr>
      <w:r>
        <w:rPr>
          <w:lang w:val="pt-PT"/>
        </w:rPr>
        <w:t xml:space="preserve">- O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 permite cada aluno responder as perguntas ao seu ritmo enquanto o </w:t>
      </w:r>
      <w:proofErr w:type="spellStart"/>
      <w:r>
        <w:rPr>
          <w:lang w:val="pt-PT"/>
        </w:rPr>
        <w:t>Kahoot</w:t>
      </w:r>
      <w:proofErr w:type="spellEnd"/>
      <w:r>
        <w:rPr>
          <w:lang w:val="pt-PT"/>
        </w:rPr>
        <w:t xml:space="preserve"> tem um tempo limite estabelecido pelo instrutor.</w:t>
      </w:r>
    </w:p>
    <w:p w14:paraId="36590A51" w14:textId="4231E354" w:rsidR="000F40D1" w:rsidRDefault="000F40D1">
      <w:pPr>
        <w:rPr>
          <w:lang w:val="pt-PT"/>
        </w:rPr>
      </w:pPr>
      <w:r>
        <w:rPr>
          <w:lang w:val="pt-PT"/>
        </w:rPr>
        <w:t xml:space="preserve">- O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 tem uma vertente mais interativa que o </w:t>
      </w:r>
      <w:proofErr w:type="spellStart"/>
      <w:r>
        <w:rPr>
          <w:lang w:val="pt-PT"/>
        </w:rPr>
        <w:t>Kahoot</w:t>
      </w:r>
      <w:proofErr w:type="spellEnd"/>
      <w:r>
        <w:rPr>
          <w:lang w:val="pt-PT"/>
        </w:rPr>
        <w:t xml:space="preserve"> ao inserir “</w:t>
      </w:r>
      <w:proofErr w:type="spellStart"/>
      <w:r>
        <w:rPr>
          <w:i/>
          <w:iCs/>
          <w:lang w:val="pt-PT"/>
        </w:rPr>
        <w:t>Power-ups</w:t>
      </w:r>
      <w:proofErr w:type="spellEnd"/>
      <w:r>
        <w:rPr>
          <w:i/>
          <w:iCs/>
          <w:lang w:val="pt-PT"/>
        </w:rPr>
        <w:t xml:space="preserve">” </w:t>
      </w:r>
      <w:r>
        <w:rPr>
          <w:lang w:val="pt-PT"/>
        </w:rPr>
        <w:t>que os alunos podem usar durante o jogo (</w:t>
      </w:r>
      <w:r w:rsidRPr="000F40D1">
        <w:rPr>
          <w:lang w:val="pt-PT"/>
        </w:rPr>
        <w:t>50/50, ganhar ou perder o dobro dos pontos, imunidade, responder novamente a questões que falhámos</w:t>
      </w:r>
      <w:r>
        <w:rPr>
          <w:lang w:val="pt-PT"/>
        </w:rPr>
        <w:t>).</w:t>
      </w:r>
    </w:p>
    <w:p w14:paraId="6467037B" w14:textId="77777777" w:rsidR="000F40D1" w:rsidRDefault="000F40D1">
      <w:pPr>
        <w:rPr>
          <w:lang w:val="pt-PT"/>
        </w:rPr>
      </w:pPr>
      <w:r>
        <w:rPr>
          <w:lang w:val="pt-PT"/>
        </w:rPr>
        <w:t xml:space="preserve">- O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 não permite os alunos visualizar os resultados gerias durante muito tempo, enquanto que no </w:t>
      </w:r>
      <w:proofErr w:type="spellStart"/>
      <w:r>
        <w:rPr>
          <w:lang w:val="pt-PT"/>
        </w:rPr>
        <w:t>Kahoot</w:t>
      </w:r>
      <w:proofErr w:type="spellEnd"/>
      <w:r>
        <w:rPr>
          <w:lang w:val="pt-PT"/>
        </w:rPr>
        <w:t xml:space="preserve"> os resultados são partilhados com todos os alunos.</w:t>
      </w:r>
    </w:p>
    <w:p w14:paraId="552184BE" w14:textId="77777777" w:rsidR="000F40D1" w:rsidRDefault="000F40D1">
      <w:pPr>
        <w:rPr>
          <w:lang w:val="pt-PT"/>
        </w:rPr>
      </w:pPr>
      <w:r>
        <w:rPr>
          <w:lang w:val="pt-PT"/>
        </w:rPr>
        <w:t xml:space="preserve">- O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 permite </w:t>
      </w:r>
      <w:proofErr w:type="spellStart"/>
      <w:r>
        <w:rPr>
          <w:lang w:val="pt-PT"/>
        </w:rPr>
        <w:t>imprimeir</w:t>
      </w:r>
      <w:proofErr w:type="spellEnd"/>
      <w:r>
        <w:rPr>
          <w:lang w:val="pt-PT"/>
        </w:rPr>
        <w:t xml:space="preserve"> uma versão das questões em papel</w:t>
      </w:r>
    </w:p>
    <w:p w14:paraId="1E82FC19" w14:textId="77777777" w:rsidR="009D6844" w:rsidRDefault="000F40D1">
      <w:pPr>
        <w:rPr>
          <w:lang w:val="pt-PT"/>
        </w:rPr>
      </w:pPr>
      <w:r>
        <w:rPr>
          <w:lang w:val="pt-PT"/>
        </w:rPr>
        <w:t xml:space="preserve">- O relatório do </w:t>
      </w:r>
      <w:proofErr w:type="spellStart"/>
      <w:r>
        <w:rPr>
          <w:lang w:val="pt-PT"/>
        </w:rPr>
        <w:t>Kahoot</w:t>
      </w:r>
      <w:proofErr w:type="spellEnd"/>
      <w:r>
        <w:rPr>
          <w:lang w:val="pt-PT"/>
        </w:rPr>
        <w:t xml:space="preserve"> é mais detalhado que o do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 no que toca a análise das questões</w:t>
      </w:r>
    </w:p>
    <w:p w14:paraId="11D3D89E" w14:textId="77777777" w:rsidR="009D6844" w:rsidRDefault="009D6844">
      <w:pPr>
        <w:rPr>
          <w:lang w:val="pt-PT"/>
        </w:rPr>
      </w:pPr>
    </w:p>
    <w:p w14:paraId="1E99D3E5" w14:textId="745427D6" w:rsidR="00AD64E0" w:rsidRPr="0008106B" w:rsidRDefault="009D6844">
      <w:pPr>
        <w:rPr>
          <w:lang w:val="pt-PT"/>
        </w:rPr>
      </w:pPr>
      <w:r>
        <w:rPr>
          <w:lang w:val="pt-PT"/>
        </w:rPr>
        <w:tab/>
        <w:t xml:space="preserve">Durante o terceiro trabalho, o nosso grupo elegeu um vídeo focado no tópico de Produção (lecionado em Economia A), implementando uma abordagem de </w:t>
      </w:r>
      <w:proofErr w:type="spellStart"/>
      <w:r>
        <w:rPr>
          <w:lang w:val="pt-PT"/>
        </w:rPr>
        <w:t>flipped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classroom</w:t>
      </w:r>
      <w:proofErr w:type="spellEnd"/>
      <w:r>
        <w:rPr>
          <w:lang w:val="pt-PT"/>
        </w:rPr>
        <w:t xml:space="preserve"> durante a aula. Esta atividade envolveu os alunos na visualização de um vídeo durante a aula (em contraste ao conceito de </w:t>
      </w:r>
      <w:proofErr w:type="spellStart"/>
      <w:r>
        <w:rPr>
          <w:lang w:val="pt-PT"/>
        </w:rPr>
        <w:t>flipped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classroom</w:t>
      </w:r>
      <w:proofErr w:type="spellEnd"/>
      <w:r>
        <w:rPr>
          <w:lang w:val="pt-PT"/>
        </w:rPr>
        <w:t xml:space="preserve">) e depois responder a questões relacionadas com o vídeo durante a mesma aula. A decisão de usar um vídeo curto teve como intenção manter o foco dos alunos enquanto, eficientemente, transferir conhecimento. Para facilitar a componente interativa, o grupo utilizou a aplicação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 xml:space="preserve"> para as questões, permitindo uma compreensão mais eficaz por parte dos alunos. Ao utilizar o vídeo e a aplicação </w:t>
      </w:r>
      <w:proofErr w:type="spellStart"/>
      <w:r>
        <w:rPr>
          <w:lang w:val="pt-PT"/>
        </w:rPr>
        <w:t>Quizziz</w:t>
      </w:r>
      <w:proofErr w:type="spellEnd"/>
      <w:r>
        <w:rPr>
          <w:lang w:val="pt-PT"/>
        </w:rPr>
        <w:t>, o grupo agregou o uso das TIC na aprendizagem, melhorando a experiência de aprendizagem e promovendo um método eficiente para reforçar os conceitos abordados em Economia A.</w:t>
      </w:r>
    </w:p>
    <w:p w14:paraId="24CA545A" w14:textId="7C3D4C02" w:rsidR="001A30B9" w:rsidRPr="00AD64E0" w:rsidRDefault="001A30B9" w:rsidP="006F5F4B">
      <w:pPr>
        <w:pStyle w:val="Heading1"/>
        <w:rPr>
          <w:lang w:val="pt-PT"/>
        </w:rPr>
      </w:pPr>
      <w:bookmarkStart w:id="7" w:name="_Toc153132109"/>
      <w:r w:rsidRPr="00AD64E0">
        <w:rPr>
          <w:lang w:val="pt-PT"/>
        </w:rPr>
        <w:lastRenderedPageBreak/>
        <w:t xml:space="preserve">4. </w:t>
      </w:r>
      <w:r w:rsidR="003414AB" w:rsidRPr="003414AB">
        <w:rPr>
          <w:lang w:val="pt-PT"/>
        </w:rPr>
        <w:t>Apresentação de trabalhos de integração das TIC no ensino das Ciências Sociais prevendo a sua articulação com a disciplina de IPP (trabalho em grupo ou a pares).</w:t>
      </w:r>
      <w:bookmarkEnd w:id="7"/>
      <w:r w:rsidRPr="00AD64E0">
        <w:rPr>
          <w:lang w:val="pt-PT"/>
        </w:rPr>
        <w:t xml:space="preserve"> </w:t>
      </w:r>
    </w:p>
    <w:p w14:paraId="6675DA63" w14:textId="2A930B6F" w:rsidR="00541C77" w:rsidRPr="00532AF0" w:rsidRDefault="00532AF0" w:rsidP="00B007C0">
      <w:pPr>
        <w:autoSpaceDE w:val="0"/>
        <w:autoSpaceDN w:val="0"/>
        <w:adjustRightInd w:val="0"/>
        <w:spacing w:after="18" w:line="240" w:lineRule="auto"/>
        <w:jc w:val="both"/>
        <w:rPr>
          <w:rFonts w:ascii="Times New Roman" w:hAnsi="Times New Roman" w:cs="Times New Roman"/>
          <w:color w:val="000000"/>
          <w:lang w:val="pt-PT"/>
        </w:rPr>
      </w:pPr>
      <w:r>
        <w:rPr>
          <w:rFonts w:ascii="Times New Roman" w:hAnsi="Times New Roman" w:cs="Times New Roman"/>
          <w:b/>
          <w:bCs/>
          <w:color w:val="000000"/>
          <w:lang w:val="pt-PT"/>
        </w:rPr>
        <w:tab/>
      </w:r>
    </w:p>
    <w:p w14:paraId="0E51134A" w14:textId="00C0E462" w:rsidR="00AD64E0" w:rsidRPr="00727D35" w:rsidRDefault="00FF6199" w:rsidP="00FF6199">
      <w:pPr>
        <w:pStyle w:val="Heading2"/>
        <w:rPr>
          <w:lang w:val="pt-PT"/>
        </w:rPr>
      </w:pPr>
      <w:bookmarkStart w:id="8" w:name="_Toc153132110"/>
      <w:r w:rsidRPr="00727D35">
        <w:rPr>
          <w:lang w:val="pt-PT"/>
        </w:rPr>
        <w:t>Guião de Exploração de Vídeo – Economia A 10º ano</w:t>
      </w:r>
      <w:bookmarkEnd w:id="8"/>
    </w:p>
    <w:p w14:paraId="5AB28345" w14:textId="77777777" w:rsidR="00FF6199" w:rsidRPr="00FF6199" w:rsidRDefault="00FF6199" w:rsidP="00FF6199">
      <w:pPr>
        <w:pStyle w:val="Heading3"/>
        <w:ind w:firstLine="720"/>
        <w:rPr>
          <w:lang w:val="pt-PT"/>
        </w:rPr>
      </w:pPr>
      <w:bookmarkStart w:id="9" w:name="_Toc153132111"/>
      <w:r w:rsidRPr="00FF6199">
        <w:rPr>
          <w:lang w:val="pt-PT"/>
        </w:rPr>
        <w:t>Visualiza o vídeo</w:t>
      </w:r>
      <w:bookmarkEnd w:id="9"/>
    </w:p>
    <w:p w14:paraId="0D62CA28" w14:textId="231914DF" w:rsidR="00FF6199" w:rsidRPr="00FF6199" w:rsidRDefault="00FF6199" w:rsidP="00FF6199">
      <w:pPr>
        <w:rPr>
          <w:lang w:val="pt-PT"/>
        </w:rPr>
      </w:pPr>
      <w:r>
        <w:rPr>
          <w:lang w:val="pt-PT"/>
        </w:rPr>
        <w:t xml:space="preserve">- </w:t>
      </w:r>
      <w:r w:rsidRPr="00FF6199">
        <w:rPr>
          <w:lang w:val="pt-PT"/>
        </w:rPr>
        <w:t xml:space="preserve">Visualiza atentamente vídeo, que descreve a cadeia de produção do vinho. </w:t>
      </w:r>
    </w:p>
    <w:p w14:paraId="21F21D13" w14:textId="53C5F031" w:rsidR="00FF6199" w:rsidRPr="00FF6199" w:rsidRDefault="00FF6199" w:rsidP="00FF6199">
      <w:pPr>
        <w:rPr>
          <w:lang w:val="pt-PT"/>
        </w:rPr>
      </w:pPr>
      <w:r>
        <w:rPr>
          <w:lang w:val="pt-PT"/>
        </w:rPr>
        <w:t xml:space="preserve">- </w:t>
      </w:r>
      <w:r w:rsidRPr="00FF6199">
        <w:rPr>
          <w:lang w:val="pt-PT"/>
        </w:rPr>
        <w:t xml:space="preserve">Irás visualizar o vídeo duas vezes. </w:t>
      </w:r>
    </w:p>
    <w:p w14:paraId="605232C0" w14:textId="693543EE" w:rsidR="00FF6199" w:rsidRPr="00FF6199" w:rsidRDefault="00FF6199" w:rsidP="00FF6199">
      <w:pPr>
        <w:rPr>
          <w:lang w:val="pt-PT"/>
        </w:rPr>
      </w:pPr>
      <w:r>
        <w:rPr>
          <w:lang w:val="pt-PT"/>
        </w:rPr>
        <w:t xml:space="preserve">- </w:t>
      </w:r>
      <w:r w:rsidRPr="00FF6199">
        <w:rPr>
          <w:lang w:val="pt-PT"/>
        </w:rPr>
        <w:t xml:space="preserve">Regista no teu caderno as informações mais relevantes. </w:t>
      </w:r>
    </w:p>
    <w:p w14:paraId="4C71C937" w14:textId="77777777" w:rsidR="00FF6199" w:rsidRPr="00FF6199" w:rsidRDefault="00FF6199" w:rsidP="00FF6199">
      <w:pPr>
        <w:pStyle w:val="Heading3"/>
        <w:ind w:firstLine="720"/>
        <w:rPr>
          <w:lang w:val="pt-PT"/>
        </w:rPr>
      </w:pPr>
      <w:bookmarkStart w:id="10" w:name="_Toc153132112"/>
      <w:proofErr w:type="spellStart"/>
      <w:r w:rsidRPr="00FF6199">
        <w:rPr>
          <w:lang w:val="pt-PT"/>
        </w:rPr>
        <w:t>Quizz</w:t>
      </w:r>
      <w:proofErr w:type="spellEnd"/>
      <w:r w:rsidRPr="00FF6199">
        <w:rPr>
          <w:lang w:val="pt-PT"/>
        </w:rPr>
        <w:t xml:space="preserve"> time!</w:t>
      </w:r>
      <w:bookmarkEnd w:id="10"/>
    </w:p>
    <w:p w14:paraId="4441182D" w14:textId="77777777" w:rsidR="00FF6199" w:rsidRPr="00FF6199" w:rsidRDefault="00FF6199" w:rsidP="00FF6199">
      <w:pPr>
        <w:ind w:firstLine="720"/>
        <w:rPr>
          <w:lang w:val="pt-PT"/>
        </w:rPr>
      </w:pPr>
      <w:r w:rsidRPr="00FF6199">
        <w:rPr>
          <w:lang w:val="pt-PT"/>
        </w:rPr>
        <w:t>Com o código fornecido pelo teu professor, acede pelo teu smartphone a https://quizizz.com/join e responde às 10 questões.</w:t>
      </w:r>
    </w:p>
    <w:p w14:paraId="10493DFB" w14:textId="77777777" w:rsidR="00FF6199" w:rsidRPr="00FF6199" w:rsidRDefault="00FF6199" w:rsidP="00FF6199">
      <w:pPr>
        <w:ind w:firstLine="720"/>
        <w:rPr>
          <w:lang w:val="pt-PT"/>
        </w:rPr>
      </w:pPr>
      <w:r w:rsidRPr="00FF6199">
        <w:rPr>
          <w:lang w:val="pt-PT"/>
        </w:rPr>
        <w:t xml:space="preserve">Tens 30 segundos para responder a cada questão. Não te precipites, porque cada jogador pode responder ao seu ritmo! Mas atenção, os pontos diminuem com o tempo…! </w:t>
      </w:r>
    </w:p>
    <w:p w14:paraId="64DB9289" w14:textId="77777777" w:rsidR="00FF6199" w:rsidRPr="00FF6199" w:rsidRDefault="00FF6199" w:rsidP="00FF6199">
      <w:pPr>
        <w:pStyle w:val="Heading3"/>
        <w:ind w:firstLine="720"/>
        <w:rPr>
          <w:lang w:val="pt-PT"/>
        </w:rPr>
      </w:pPr>
      <w:bookmarkStart w:id="11" w:name="_Toc153132113"/>
      <w:r w:rsidRPr="00FF6199">
        <w:rPr>
          <w:lang w:val="pt-PT"/>
        </w:rPr>
        <w:t>TPCC: Tarefa Produtiva e Construtiva para Casa</w:t>
      </w:r>
      <w:bookmarkEnd w:id="11"/>
    </w:p>
    <w:p w14:paraId="56916F21" w14:textId="77777777" w:rsidR="00FF6199" w:rsidRPr="00FF6199" w:rsidRDefault="00FF6199" w:rsidP="00FF6199">
      <w:pPr>
        <w:ind w:firstLine="720"/>
        <w:rPr>
          <w:lang w:val="pt-PT"/>
        </w:rPr>
      </w:pPr>
      <w:r w:rsidRPr="00FF6199">
        <w:rPr>
          <w:lang w:val="pt-PT"/>
        </w:rPr>
        <w:t>Este vídeo fornece uma visão generalizada acerca da produção de vinho, mostrando os contributos dos três setores de atividade e duas possíveis combinações de fatores produtivos.</w:t>
      </w:r>
    </w:p>
    <w:p w14:paraId="24612B44" w14:textId="77777777" w:rsidR="00FF6199" w:rsidRPr="00FF6199" w:rsidRDefault="00FF6199" w:rsidP="00FF6199">
      <w:pPr>
        <w:ind w:firstLine="720"/>
        <w:rPr>
          <w:lang w:val="pt-PT"/>
        </w:rPr>
      </w:pPr>
      <w:r w:rsidRPr="00FF6199">
        <w:rPr>
          <w:lang w:val="pt-PT"/>
        </w:rPr>
        <w:t>Em casa, resolve o seguinte exercício prático. Esta tarefa pode ser realizada individualmente ou a pares. Segue as instruções que te são fornecidas.</w:t>
      </w:r>
    </w:p>
    <w:p w14:paraId="3EC5A738" w14:textId="77777777" w:rsidR="00FF6199" w:rsidRPr="00FF6199" w:rsidRDefault="00FF6199" w:rsidP="00FF6199">
      <w:pPr>
        <w:ind w:firstLine="720"/>
        <w:rPr>
          <w:lang w:val="pt-PT"/>
        </w:rPr>
      </w:pPr>
      <w:r w:rsidRPr="00FF6199">
        <w:rPr>
          <w:lang w:val="pt-PT"/>
        </w:rPr>
        <w:t>Deverás/deverão selecionar um outro produto ou serviço e descrever o seu processo produtivo.</w:t>
      </w:r>
    </w:p>
    <w:p w14:paraId="3FACEF2D" w14:textId="77777777" w:rsidR="00FF6199" w:rsidRPr="00FF6199" w:rsidRDefault="00FF6199" w:rsidP="00FF6199">
      <w:pPr>
        <w:ind w:firstLine="720"/>
        <w:rPr>
          <w:lang w:val="pt-PT"/>
        </w:rPr>
      </w:pPr>
      <w:r w:rsidRPr="00FF6199">
        <w:rPr>
          <w:lang w:val="pt-PT"/>
        </w:rPr>
        <w:t>Na resposta deve ser incluída:</w:t>
      </w:r>
    </w:p>
    <w:p w14:paraId="68607766" w14:textId="7923B171" w:rsidR="00FF6199" w:rsidRPr="00FF6199" w:rsidRDefault="00FF6199" w:rsidP="00FF6199">
      <w:pPr>
        <w:rPr>
          <w:lang w:val="pt-PT"/>
        </w:rPr>
      </w:pPr>
      <w:r>
        <w:rPr>
          <w:lang w:val="pt-PT"/>
        </w:rPr>
        <w:t xml:space="preserve">- </w:t>
      </w:r>
      <w:r w:rsidRPr="00FF6199">
        <w:rPr>
          <w:lang w:val="pt-PT"/>
        </w:rPr>
        <w:t>Uma explicação sobre a contribuição de cada setor de atividade (sempre que aplicável);</w:t>
      </w:r>
    </w:p>
    <w:p w14:paraId="57D16D07" w14:textId="7D65AC91" w:rsidR="00FF6199" w:rsidRPr="00FF6199" w:rsidRDefault="00FF6199" w:rsidP="00FF6199">
      <w:pPr>
        <w:rPr>
          <w:lang w:val="pt-PT"/>
        </w:rPr>
      </w:pPr>
      <w:r>
        <w:rPr>
          <w:lang w:val="pt-PT"/>
        </w:rPr>
        <w:t xml:space="preserve">- </w:t>
      </w:r>
      <w:r w:rsidRPr="00FF6199">
        <w:rPr>
          <w:lang w:val="pt-PT"/>
        </w:rPr>
        <w:t>A indicação dos fatores produtivos necessários, bem como algumas combinações de fatores produtivos possíveis.</w:t>
      </w:r>
    </w:p>
    <w:p w14:paraId="185091BE" w14:textId="77777777" w:rsidR="00FF6199" w:rsidRPr="00FF6199" w:rsidRDefault="00FF6199" w:rsidP="00FF6199">
      <w:pPr>
        <w:ind w:firstLine="720"/>
        <w:rPr>
          <w:lang w:val="pt-PT"/>
        </w:rPr>
      </w:pPr>
      <w:r w:rsidRPr="00FF6199">
        <w:rPr>
          <w:lang w:val="pt-PT"/>
        </w:rPr>
        <w:t>A resposta deverá ser submetida via Moodle num documento escrito compreendido entre 500 e 700 palavras até ao dia 19 de novembro de 2023 (23h59).</w:t>
      </w:r>
    </w:p>
    <w:p w14:paraId="65F3E496" w14:textId="77777777" w:rsidR="00FF6199" w:rsidRPr="00FF6199" w:rsidRDefault="00FF6199" w:rsidP="00FF6199">
      <w:pPr>
        <w:ind w:firstLine="720"/>
        <w:rPr>
          <w:lang w:val="pt-PT"/>
        </w:rPr>
      </w:pPr>
      <w:r w:rsidRPr="00FF6199">
        <w:rPr>
          <w:lang w:val="pt-PT"/>
        </w:rPr>
        <w:t>No final da resposta, devem apresentar as fontes consultadas.</w:t>
      </w:r>
    </w:p>
    <w:p w14:paraId="58954208" w14:textId="77777777" w:rsidR="00FF6199" w:rsidRPr="00FF6199" w:rsidRDefault="00FF6199" w:rsidP="00FF6199">
      <w:pPr>
        <w:rPr>
          <w:lang w:val="pt-PT"/>
        </w:rPr>
      </w:pPr>
      <w:r w:rsidRPr="00FF6199">
        <w:rPr>
          <w:lang w:val="pt-PT"/>
        </w:rPr>
        <w:t xml:space="preserve">Sugestão: Se não tiverem ideias, podem escolher um destes processos produtivos: i) do cultivo da laranja até à sua venda em sumo; ou </w:t>
      </w:r>
      <w:proofErr w:type="spellStart"/>
      <w:r w:rsidRPr="00FF6199">
        <w:rPr>
          <w:lang w:val="pt-PT"/>
        </w:rPr>
        <w:t>ii</w:t>
      </w:r>
      <w:proofErr w:type="spellEnd"/>
      <w:r w:rsidRPr="00FF6199">
        <w:rPr>
          <w:lang w:val="pt-PT"/>
        </w:rPr>
        <w:t>) da pesca do atum até à sua venda enlatado.</w:t>
      </w:r>
    </w:p>
    <w:p w14:paraId="71130A30" w14:textId="77777777" w:rsidR="00FF6199" w:rsidRPr="00FF6199" w:rsidRDefault="00FF6199" w:rsidP="00FF6199">
      <w:pPr>
        <w:rPr>
          <w:lang w:val="pt-PT"/>
        </w:rPr>
      </w:pPr>
    </w:p>
    <w:p w14:paraId="397B7C8C" w14:textId="77777777" w:rsidR="00FF6199" w:rsidRDefault="00FF6199" w:rsidP="00FF6199">
      <w:pPr>
        <w:rPr>
          <w:lang w:val="pt-PT"/>
        </w:rPr>
      </w:pPr>
    </w:p>
    <w:p w14:paraId="3B85A95E" w14:textId="7F429C84" w:rsidR="00FF6199" w:rsidRPr="00FF6199" w:rsidRDefault="00FF6199" w:rsidP="00FF6199">
      <w:pPr>
        <w:rPr>
          <w:lang w:val="pt-PT"/>
        </w:rPr>
      </w:pPr>
      <w:r w:rsidRPr="00FF6199">
        <w:rPr>
          <w:lang w:val="pt-PT"/>
        </w:rPr>
        <w:tab/>
      </w:r>
      <w:r w:rsidRPr="00FF6199">
        <w:rPr>
          <w:lang w:val="pt-PT"/>
        </w:rPr>
        <w:tab/>
      </w:r>
      <w:r w:rsidRPr="00FF6199">
        <w:rPr>
          <w:lang w:val="pt-PT"/>
        </w:rPr>
        <w:tab/>
      </w:r>
      <w:r w:rsidRPr="00FF6199">
        <w:rPr>
          <w:lang w:val="pt-PT"/>
        </w:rPr>
        <w:tab/>
      </w:r>
    </w:p>
    <w:p w14:paraId="66307CE5" w14:textId="77777777" w:rsidR="00FF6199" w:rsidRDefault="00FF6199" w:rsidP="00FF6199">
      <w:pPr>
        <w:tabs>
          <w:tab w:val="left" w:pos="1784"/>
        </w:tabs>
        <w:rPr>
          <w:lang w:val="pt-PT"/>
        </w:rPr>
      </w:pPr>
      <w:r>
        <w:rPr>
          <w:lang w:val="pt-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6271"/>
        <w:gridCol w:w="194"/>
        <w:gridCol w:w="194"/>
        <w:gridCol w:w="194"/>
        <w:gridCol w:w="194"/>
        <w:gridCol w:w="194"/>
        <w:gridCol w:w="12"/>
      </w:tblGrid>
      <w:tr w:rsidR="00FF6199" w:rsidRPr="00727D35" w14:paraId="62B6E581" w14:textId="77777777" w:rsidTr="00FF6199">
        <w:trPr>
          <w:trHeight w:val="34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344C15" w14:textId="77777777" w:rsidR="00FF6199" w:rsidRDefault="00FF6199">
            <w:pPr>
              <w:rPr>
                <w:lang w:val="pt-PT"/>
              </w:rPr>
            </w:pPr>
          </w:p>
        </w:tc>
        <w:tc>
          <w:tcPr>
            <w:tcW w:w="7256" w:type="dxa"/>
            <w:gridSpan w:val="7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57BB3E" w14:textId="77777777" w:rsidR="00FF6199" w:rsidRDefault="00FF61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</w:rPr>
              <w:t>Recorre a esta grelha de avaliação como referência para a realização de um bom trabalho!</w:t>
            </w:r>
          </w:p>
        </w:tc>
      </w:tr>
      <w:tr w:rsidR="00FF6199" w:rsidRPr="00727D35" w14:paraId="3A188853" w14:textId="77777777" w:rsidTr="00FF6199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8F779B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lang w:val="pt-PT"/>
              </w:rPr>
            </w:pPr>
          </w:p>
        </w:tc>
        <w:tc>
          <w:tcPr>
            <w:tcW w:w="7256" w:type="dxa"/>
            <w:gridSpan w:val="7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EC44CF" w14:textId="77777777" w:rsidR="00FF6199" w:rsidRDefault="00FF61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Escala: de 1 a 5 (sendo 1 não cumpre de todo e 5 cumpre totalmente).</w:t>
            </w:r>
          </w:p>
        </w:tc>
      </w:tr>
      <w:tr w:rsidR="00FF6199" w:rsidRPr="00727D35" w14:paraId="6C2550B2" w14:textId="77777777" w:rsidTr="00FF6199">
        <w:trPr>
          <w:gridAfter w:val="1"/>
          <w:wAfter w:w="12" w:type="dxa"/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32AACC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lang w:val="pt-PT"/>
              </w:rPr>
            </w:pPr>
          </w:p>
        </w:tc>
        <w:tc>
          <w:tcPr>
            <w:tcW w:w="61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CF3B5C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251DCC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F51219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C40DA4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4C2E22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92BB38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</w:tr>
      <w:tr w:rsidR="00FF6199" w14:paraId="0BAFE222" w14:textId="77777777" w:rsidTr="00FF6199">
        <w:trPr>
          <w:gridAfter w:val="1"/>
          <w:wAfter w:w="12" w:type="dxa"/>
          <w:trHeight w:val="33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95B871" w14:textId="77777777" w:rsidR="00FF6199" w:rsidRPr="00FF6199" w:rsidRDefault="00FF6199">
            <w:pPr>
              <w:rPr>
                <w:lang w:val="pt-PT"/>
              </w:rPr>
            </w:pPr>
          </w:p>
        </w:tc>
        <w:tc>
          <w:tcPr>
            <w:tcW w:w="6189" w:type="dxa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D1C9F4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3D55B5" w14:textId="77777777" w:rsidR="00FF6199" w:rsidRDefault="00FF61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0DBFD8" w14:textId="77777777" w:rsidR="00FF6199" w:rsidRDefault="00FF61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85A48F" w14:textId="77777777" w:rsidR="00FF6199" w:rsidRDefault="00FF61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06F770" w14:textId="77777777" w:rsidR="00FF6199" w:rsidRDefault="00FF61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4F5655" w14:textId="77777777" w:rsidR="00FF6199" w:rsidRDefault="00FF61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5</w:t>
            </w:r>
          </w:p>
        </w:tc>
      </w:tr>
      <w:tr w:rsidR="00FF6199" w14:paraId="0EF359B1" w14:textId="77777777" w:rsidTr="00FF6199">
        <w:trPr>
          <w:gridAfter w:val="1"/>
          <w:wAfter w:w="12" w:type="dxa"/>
          <w:trHeight w:val="454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82F183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Critérios Transversais</w:t>
            </w:r>
          </w:p>
        </w:tc>
        <w:tc>
          <w:tcPr>
            <w:tcW w:w="61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783383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Demonstra pensamento crítico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5D0B6C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8BF81D" w14:textId="77777777" w:rsidR="00FF6199" w:rsidRDefault="00FF619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BA4E1F" w14:textId="77777777" w:rsidR="00FF6199" w:rsidRDefault="00FF619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53D014" w14:textId="77777777" w:rsidR="00FF6199" w:rsidRDefault="00FF619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6280C8" w14:textId="77777777" w:rsidR="00FF6199" w:rsidRDefault="00FF6199">
            <w:pPr>
              <w:rPr>
                <w:sz w:val="20"/>
                <w:szCs w:val="20"/>
              </w:rPr>
            </w:pPr>
          </w:p>
        </w:tc>
      </w:tr>
      <w:tr w:rsidR="00FF6199" w:rsidRPr="00727D35" w14:paraId="54A9FAE3" w14:textId="77777777" w:rsidTr="00FF6199">
        <w:trPr>
          <w:gridAfter w:val="1"/>
          <w:wAfter w:w="12" w:type="dxa"/>
          <w:trHeight w:val="45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C49765" w14:textId="77777777" w:rsidR="00FF6199" w:rsidRDefault="00FF6199">
            <w:pPr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val="pt-PT"/>
              </w:rPr>
            </w:pPr>
          </w:p>
        </w:tc>
        <w:tc>
          <w:tcPr>
            <w:tcW w:w="61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F0CB18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Demonstra compreensão da questão e responde ao solicitado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AC238B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DC84CE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DFAF99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60557B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BBFB71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</w:tr>
      <w:tr w:rsidR="00FF6199" w:rsidRPr="00727D35" w14:paraId="0B6CC683" w14:textId="77777777" w:rsidTr="00FF6199">
        <w:trPr>
          <w:gridAfter w:val="1"/>
          <w:wAfter w:w="12" w:type="dxa"/>
          <w:trHeight w:val="45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0AB254" w14:textId="77777777" w:rsidR="00FF6199" w:rsidRDefault="00FF6199">
            <w:pPr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val="pt-PT"/>
              </w:rPr>
            </w:pPr>
          </w:p>
        </w:tc>
        <w:tc>
          <w:tcPr>
            <w:tcW w:w="61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680E83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Revela correção ortográfica e uma estrutura discursiva adequada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1BB2A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761298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B45757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8783D7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D9A3C6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</w:tr>
      <w:tr w:rsidR="00FF6199" w14:paraId="0905B372" w14:textId="77777777" w:rsidTr="00FF6199">
        <w:trPr>
          <w:gridAfter w:val="1"/>
          <w:wAfter w:w="12" w:type="dxa"/>
          <w:trHeight w:val="45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085280" w14:textId="77777777" w:rsidR="00FF6199" w:rsidRDefault="00FF6199">
            <w:pPr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val="pt-PT"/>
              </w:rPr>
            </w:pPr>
          </w:p>
        </w:tc>
        <w:tc>
          <w:tcPr>
            <w:tcW w:w="61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551DA35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Apresenta as fontes consultadas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CF7B2" w14:textId="77777777" w:rsidR="00FF6199" w:rsidRDefault="00FF6199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75CB5" w14:textId="77777777" w:rsidR="00FF6199" w:rsidRDefault="00FF6199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C34BD" w14:textId="77777777" w:rsidR="00FF6199" w:rsidRDefault="00FF6199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01E35" w14:textId="77777777" w:rsidR="00FF6199" w:rsidRDefault="00FF6199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3D881" w14:textId="77777777" w:rsidR="00FF6199" w:rsidRDefault="00FF6199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F6199" w:rsidRPr="00727D35" w14:paraId="50D16589" w14:textId="77777777" w:rsidTr="00FF6199">
        <w:trPr>
          <w:gridAfter w:val="1"/>
          <w:wAfter w:w="12" w:type="dxa"/>
          <w:trHeight w:val="454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C1C314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Critérios Específicos</w:t>
            </w:r>
          </w:p>
        </w:tc>
        <w:tc>
          <w:tcPr>
            <w:tcW w:w="61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65A59E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Mobiliza conhecimentos pertinentes do Tema 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8F5F95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2D861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43E7D0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2109F3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7A4FD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</w:tr>
      <w:tr w:rsidR="00FF6199" w:rsidRPr="00727D35" w14:paraId="04CEF2C3" w14:textId="77777777" w:rsidTr="00FF6199">
        <w:trPr>
          <w:gridAfter w:val="1"/>
          <w:wAfter w:w="12" w:type="dxa"/>
          <w:trHeight w:val="45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311AA1" w14:textId="77777777" w:rsidR="00FF6199" w:rsidRDefault="00FF6199">
            <w:pPr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val="pt-PT"/>
              </w:rPr>
            </w:pPr>
          </w:p>
        </w:tc>
        <w:tc>
          <w:tcPr>
            <w:tcW w:w="61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D74E81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Pesquisa, em diversas fontes, informação detalhada relativa ao processo produtivo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EB97A9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25FE57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9B488A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AB691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7AA9C0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</w:tr>
      <w:tr w:rsidR="00FF6199" w:rsidRPr="00727D35" w14:paraId="5E89BBB5" w14:textId="77777777" w:rsidTr="00FF6199">
        <w:trPr>
          <w:gridAfter w:val="1"/>
          <w:wAfter w:w="12" w:type="dxa"/>
          <w:trHeight w:val="45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43C54F" w14:textId="77777777" w:rsidR="00FF6199" w:rsidRDefault="00FF6199">
            <w:pPr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val="pt-PT"/>
              </w:rPr>
            </w:pPr>
          </w:p>
        </w:tc>
        <w:tc>
          <w:tcPr>
            <w:tcW w:w="61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F53074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Domina e aplica adequadamente a terminologia da disciplina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50BA4A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079528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F1E523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0661B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89CCFC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</w:tr>
      <w:tr w:rsidR="00FF6199" w:rsidRPr="00727D35" w14:paraId="7ABEB76A" w14:textId="77777777" w:rsidTr="00FF6199">
        <w:trPr>
          <w:gridAfter w:val="1"/>
          <w:wAfter w:w="12" w:type="dxa"/>
          <w:trHeight w:val="45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2F8A0" w14:textId="77777777" w:rsidR="00FF6199" w:rsidRDefault="00FF6199">
            <w:pPr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val="pt-PT"/>
              </w:rPr>
            </w:pPr>
          </w:p>
        </w:tc>
        <w:tc>
          <w:tcPr>
            <w:tcW w:w="61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390537" w14:textId="77777777" w:rsidR="00FF6199" w:rsidRDefault="00FF6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Explora de forma adequada o processo produtivo do produto ou serviço selecionado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89E8D2" w14:textId="77777777" w:rsidR="00FF6199" w:rsidRDefault="00FF6199">
            <w:pPr>
              <w:rPr>
                <w:rFonts w:ascii="Arial" w:hAnsi="Arial" w:cs="Arial"/>
                <w:color w:val="595959" w:themeColor="text1" w:themeTint="A6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B591F6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AD63C1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8D7B3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D7E025" w14:textId="77777777" w:rsidR="00FF6199" w:rsidRPr="00FF6199" w:rsidRDefault="00FF6199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018F64C2" w14:textId="77777777" w:rsidR="00FF6199" w:rsidRDefault="00FF6199" w:rsidP="00FF6199">
      <w:pPr>
        <w:tabs>
          <w:tab w:val="left" w:pos="1784"/>
        </w:tabs>
        <w:rPr>
          <w:color w:val="595959" w:themeColor="text1" w:themeTint="A6"/>
          <w:lang w:val="pt-PT"/>
        </w:rPr>
      </w:pPr>
    </w:p>
    <w:p w14:paraId="11BF55D1" w14:textId="77777777" w:rsidR="00FF6199" w:rsidRPr="00FF6199" w:rsidRDefault="00FF6199" w:rsidP="00FF6199">
      <w:pPr>
        <w:rPr>
          <w:lang w:val="pt-PT"/>
        </w:rPr>
      </w:pPr>
    </w:p>
    <w:p w14:paraId="744BDE28" w14:textId="77777777" w:rsidR="00FF6199" w:rsidRPr="00FF6199" w:rsidRDefault="00FF6199" w:rsidP="00FF6199">
      <w:pPr>
        <w:rPr>
          <w:lang w:val="pt-PT"/>
        </w:rPr>
      </w:pPr>
    </w:p>
    <w:p w14:paraId="1D969D51" w14:textId="77777777" w:rsidR="00FF6199" w:rsidRPr="00FF6199" w:rsidRDefault="00FF6199" w:rsidP="00FF6199">
      <w:pPr>
        <w:rPr>
          <w:lang w:val="pt-PT"/>
        </w:rPr>
      </w:pPr>
      <w:r w:rsidRPr="00FF6199">
        <w:rPr>
          <w:lang w:val="pt-PT"/>
        </w:rPr>
        <w:t xml:space="preserve">O professor, </w:t>
      </w:r>
    </w:p>
    <w:p w14:paraId="5CCB2F6D" w14:textId="77777777" w:rsidR="00FF6199" w:rsidRDefault="00FF6199" w:rsidP="00FF6199">
      <w:pPr>
        <w:rPr>
          <w:lang w:val="pt-PT"/>
        </w:rPr>
      </w:pPr>
      <w:r w:rsidRPr="00FF6199">
        <w:rPr>
          <w:lang w:val="pt-PT"/>
        </w:rPr>
        <w:t>Rui Pedro Alvarenga.</w:t>
      </w:r>
    </w:p>
    <w:p w14:paraId="39C9BEE4" w14:textId="77777777" w:rsidR="00FF6199" w:rsidRDefault="00FF6199" w:rsidP="00FF6199">
      <w:pPr>
        <w:rPr>
          <w:lang w:val="pt-PT"/>
        </w:rPr>
      </w:pPr>
    </w:p>
    <w:p w14:paraId="09650973" w14:textId="77777777" w:rsidR="00FF6199" w:rsidRDefault="00FF6199" w:rsidP="00FF6199">
      <w:pPr>
        <w:rPr>
          <w:lang w:val="pt-PT"/>
        </w:rPr>
      </w:pPr>
    </w:p>
    <w:p w14:paraId="17AE192A" w14:textId="77777777" w:rsidR="00FF6199" w:rsidRDefault="00FF6199" w:rsidP="00FF6199">
      <w:pPr>
        <w:rPr>
          <w:lang w:val="pt-PT"/>
        </w:rPr>
      </w:pPr>
    </w:p>
    <w:p w14:paraId="0B9351D5" w14:textId="77777777" w:rsidR="00FF6199" w:rsidRDefault="00FF6199" w:rsidP="00FF6199">
      <w:pPr>
        <w:rPr>
          <w:lang w:val="pt-PT"/>
        </w:rPr>
      </w:pPr>
    </w:p>
    <w:p w14:paraId="62D2DC48" w14:textId="77777777" w:rsidR="00FF6199" w:rsidRDefault="00FF6199" w:rsidP="00FF6199">
      <w:pPr>
        <w:rPr>
          <w:lang w:val="pt-PT"/>
        </w:rPr>
      </w:pPr>
    </w:p>
    <w:p w14:paraId="5D3AF834" w14:textId="77777777" w:rsidR="00FF6199" w:rsidRDefault="00FF6199" w:rsidP="00FF6199">
      <w:pPr>
        <w:rPr>
          <w:lang w:val="pt-PT"/>
        </w:rPr>
      </w:pPr>
    </w:p>
    <w:p w14:paraId="48C0C872" w14:textId="77777777" w:rsidR="00FF6199" w:rsidRDefault="00FF6199" w:rsidP="00FF6199">
      <w:pPr>
        <w:rPr>
          <w:lang w:val="pt-PT"/>
        </w:rPr>
      </w:pPr>
    </w:p>
    <w:p w14:paraId="13EDCDD6" w14:textId="77777777" w:rsidR="00FF6199" w:rsidRDefault="00FF6199" w:rsidP="00FF6199">
      <w:pPr>
        <w:rPr>
          <w:lang w:val="pt-PT"/>
        </w:rPr>
      </w:pPr>
    </w:p>
    <w:p w14:paraId="4AB0E47A" w14:textId="77777777" w:rsidR="00FF6199" w:rsidRDefault="00FF6199" w:rsidP="00FF6199">
      <w:pPr>
        <w:rPr>
          <w:lang w:val="pt-PT"/>
        </w:rPr>
      </w:pPr>
    </w:p>
    <w:p w14:paraId="70293798" w14:textId="77777777" w:rsidR="00FF6199" w:rsidRDefault="00FF6199" w:rsidP="00FF6199">
      <w:pPr>
        <w:rPr>
          <w:lang w:val="pt-PT"/>
        </w:rPr>
      </w:pPr>
    </w:p>
    <w:p w14:paraId="4D35FFA3" w14:textId="77777777" w:rsidR="00FF6199" w:rsidRDefault="00FF6199" w:rsidP="00FF6199">
      <w:pPr>
        <w:rPr>
          <w:lang w:val="pt-PT"/>
        </w:rPr>
      </w:pPr>
    </w:p>
    <w:p w14:paraId="3E056A2C" w14:textId="77777777" w:rsidR="00FF6199" w:rsidRDefault="00FF6199" w:rsidP="00FF6199">
      <w:pPr>
        <w:rPr>
          <w:lang w:val="pt-PT"/>
        </w:rPr>
      </w:pPr>
    </w:p>
    <w:p w14:paraId="26172D53" w14:textId="77777777" w:rsidR="00FF6199" w:rsidRPr="00FF6199" w:rsidRDefault="00FF6199" w:rsidP="00FF6199">
      <w:pPr>
        <w:pStyle w:val="Heading2"/>
        <w:rPr>
          <w:lang w:val="pt-PT"/>
        </w:rPr>
      </w:pPr>
      <w:bookmarkStart w:id="12" w:name="_Toc153132114"/>
      <w:r w:rsidRPr="00FF6199">
        <w:rPr>
          <w:lang w:val="pt-PT"/>
        </w:rPr>
        <w:lastRenderedPageBreak/>
        <w:t>Justificação da escolha do artigo</w:t>
      </w:r>
      <w:bookmarkEnd w:id="12"/>
    </w:p>
    <w:p w14:paraId="62329C3F" w14:textId="77777777" w:rsidR="00FF6199" w:rsidRPr="00FF6199" w:rsidRDefault="00FF6199" w:rsidP="00FF6199">
      <w:pPr>
        <w:pStyle w:val="ListParagraph"/>
        <w:numPr>
          <w:ilvl w:val="0"/>
          <w:numId w:val="29"/>
        </w:numPr>
        <w:spacing w:after="1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 xml:space="preserve">Na procura de um vídeo que conjugasse os tópicos abordados em Economia e as dinâmicas de </w:t>
      </w:r>
      <w:r w:rsidRPr="00FF6199">
        <w:rPr>
          <w:rFonts w:asciiTheme="minorHAnsi" w:hAnsiTheme="minorHAnsi" w:cstheme="minorHAnsi"/>
          <w:b/>
          <w:bCs/>
          <w:sz w:val="22"/>
          <w:szCs w:val="22"/>
        </w:rPr>
        <w:t>concentração e visualização</w:t>
      </w:r>
      <w:r w:rsidRPr="00FF6199">
        <w:rPr>
          <w:rFonts w:asciiTheme="minorHAnsi" w:hAnsiTheme="minorHAnsi" w:cstheme="minorHAnsi"/>
          <w:sz w:val="22"/>
          <w:szCs w:val="22"/>
        </w:rPr>
        <w:t xml:space="preserve">, o nosso grupo descobriu uma curta-metragem que agrega de forma eficaz a </w:t>
      </w:r>
      <w:r w:rsidRPr="00FF6199">
        <w:rPr>
          <w:rFonts w:asciiTheme="minorHAnsi" w:hAnsiTheme="minorHAnsi" w:cstheme="minorHAnsi"/>
          <w:b/>
          <w:bCs/>
          <w:sz w:val="22"/>
          <w:szCs w:val="22"/>
        </w:rPr>
        <w:t>atratividade, informação e simplicidade</w:t>
      </w:r>
      <w:r w:rsidRPr="00FF619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AA10796" w14:textId="77777777" w:rsidR="00FF6199" w:rsidRPr="00FF6199" w:rsidRDefault="00FF6199" w:rsidP="00FF6199">
      <w:pPr>
        <w:pStyle w:val="ListParagraph"/>
        <w:numPr>
          <w:ilvl w:val="0"/>
          <w:numId w:val="29"/>
        </w:numPr>
        <w:spacing w:after="1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 xml:space="preserve">Este vídeo, que fornece uma visão generalizada da produção de vinho, é, na nossa opinião, </w:t>
      </w:r>
      <w:r w:rsidRPr="00FF6199">
        <w:rPr>
          <w:rFonts w:asciiTheme="minorHAnsi" w:hAnsiTheme="minorHAnsi" w:cstheme="minorHAnsi"/>
          <w:b/>
          <w:bCs/>
          <w:sz w:val="22"/>
          <w:szCs w:val="22"/>
        </w:rPr>
        <w:t>visualmente apelativo</w:t>
      </w:r>
      <w:r w:rsidRPr="00FF6199">
        <w:rPr>
          <w:rFonts w:asciiTheme="minorHAnsi" w:hAnsiTheme="minorHAnsi" w:cstheme="minorHAnsi"/>
          <w:sz w:val="22"/>
          <w:szCs w:val="22"/>
        </w:rPr>
        <w:t xml:space="preserve">, </w:t>
      </w:r>
      <w:r w:rsidRPr="00FF6199">
        <w:rPr>
          <w:rFonts w:asciiTheme="minorHAnsi" w:hAnsiTheme="minorHAnsi" w:cstheme="minorHAnsi"/>
          <w:b/>
          <w:bCs/>
          <w:sz w:val="22"/>
          <w:szCs w:val="22"/>
        </w:rPr>
        <w:t xml:space="preserve">informativo </w:t>
      </w:r>
      <w:r w:rsidRPr="00FF6199">
        <w:rPr>
          <w:rFonts w:asciiTheme="minorHAnsi" w:hAnsiTheme="minorHAnsi" w:cstheme="minorHAnsi"/>
          <w:sz w:val="22"/>
          <w:szCs w:val="22"/>
        </w:rPr>
        <w:t>e</w:t>
      </w:r>
      <w:r w:rsidRPr="00FF6199">
        <w:rPr>
          <w:rFonts w:asciiTheme="minorHAnsi" w:hAnsiTheme="minorHAnsi" w:cstheme="minorHAnsi"/>
          <w:b/>
          <w:bCs/>
          <w:sz w:val="22"/>
          <w:szCs w:val="22"/>
        </w:rPr>
        <w:t xml:space="preserve"> relevante</w:t>
      </w:r>
      <w:r w:rsidRPr="00FF6199">
        <w:rPr>
          <w:rFonts w:asciiTheme="minorHAnsi" w:hAnsiTheme="minorHAnsi" w:cstheme="minorHAnsi"/>
          <w:sz w:val="22"/>
          <w:szCs w:val="22"/>
        </w:rPr>
        <w:t xml:space="preserve"> para os princípios económicos que aborda. </w:t>
      </w:r>
    </w:p>
    <w:p w14:paraId="1EACD225" w14:textId="77777777" w:rsidR="00FF6199" w:rsidRPr="00FF6199" w:rsidRDefault="00FF6199" w:rsidP="00FF6199">
      <w:pPr>
        <w:pStyle w:val="ListParagraph"/>
        <w:numPr>
          <w:ilvl w:val="0"/>
          <w:numId w:val="29"/>
        </w:numPr>
        <w:spacing w:after="1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 xml:space="preserve">A sua </w:t>
      </w:r>
      <w:r w:rsidRPr="00FF6199">
        <w:rPr>
          <w:rFonts w:asciiTheme="minorHAnsi" w:hAnsiTheme="minorHAnsi" w:cstheme="minorHAnsi"/>
          <w:b/>
          <w:bCs/>
          <w:sz w:val="22"/>
          <w:szCs w:val="22"/>
        </w:rPr>
        <w:t>brevidade</w:t>
      </w:r>
      <w:r w:rsidRPr="00FF6199">
        <w:rPr>
          <w:rFonts w:asciiTheme="minorHAnsi" w:hAnsiTheme="minorHAnsi" w:cstheme="minorHAnsi"/>
          <w:sz w:val="22"/>
          <w:szCs w:val="22"/>
        </w:rPr>
        <w:t xml:space="preserve"> (2 minutos) garante o foco do visualizador, tornando-se assim um ótimo recurso a ser usado em sala de aula para fortalecer a aprendizagem de conceitos. </w:t>
      </w:r>
    </w:p>
    <w:p w14:paraId="6706A84F" w14:textId="77777777" w:rsidR="00FF6199" w:rsidRPr="00FF6199" w:rsidRDefault="00FF6199" w:rsidP="00FF6199">
      <w:pPr>
        <w:pStyle w:val="ListParagraph"/>
        <w:numPr>
          <w:ilvl w:val="0"/>
          <w:numId w:val="29"/>
        </w:numPr>
        <w:spacing w:after="1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 xml:space="preserve">Com </w:t>
      </w:r>
      <w:r w:rsidRPr="00FF6199">
        <w:rPr>
          <w:rFonts w:asciiTheme="minorHAnsi" w:hAnsiTheme="minorHAnsi" w:cstheme="minorHAnsi"/>
          <w:b/>
          <w:bCs/>
          <w:sz w:val="22"/>
          <w:szCs w:val="22"/>
        </w:rPr>
        <w:t>claras explicações e relações de conteúdos</w:t>
      </w:r>
      <w:r w:rsidRPr="00FF6199">
        <w:rPr>
          <w:rFonts w:asciiTheme="minorHAnsi" w:hAnsiTheme="minorHAnsi" w:cstheme="minorHAnsi"/>
          <w:sz w:val="22"/>
          <w:szCs w:val="22"/>
        </w:rPr>
        <w:t>, este vídeo torna-se significativo para uma experiência educacional positiva para os estudantes.</w:t>
      </w:r>
    </w:p>
    <w:p w14:paraId="0573DADC" w14:textId="77777777" w:rsidR="00FF6199" w:rsidRPr="00FF6199" w:rsidRDefault="00FF6199" w:rsidP="00FF6199">
      <w:pPr>
        <w:rPr>
          <w:rFonts w:cstheme="minorHAnsi"/>
          <w:lang w:val="pt-PT"/>
        </w:rPr>
      </w:pPr>
    </w:p>
    <w:p w14:paraId="37DDC526" w14:textId="69EDF61A" w:rsidR="00FF6199" w:rsidRPr="00FF6199" w:rsidRDefault="00FF6199" w:rsidP="00FF6199">
      <w:pPr>
        <w:pStyle w:val="Heading2"/>
        <w:rPr>
          <w:rFonts w:asciiTheme="minorHAnsi" w:hAnsiTheme="minorHAnsi" w:cstheme="minorHAnsi"/>
          <w:b/>
          <w:bCs/>
          <w:sz w:val="22"/>
          <w:szCs w:val="22"/>
          <w:lang w:val="pt-PT"/>
        </w:rPr>
      </w:pPr>
      <w:bookmarkStart w:id="13" w:name="_Toc153132115"/>
      <w:r w:rsidRPr="00FF6199">
        <w:rPr>
          <w:lang w:val="pt-PT"/>
        </w:rPr>
        <w:t xml:space="preserve">Questões para </w:t>
      </w:r>
      <w:proofErr w:type="spellStart"/>
      <w:r w:rsidRPr="00FF6199">
        <w:rPr>
          <w:lang w:val="pt-PT"/>
        </w:rPr>
        <w:t>Quizziz</w:t>
      </w:r>
      <w:bookmarkEnd w:id="13"/>
      <w:proofErr w:type="spellEnd"/>
    </w:p>
    <w:p w14:paraId="51E12329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Qual o tema do trabalho da aluna?</w:t>
      </w:r>
    </w:p>
    <w:p w14:paraId="450ECC5D" w14:textId="77777777" w:rsidR="00FF6199" w:rsidRPr="00FF6199" w:rsidRDefault="00FF6199" w:rsidP="00FF6199">
      <w:pPr>
        <w:pStyle w:val="ListParagraph"/>
        <w:numPr>
          <w:ilvl w:val="0"/>
          <w:numId w:val="28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Economias de escala</w:t>
      </w:r>
    </w:p>
    <w:p w14:paraId="63C2D7E9" w14:textId="77777777" w:rsidR="00FF6199" w:rsidRPr="00FF6199" w:rsidRDefault="00FF6199" w:rsidP="00FF6199">
      <w:pPr>
        <w:pStyle w:val="ListParagraph"/>
        <w:numPr>
          <w:ilvl w:val="0"/>
          <w:numId w:val="28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Recursos Naturais</w:t>
      </w:r>
    </w:p>
    <w:p w14:paraId="44E1F477" w14:textId="77777777" w:rsidR="00FF6199" w:rsidRPr="00FF6199" w:rsidRDefault="00FF6199" w:rsidP="00FF6199">
      <w:pPr>
        <w:pStyle w:val="ListParagraph"/>
        <w:numPr>
          <w:ilvl w:val="0"/>
          <w:numId w:val="28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Produção</w:t>
      </w:r>
    </w:p>
    <w:p w14:paraId="2B6C4582" w14:textId="77777777" w:rsidR="00FF6199" w:rsidRPr="00FF6199" w:rsidRDefault="00FF6199" w:rsidP="00FF6199">
      <w:pPr>
        <w:pStyle w:val="ListParagraph"/>
        <w:numPr>
          <w:ilvl w:val="0"/>
          <w:numId w:val="28"/>
        </w:numPr>
        <w:spacing w:after="3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Gestão de Património</w:t>
      </w:r>
    </w:p>
    <w:p w14:paraId="73B3629E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Qual o grau de parentesco do dono da empresa de produção de vinho?</w:t>
      </w:r>
    </w:p>
    <w:p w14:paraId="43DB31CC" w14:textId="77777777" w:rsidR="00FF6199" w:rsidRPr="00FF6199" w:rsidRDefault="00FF6199" w:rsidP="00FF6199">
      <w:pPr>
        <w:pStyle w:val="ListParagraph"/>
        <w:numPr>
          <w:ilvl w:val="0"/>
          <w:numId w:val="30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Avô</w:t>
      </w:r>
    </w:p>
    <w:p w14:paraId="4B123640" w14:textId="77777777" w:rsidR="00FF6199" w:rsidRPr="00FF6199" w:rsidRDefault="00FF6199" w:rsidP="00FF6199">
      <w:pPr>
        <w:pStyle w:val="ListParagraph"/>
        <w:numPr>
          <w:ilvl w:val="0"/>
          <w:numId w:val="30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Irmão</w:t>
      </w:r>
    </w:p>
    <w:p w14:paraId="14B8189C" w14:textId="77777777" w:rsidR="00FF6199" w:rsidRPr="00FF6199" w:rsidRDefault="00FF6199" w:rsidP="00FF6199">
      <w:pPr>
        <w:pStyle w:val="ListParagraph"/>
        <w:numPr>
          <w:ilvl w:val="0"/>
          <w:numId w:val="30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Tio</w:t>
      </w:r>
    </w:p>
    <w:p w14:paraId="7594C69A" w14:textId="77777777" w:rsidR="00FF6199" w:rsidRPr="00FF6199" w:rsidRDefault="00FF6199" w:rsidP="00FF6199">
      <w:pPr>
        <w:pStyle w:val="ListParagraph"/>
        <w:numPr>
          <w:ilvl w:val="0"/>
          <w:numId w:val="30"/>
        </w:numPr>
        <w:spacing w:after="360" w:line="259" w:lineRule="auto"/>
        <w:ind w:left="714" w:hanging="357"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Pai</w:t>
      </w:r>
    </w:p>
    <w:p w14:paraId="6793E90B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 venda do vinho ao consumidor, a recolha da uva e a produção do vinho representam, respetivamente, que setores?</w:t>
      </w:r>
    </w:p>
    <w:p w14:paraId="306048CD" w14:textId="77777777" w:rsidR="00FF6199" w:rsidRPr="00FF6199" w:rsidRDefault="00FF6199" w:rsidP="00FF6199">
      <w:pPr>
        <w:pStyle w:val="ListParagraph"/>
        <w:rPr>
          <w:rFonts w:asciiTheme="minorHAnsi" w:hAnsiTheme="minorHAnsi" w:cstheme="minorHAnsi"/>
          <w:b/>
          <w:bCs/>
          <w:sz w:val="22"/>
          <w:szCs w:val="22"/>
        </w:rPr>
      </w:pPr>
    </w:p>
    <w:p w14:paraId="78D5B956" w14:textId="77777777" w:rsidR="00FF6199" w:rsidRPr="00FF6199" w:rsidRDefault="00FF6199" w:rsidP="00FF6199">
      <w:pPr>
        <w:pStyle w:val="ListParagraph"/>
        <w:numPr>
          <w:ilvl w:val="0"/>
          <w:numId w:val="31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Setor Terciário, Setor Primário e Setor Secundário</w:t>
      </w:r>
    </w:p>
    <w:p w14:paraId="3A34026B" w14:textId="77777777" w:rsidR="00FF6199" w:rsidRPr="00FF6199" w:rsidRDefault="00FF6199" w:rsidP="00FF6199">
      <w:pPr>
        <w:pStyle w:val="ListParagraph"/>
        <w:numPr>
          <w:ilvl w:val="0"/>
          <w:numId w:val="31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Setor Primário, Setor Secundário e Setor Terciário</w:t>
      </w:r>
    </w:p>
    <w:p w14:paraId="784D852E" w14:textId="77777777" w:rsidR="00FF6199" w:rsidRPr="00FF6199" w:rsidRDefault="00FF6199" w:rsidP="00FF6199">
      <w:pPr>
        <w:pStyle w:val="ListParagraph"/>
        <w:numPr>
          <w:ilvl w:val="0"/>
          <w:numId w:val="31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Setor Primário, Setor Terciário e Setor Secundário</w:t>
      </w:r>
    </w:p>
    <w:p w14:paraId="50FB2C66" w14:textId="77777777" w:rsidR="00FF6199" w:rsidRPr="00FF6199" w:rsidRDefault="00FF6199" w:rsidP="00FF6199">
      <w:pPr>
        <w:pStyle w:val="ListParagraph"/>
        <w:numPr>
          <w:ilvl w:val="0"/>
          <w:numId w:val="31"/>
        </w:numPr>
        <w:spacing w:after="3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Setor Secundário, Setor Terciário e Setor Primário</w:t>
      </w:r>
    </w:p>
    <w:p w14:paraId="4EE3141A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 produção da uva e a produção do vinho integram setores de atividade distintos porque:</w:t>
      </w:r>
    </w:p>
    <w:p w14:paraId="78871B7C" w14:textId="77777777" w:rsidR="00FF6199" w:rsidRPr="00FF6199" w:rsidRDefault="00FF6199" w:rsidP="00FF6199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 uva e o vinho pertencem a diferentes cadeias de produção.</w:t>
      </w:r>
    </w:p>
    <w:p w14:paraId="72364F6B" w14:textId="77777777" w:rsidR="00FF6199" w:rsidRPr="00FF6199" w:rsidRDefault="00FF6199" w:rsidP="00FF6199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 uva é um bem de consumo e o vinho é um bem de produção.</w:t>
      </w:r>
    </w:p>
    <w:p w14:paraId="2891A0F3" w14:textId="77777777" w:rsidR="00FF6199" w:rsidRPr="00FF6199" w:rsidRDefault="00FF6199" w:rsidP="00FF6199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O processo produtivo da uva ocorre após a distribuição do vinho.</w:t>
      </w:r>
    </w:p>
    <w:p w14:paraId="75D86576" w14:textId="77777777" w:rsidR="00FF6199" w:rsidRPr="00FF6199" w:rsidRDefault="00FF6199" w:rsidP="00FF6199">
      <w:pPr>
        <w:pStyle w:val="ListParagraph"/>
        <w:numPr>
          <w:ilvl w:val="0"/>
          <w:numId w:val="35"/>
        </w:numPr>
        <w:spacing w:after="360" w:line="259" w:lineRule="auto"/>
        <w:ind w:left="714" w:hanging="357"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A produção do vinho ocorre pela transformação da matéria-prima uva.</w:t>
      </w:r>
    </w:p>
    <w:p w14:paraId="09B9623F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Qual dos seguintes é um bem económico duradouro?</w:t>
      </w:r>
    </w:p>
    <w:p w14:paraId="27FAC076" w14:textId="77777777" w:rsidR="00FF6199" w:rsidRPr="00FF6199" w:rsidRDefault="00FF6199" w:rsidP="00FF6199">
      <w:pPr>
        <w:pStyle w:val="ListParagraph"/>
        <w:numPr>
          <w:ilvl w:val="0"/>
          <w:numId w:val="32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Água</w:t>
      </w:r>
    </w:p>
    <w:p w14:paraId="59B643D6" w14:textId="77777777" w:rsidR="00FF6199" w:rsidRPr="00FF6199" w:rsidRDefault="00FF6199" w:rsidP="00FF6199">
      <w:pPr>
        <w:pStyle w:val="ListParagraph"/>
        <w:numPr>
          <w:ilvl w:val="0"/>
          <w:numId w:val="32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lastRenderedPageBreak/>
        <w:t>Tesoura de Poda</w:t>
      </w:r>
    </w:p>
    <w:p w14:paraId="405541D5" w14:textId="77777777" w:rsidR="00FF6199" w:rsidRPr="00FF6199" w:rsidRDefault="00FF6199" w:rsidP="00FF6199">
      <w:pPr>
        <w:pStyle w:val="ListParagraph"/>
        <w:numPr>
          <w:ilvl w:val="0"/>
          <w:numId w:val="32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Sol</w:t>
      </w:r>
    </w:p>
    <w:p w14:paraId="21CB6119" w14:textId="77777777" w:rsidR="00FF6199" w:rsidRPr="00FF6199" w:rsidRDefault="00FF6199" w:rsidP="00FF6199">
      <w:pPr>
        <w:pStyle w:val="ListParagraph"/>
        <w:numPr>
          <w:ilvl w:val="0"/>
          <w:numId w:val="32"/>
        </w:numPr>
        <w:spacing w:after="3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Fertilizante</w:t>
      </w:r>
    </w:p>
    <w:p w14:paraId="1258B1F5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As alfaias agrícolas e as tesouras de poda classificam-se como capital:</w:t>
      </w:r>
    </w:p>
    <w:p w14:paraId="6FAFCE7B" w14:textId="77777777" w:rsidR="00FF6199" w:rsidRPr="00FF6199" w:rsidRDefault="00FF6199" w:rsidP="00FF6199">
      <w:pPr>
        <w:pStyle w:val="ListParagraph"/>
        <w:numPr>
          <w:ilvl w:val="0"/>
          <w:numId w:val="36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Financeiro.</w:t>
      </w:r>
    </w:p>
    <w:p w14:paraId="469133A7" w14:textId="77777777" w:rsidR="00FF6199" w:rsidRPr="00FF6199" w:rsidRDefault="00FF6199" w:rsidP="00FF6199">
      <w:pPr>
        <w:pStyle w:val="ListParagraph"/>
        <w:numPr>
          <w:ilvl w:val="0"/>
          <w:numId w:val="36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Fixo.</w:t>
      </w:r>
    </w:p>
    <w:p w14:paraId="4B7767F5" w14:textId="77777777" w:rsidR="00FF6199" w:rsidRPr="00FF6199" w:rsidRDefault="00FF6199" w:rsidP="00FF6199">
      <w:pPr>
        <w:pStyle w:val="ListParagraph"/>
        <w:numPr>
          <w:ilvl w:val="0"/>
          <w:numId w:val="36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Circulante.</w:t>
      </w:r>
    </w:p>
    <w:p w14:paraId="3EDBF71F" w14:textId="77777777" w:rsidR="00FF6199" w:rsidRPr="00FF6199" w:rsidRDefault="00FF6199" w:rsidP="00FF6199">
      <w:pPr>
        <w:pStyle w:val="ListParagraph"/>
        <w:numPr>
          <w:ilvl w:val="0"/>
          <w:numId w:val="36"/>
        </w:numPr>
        <w:spacing w:after="3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Natural.</w:t>
      </w:r>
    </w:p>
    <w:p w14:paraId="17A4474A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Qual a inovação tecnológica mencionada no vídeo?</w:t>
      </w:r>
    </w:p>
    <w:p w14:paraId="144FB25C" w14:textId="77777777" w:rsidR="00FF6199" w:rsidRPr="00FF6199" w:rsidRDefault="00FF6199" w:rsidP="00FF6199">
      <w:pPr>
        <w:pStyle w:val="ListParagraph"/>
        <w:numPr>
          <w:ilvl w:val="0"/>
          <w:numId w:val="33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O trator</w:t>
      </w:r>
    </w:p>
    <w:p w14:paraId="507A2A0B" w14:textId="77777777" w:rsidR="00FF6199" w:rsidRPr="00FF6199" w:rsidRDefault="00FF6199" w:rsidP="00FF6199">
      <w:pPr>
        <w:pStyle w:val="ListParagraph"/>
        <w:numPr>
          <w:ilvl w:val="0"/>
          <w:numId w:val="33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O fertilizante</w:t>
      </w:r>
    </w:p>
    <w:p w14:paraId="79ABD1CB" w14:textId="77777777" w:rsidR="00FF6199" w:rsidRPr="00FF6199" w:rsidRDefault="00FF6199" w:rsidP="00FF6199">
      <w:pPr>
        <w:pStyle w:val="ListParagraph"/>
        <w:numPr>
          <w:ilvl w:val="0"/>
          <w:numId w:val="33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O telemóvel</w:t>
      </w:r>
    </w:p>
    <w:p w14:paraId="4F9C44DE" w14:textId="77777777" w:rsidR="00FF6199" w:rsidRPr="00FF6199" w:rsidRDefault="00FF6199" w:rsidP="00FF6199">
      <w:pPr>
        <w:pStyle w:val="ListParagraph"/>
        <w:numPr>
          <w:ilvl w:val="0"/>
          <w:numId w:val="33"/>
        </w:numPr>
        <w:spacing w:after="360"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A máquina de vindima</w:t>
      </w:r>
    </w:p>
    <w:p w14:paraId="390AD6AF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 inovação tecnológica mencionada no vídeo permite aumentar a produção/hora da uva. Tal situação ilustra:</w:t>
      </w:r>
    </w:p>
    <w:p w14:paraId="6FDACFD6" w14:textId="77777777" w:rsidR="00FF6199" w:rsidRPr="00FF6199" w:rsidRDefault="00FF6199" w:rsidP="00FF6199">
      <w:pPr>
        <w:pStyle w:val="ListParagraph"/>
        <w:numPr>
          <w:ilvl w:val="0"/>
          <w:numId w:val="37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Uma estagnação no processo produtivo.</w:t>
      </w:r>
    </w:p>
    <w:p w14:paraId="386443E5" w14:textId="77777777" w:rsidR="00FF6199" w:rsidRPr="00FF6199" w:rsidRDefault="00FF6199" w:rsidP="00FF6199">
      <w:pPr>
        <w:pStyle w:val="ListParagraph"/>
        <w:numPr>
          <w:ilvl w:val="0"/>
          <w:numId w:val="37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Uma redução na eficiência operacional.</w:t>
      </w:r>
    </w:p>
    <w:p w14:paraId="798D8B78" w14:textId="77777777" w:rsidR="00FF6199" w:rsidRPr="00FF6199" w:rsidRDefault="00FF6199" w:rsidP="00FF6199">
      <w:pPr>
        <w:pStyle w:val="ListParagraph"/>
        <w:numPr>
          <w:ilvl w:val="0"/>
          <w:numId w:val="37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A contribuição da tecnologia para a produtividade.</w:t>
      </w:r>
    </w:p>
    <w:p w14:paraId="462C6E48" w14:textId="77777777" w:rsidR="00FF6199" w:rsidRPr="00FF6199" w:rsidRDefault="00FF6199" w:rsidP="00FF6199">
      <w:pPr>
        <w:pStyle w:val="ListParagraph"/>
        <w:numPr>
          <w:ilvl w:val="0"/>
          <w:numId w:val="37"/>
        </w:numPr>
        <w:spacing w:after="3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 resistência à adoção de novas tecnologias.</w:t>
      </w:r>
    </w:p>
    <w:p w14:paraId="318FAB61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O agricultor comprou uma máquina que lhe permitiu reduzir a força de trabalho em:</w:t>
      </w:r>
    </w:p>
    <w:p w14:paraId="6FAE7F4D" w14:textId="77777777" w:rsidR="00FF6199" w:rsidRPr="00FF6199" w:rsidRDefault="00FF6199" w:rsidP="00FF6199">
      <w:pPr>
        <w:pStyle w:val="ListParagraph"/>
        <w:numPr>
          <w:ilvl w:val="0"/>
          <w:numId w:val="38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10 trabalhadores</w:t>
      </w:r>
    </w:p>
    <w:p w14:paraId="1456AFBA" w14:textId="77777777" w:rsidR="00FF6199" w:rsidRPr="00FF6199" w:rsidRDefault="00FF6199" w:rsidP="00FF6199">
      <w:pPr>
        <w:pStyle w:val="ListParagraph"/>
        <w:numPr>
          <w:ilvl w:val="0"/>
          <w:numId w:val="38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9 trabalhadores</w:t>
      </w:r>
    </w:p>
    <w:p w14:paraId="5CA024B2" w14:textId="77777777" w:rsidR="00FF6199" w:rsidRPr="00FF6199" w:rsidRDefault="00FF6199" w:rsidP="00FF6199">
      <w:pPr>
        <w:pStyle w:val="ListParagraph"/>
        <w:numPr>
          <w:ilvl w:val="0"/>
          <w:numId w:val="38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8 trabalhadores</w:t>
      </w:r>
    </w:p>
    <w:p w14:paraId="06ACAE5D" w14:textId="77777777" w:rsidR="00FF6199" w:rsidRPr="00FF6199" w:rsidRDefault="00FF6199" w:rsidP="00FF6199">
      <w:pPr>
        <w:pStyle w:val="ListParagraph"/>
        <w:numPr>
          <w:ilvl w:val="0"/>
          <w:numId w:val="38"/>
        </w:numPr>
        <w:spacing w:after="36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12 trabalhadores</w:t>
      </w:r>
    </w:p>
    <w:p w14:paraId="29A9D644" w14:textId="77777777" w:rsidR="00FF6199" w:rsidRPr="00FF6199" w:rsidRDefault="00FF6199" w:rsidP="00FF6199">
      <w:pPr>
        <w:pStyle w:val="ListParagraph"/>
        <w:numPr>
          <w:ilvl w:val="0"/>
          <w:numId w:val="27"/>
        </w:numPr>
        <w:spacing w:after="240" w:line="259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 combinação dos fatores produtivos, no curto prazo, permite analisar:</w:t>
      </w:r>
    </w:p>
    <w:p w14:paraId="738DB62F" w14:textId="77777777" w:rsidR="00FF6199" w:rsidRPr="00FF6199" w:rsidRDefault="00FF6199" w:rsidP="00FF6199">
      <w:pPr>
        <w:pStyle w:val="ListParagraph"/>
        <w:numPr>
          <w:ilvl w:val="0"/>
          <w:numId w:val="34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As economias de escala</w:t>
      </w:r>
    </w:p>
    <w:p w14:paraId="1E930DDB" w14:textId="77777777" w:rsidR="00FF6199" w:rsidRPr="00FF6199" w:rsidRDefault="00FF6199" w:rsidP="00FF6199">
      <w:pPr>
        <w:pStyle w:val="ListParagraph"/>
        <w:numPr>
          <w:ilvl w:val="0"/>
          <w:numId w:val="34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>As deseconomias de escala</w:t>
      </w:r>
    </w:p>
    <w:p w14:paraId="0A8749E0" w14:textId="77777777" w:rsidR="00FF6199" w:rsidRPr="00FF6199" w:rsidRDefault="00FF6199" w:rsidP="00FF6199">
      <w:pPr>
        <w:pStyle w:val="ListParagraph"/>
        <w:numPr>
          <w:ilvl w:val="0"/>
          <w:numId w:val="34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FF6199">
        <w:rPr>
          <w:rFonts w:asciiTheme="minorHAnsi" w:hAnsiTheme="minorHAnsi" w:cstheme="minorHAnsi"/>
          <w:b/>
          <w:bCs/>
          <w:sz w:val="22"/>
          <w:szCs w:val="22"/>
        </w:rPr>
        <w:t>A lei dos rendimentos marginais decrescentes</w:t>
      </w:r>
    </w:p>
    <w:p w14:paraId="0329DC83" w14:textId="77777777" w:rsidR="00FF6199" w:rsidRPr="00FF6199" w:rsidRDefault="00FF6199" w:rsidP="00FF6199">
      <w:pPr>
        <w:pStyle w:val="ListParagraph"/>
        <w:numPr>
          <w:ilvl w:val="0"/>
          <w:numId w:val="34"/>
        </w:numPr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FF6199">
        <w:rPr>
          <w:rFonts w:asciiTheme="minorHAnsi" w:hAnsiTheme="minorHAnsi" w:cstheme="minorHAnsi"/>
          <w:sz w:val="22"/>
          <w:szCs w:val="22"/>
        </w:rPr>
        <w:t xml:space="preserve">A lei de </w:t>
      </w:r>
      <w:proofErr w:type="spellStart"/>
      <w:r w:rsidRPr="00FF6199">
        <w:rPr>
          <w:rFonts w:asciiTheme="minorHAnsi" w:hAnsiTheme="minorHAnsi" w:cstheme="minorHAnsi"/>
          <w:sz w:val="22"/>
          <w:szCs w:val="22"/>
        </w:rPr>
        <w:t>Engel</w:t>
      </w:r>
      <w:proofErr w:type="spellEnd"/>
    </w:p>
    <w:p w14:paraId="7B0D0908" w14:textId="2B9CEB8E" w:rsidR="00AD64E0" w:rsidRDefault="00AD64E0" w:rsidP="00FF61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4A485799" w14:textId="14CD9952" w:rsidR="001A30B9" w:rsidRPr="00AD64E0" w:rsidRDefault="00AD64E0" w:rsidP="006F5F4B">
      <w:pPr>
        <w:pStyle w:val="Heading1"/>
        <w:rPr>
          <w:lang w:val="pt-PT"/>
        </w:rPr>
      </w:pPr>
      <w:bookmarkStart w:id="14" w:name="_Toc153132116"/>
      <w:r>
        <w:rPr>
          <w:lang w:val="pt-PT"/>
        </w:rPr>
        <w:lastRenderedPageBreak/>
        <w:t>5</w:t>
      </w:r>
      <w:r w:rsidR="001A30B9" w:rsidRPr="00AD64E0">
        <w:rPr>
          <w:lang w:val="pt-PT"/>
        </w:rPr>
        <w:t xml:space="preserve">. </w:t>
      </w:r>
      <w:r w:rsidR="003414AB" w:rsidRPr="003414AB">
        <w:rPr>
          <w:lang w:val="pt-PT"/>
        </w:rPr>
        <w:t>Reflexão final individual com um máximo de 3000 palavras que terá um peso significativo na avaliação do portefólio (50% dos seus 80%).</w:t>
      </w:r>
      <w:bookmarkEnd w:id="14"/>
      <w:r w:rsidR="001A30B9" w:rsidRPr="00AD64E0">
        <w:rPr>
          <w:lang w:val="pt-PT"/>
        </w:rPr>
        <w:t xml:space="preserve"> </w:t>
      </w:r>
    </w:p>
    <w:p w14:paraId="6348E4B7" w14:textId="77777777" w:rsidR="00AD64E0" w:rsidRDefault="00AD64E0" w:rsidP="00AD64E0">
      <w:pPr>
        <w:spacing w:line="360" w:lineRule="auto"/>
        <w:rPr>
          <w:rFonts w:ascii="Times New Roman" w:hAnsi="Times New Roman" w:cs="Times New Roman"/>
          <w:lang w:val="pt-PT"/>
        </w:rPr>
      </w:pPr>
    </w:p>
    <w:p w14:paraId="6732DF23" w14:textId="462F76B4" w:rsidR="00DC094C" w:rsidRDefault="00DC094C" w:rsidP="004C536C">
      <w:pPr>
        <w:spacing w:line="360" w:lineRule="auto"/>
        <w:jc w:val="both"/>
        <w:rPr>
          <w:rFonts w:ascii="Times New Roman" w:hAnsi="Times New Roman" w:cs="Times New Roman"/>
          <w:b/>
          <w:bCs/>
          <w:lang w:val="pt-PT"/>
        </w:rPr>
      </w:pPr>
    </w:p>
    <w:p w14:paraId="7CB17636" w14:textId="560F39E8" w:rsidR="00C70B58" w:rsidRPr="00C70B58" w:rsidRDefault="00C70B58" w:rsidP="00C70B58">
      <w:pPr>
        <w:rPr>
          <w:lang w:val="pt-PT"/>
        </w:rPr>
      </w:pPr>
    </w:p>
    <w:sectPr w:rsidR="00C70B58" w:rsidRPr="00C70B58" w:rsidSect="00B007C0">
      <w:footerReference w:type="default" r:id="rId9"/>
      <w:pgSz w:w="11906" w:h="17338"/>
      <w:pgMar w:top="1701" w:right="1417" w:bottom="1701" w:left="1417" w:header="340" w:footer="34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4AB8" w14:textId="77777777" w:rsidR="00016475" w:rsidRDefault="00016475" w:rsidP="00521BC2">
      <w:pPr>
        <w:spacing w:after="0" w:line="240" w:lineRule="auto"/>
      </w:pPr>
      <w:r>
        <w:separator/>
      </w:r>
    </w:p>
  </w:endnote>
  <w:endnote w:type="continuationSeparator" w:id="0">
    <w:p w14:paraId="6B2CBC84" w14:textId="77777777" w:rsidR="00016475" w:rsidRDefault="00016475" w:rsidP="0052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93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21997" w14:textId="48281321" w:rsidR="00521BC2" w:rsidRDefault="00521B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51319" w14:textId="633D9ED6" w:rsidR="00521BC2" w:rsidRDefault="00521BC2">
    <w:pPr>
      <w:pStyle w:val="Footer"/>
    </w:pPr>
    <w:r w:rsidRPr="00D65AAC">
      <w:rPr>
        <w:noProof/>
      </w:rPr>
      <w:drawing>
        <wp:inline distT="0" distB="0" distL="0" distR="0" wp14:anchorId="4E035FE4" wp14:editId="72829A19">
          <wp:extent cx="673769" cy="298862"/>
          <wp:effectExtent l="0" t="0" r="0" b="6350"/>
          <wp:docPr id="7" name="Picture 7" descr="Instituto de Educação - Unidade orgânica da Universidade de Lisboa,  vocacionada para a investigação">
            <a:extLst xmlns:a="http://schemas.openxmlformats.org/drawingml/2006/main">
              <a:ext uri="{FF2B5EF4-FFF2-40B4-BE49-F238E27FC236}">
                <a16:creationId xmlns:a16="http://schemas.microsoft.com/office/drawing/2014/main" id="{1971AE2D-2C95-4E6A-89F2-D4689AD287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Instituto de Educação - Unidade orgânica da Universidade de Lisboa,  vocacionada para a investigação">
                    <a:extLst>
                      <a:ext uri="{FF2B5EF4-FFF2-40B4-BE49-F238E27FC236}">
                        <a16:creationId xmlns:a16="http://schemas.microsoft.com/office/drawing/2014/main" id="{1971AE2D-2C95-4E6A-89F2-D4689AD2872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12" b="11712"/>
                  <a:stretch/>
                </pic:blipFill>
                <pic:spPr bwMode="auto">
                  <a:xfrm>
                    <a:off x="0" y="0"/>
                    <a:ext cx="682269" cy="3026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DE12" w14:textId="77777777" w:rsidR="00016475" w:rsidRDefault="00016475" w:rsidP="00521BC2">
      <w:pPr>
        <w:spacing w:after="0" w:line="240" w:lineRule="auto"/>
      </w:pPr>
      <w:r>
        <w:separator/>
      </w:r>
    </w:p>
  </w:footnote>
  <w:footnote w:type="continuationSeparator" w:id="0">
    <w:p w14:paraId="0179E530" w14:textId="77777777" w:rsidR="00016475" w:rsidRDefault="00016475" w:rsidP="0052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A36"/>
    <w:multiLevelType w:val="hybridMultilevel"/>
    <w:tmpl w:val="2352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6DE7"/>
    <w:multiLevelType w:val="hybridMultilevel"/>
    <w:tmpl w:val="1B1A0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5123E"/>
    <w:multiLevelType w:val="hybridMultilevel"/>
    <w:tmpl w:val="F6C0B78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07DD"/>
    <w:multiLevelType w:val="hybridMultilevel"/>
    <w:tmpl w:val="0F6A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53B1E"/>
    <w:multiLevelType w:val="hybridMultilevel"/>
    <w:tmpl w:val="B19C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21ED"/>
    <w:multiLevelType w:val="hybridMultilevel"/>
    <w:tmpl w:val="1B1A0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D5725"/>
    <w:multiLevelType w:val="hybridMultilevel"/>
    <w:tmpl w:val="1B1A0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C67CD"/>
    <w:multiLevelType w:val="hybridMultilevel"/>
    <w:tmpl w:val="4FF4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02B52"/>
    <w:multiLevelType w:val="hybridMultilevel"/>
    <w:tmpl w:val="F6129AE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E45C4"/>
    <w:multiLevelType w:val="hybridMultilevel"/>
    <w:tmpl w:val="6B12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C013F"/>
    <w:multiLevelType w:val="hybridMultilevel"/>
    <w:tmpl w:val="1B1A0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716FD"/>
    <w:multiLevelType w:val="hybridMultilevel"/>
    <w:tmpl w:val="4A96AA6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B6326"/>
    <w:multiLevelType w:val="hybridMultilevel"/>
    <w:tmpl w:val="87B6FB9C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8372E"/>
    <w:multiLevelType w:val="hybridMultilevel"/>
    <w:tmpl w:val="E7621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76C32"/>
    <w:multiLevelType w:val="hybridMultilevel"/>
    <w:tmpl w:val="1B1A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C17F8"/>
    <w:multiLevelType w:val="hybridMultilevel"/>
    <w:tmpl w:val="BA363CB0"/>
    <w:lvl w:ilvl="0" w:tplc="02BC5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656BB"/>
    <w:multiLevelType w:val="hybridMultilevel"/>
    <w:tmpl w:val="6E3EAFD2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7092"/>
    <w:multiLevelType w:val="hybridMultilevel"/>
    <w:tmpl w:val="37E2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F71F2"/>
    <w:multiLevelType w:val="hybridMultilevel"/>
    <w:tmpl w:val="199A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D7D2A"/>
    <w:multiLevelType w:val="hybridMultilevel"/>
    <w:tmpl w:val="1B1A0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B3235"/>
    <w:multiLevelType w:val="hybridMultilevel"/>
    <w:tmpl w:val="CF7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828CE"/>
    <w:multiLevelType w:val="hybridMultilevel"/>
    <w:tmpl w:val="1B1A0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864FB"/>
    <w:multiLevelType w:val="hybridMultilevel"/>
    <w:tmpl w:val="1C22C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7586F"/>
    <w:multiLevelType w:val="hybridMultilevel"/>
    <w:tmpl w:val="4F5E2E8C"/>
    <w:lvl w:ilvl="0" w:tplc="08B6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BD5F3E"/>
    <w:multiLevelType w:val="hybridMultilevel"/>
    <w:tmpl w:val="8A3E185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81687"/>
    <w:multiLevelType w:val="hybridMultilevel"/>
    <w:tmpl w:val="11740A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A074E"/>
    <w:multiLevelType w:val="hybridMultilevel"/>
    <w:tmpl w:val="145C4DE2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79E4"/>
    <w:multiLevelType w:val="hybridMultilevel"/>
    <w:tmpl w:val="515816C2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63A21"/>
    <w:multiLevelType w:val="hybridMultilevel"/>
    <w:tmpl w:val="422C0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56D94"/>
    <w:multiLevelType w:val="hybridMultilevel"/>
    <w:tmpl w:val="096CB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E15A1"/>
    <w:multiLevelType w:val="hybridMultilevel"/>
    <w:tmpl w:val="3D52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501C3"/>
    <w:multiLevelType w:val="hybridMultilevel"/>
    <w:tmpl w:val="9528B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316DD"/>
    <w:multiLevelType w:val="hybridMultilevel"/>
    <w:tmpl w:val="D1C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B55BD"/>
    <w:multiLevelType w:val="hybridMultilevel"/>
    <w:tmpl w:val="8986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335F4"/>
    <w:multiLevelType w:val="hybridMultilevel"/>
    <w:tmpl w:val="1B1A0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5AFB"/>
    <w:multiLevelType w:val="hybridMultilevel"/>
    <w:tmpl w:val="103AEB1A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B1584"/>
    <w:multiLevelType w:val="hybridMultilevel"/>
    <w:tmpl w:val="1952D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40D75"/>
    <w:multiLevelType w:val="hybridMultilevel"/>
    <w:tmpl w:val="F10A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23"/>
  </w:num>
  <w:num w:numId="4">
    <w:abstractNumId w:val="22"/>
  </w:num>
  <w:num w:numId="5">
    <w:abstractNumId w:val="31"/>
  </w:num>
  <w:num w:numId="6">
    <w:abstractNumId w:val="14"/>
  </w:num>
  <w:num w:numId="7">
    <w:abstractNumId w:val="19"/>
  </w:num>
  <w:num w:numId="8">
    <w:abstractNumId w:val="21"/>
  </w:num>
  <w:num w:numId="9">
    <w:abstractNumId w:val="1"/>
  </w:num>
  <w:num w:numId="10">
    <w:abstractNumId w:val="6"/>
  </w:num>
  <w:num w:numId="11">
    <w:abstractNumId w:val="10"/>
  </w:num>
  <w:num w:numId="12">
    <w:abstractNumId w:val="34"/>
  </w:num>
  <w:num w:numId="13">
    <w:abstractNumId w:val="5"/>
  </w:num>
  <w:num w:numId="14">
    <w:abstractNumId w:val="0"/>
  </w:num>
  <w:num w:numId="15">
    <w:abstractNumId w:val="18"/>
  </w:num>
  <w:num w:numId="16">
    <w:abstractNumId w:val="7"/>
  </w:num>
  <w:num w:numId="17">
    <w:abstractNumId w:val="17"/>
  </w:num>
  <w:num w:numId="18">
    <w:abstractNumId w:val="33"/>
  </w:num>
  <w:num w:numId="19">
    <w:abstractNumId w:val="4"/>
  </w:num>
  <w:num w:numId="20">
    <w:abstractNumId w:val="20"/>
  </w:num>
  <w:num w:numId="21">
    <w:abstractNumId w:val="30"/>
  </w:num>
  <w:num w:numId="22">
    <w:abstractNumId w:val="32"/>
  </w:num>
  <w:num w:numId="23">
    <w:abstractNumId w:val="9"/>
  </w:num>
  <w:num w:numId="24">
    <w:abstractNumId w:val="15"/>
  </w:num>
  <w:num w:numId="25">
    <w:abstractNumId w:val="3"/>
  </w:num>
  <w:num w:numId="26">
    <w:abstractNumId w:val="37"/>
  </w:num>
  <w:num w:numId="27">
    <w:abstractNumId w:val="28"/>
  </w:num>
  <w:num w:numId="28">
    <w:abstractNumId w:val="8"/>
  </w:num>
  <w:num w:numId="29">
    <w:abstractNumId w:val="36"/>
  </w:num>
  <w:num w:numId="30">
    <w:abstractNumId w:val="25"/>
  </w:num>
  <w:num w:numId="31">
    <w:abstractNumId w:val="2"/>
  </w:num>
  <w:num w:numId="32">
    <w:abstractNumId w:val="16"/>
  </w:num>
  <w:num w:numId="33">
    <w:abstractNumId w:val="26"/>
  </w:num>
  <w:num w:numId="34">
    <w:abstractNumId w:val="35"/>
  </w:num>
  <w:num w:numId="35">
    <w:abstractNumId w:val="27"/>
  </w:num>
  <w:num w:numId="36">
    <w:abstractNumId w:val="12"/>
  </w:num>
  <w:num w:numId="37">
    <w:abstractNumId w:val="11"/>
  </w:num>
  <w:num w:numId="38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79"/>
    <w:rsid w:val="00015E2E"/>
    <w:rsid w:val="00016475"/>
    <w:rsid w:val="00030C73"/>
    <w:rsid w:val="0008106B"/>
    <w:rsid w:val="000F2BFD"/>
    <w:rsid w:val="000F40D1"/>
    <w:rsid w:val="0014619E"/>
    <w:rsid w:val="001A30B9"/>
    <w:rsid w:val="00205CF5"/>
    <w:rsid w:val="00283F24"/>
    <w:rsid w:val="002B017C"/>
    <w:rsid w:val="00301DD1"/>
    <w:rsid w:val="003414AB"/>
    <w:rsid w:val="003742B7"/>
    <w:rsid w:val="00386735"/>
    <w:rsid w:val="003872BF"/>
    <w:rsid w:val="00395677"/>
    <w:rsid w:val="003D2EA6"/>
    <w:rsid w:val="003E7370"/>
    <w:rsid w:val="004008E7"/>
    <w:rsid w:val="00434DF9"/>
    <w:rsid w:val="00484604"/>
    <w:rsid w:val="00497EB9"/>
    <w:rsid w:val="004C536C"/>
    <w:rsid w:val="00521BC2"/>
    <w:rsid w:val="0053217A"/>
    <w:rsid w:val="00532AF0"/>
    <w:rsid w:val="005337A8"/>
    <w:rsid w:val="00541C77"/>
    <w:rsid w:val="00596809"/>
    <w:rsid w:val="00604FEC"/>
    <w:rsid w:val="006060FC"/>
    <w:rsid w:val="006327EE"/>
    <w:rsid w:val="0064380A"/>
    <w:rsid w:val="00675379"/>
    <w:rsid w:val="006D2357"/>
    <w:rsid w:val="006F5F4B"/>
    <w:rsid w:val="00727D35"/>
    <w:rsid w:val="007B6D6D"/>
    <w:rsid w:val="0091114C"/>
    <w:rsid w:val="00961E50"/>
    <w:rsid w:val="00967E5F"/>
    <w:rsid w:val="0097166D"/>
    <w:rsid w:val="009D6844"/>
    <w:rsid w:val="00A24364"/>
    <w:rsid w:val="00A8408B"/>
    <w:rsid w:val="00AD64E0"/>
    <w:rsid w:val="00B007C0"/>
    <w:rsid w:val="00B02D2D"/>
    <w:rsid w:val="00B0549C"/>
    <w:rsid w:val="00B14370"/>
    <w:rsid w:val="00B62AA0"/>
    <w:rsid w:val="00C63F79"/>
    <w:rsid w:val="00C70B58"/>
    <w:rsid w:val="00C826AB"/>
    <w:rsid w:val="00CB4BB2"/>
    <w:rsid w:val="00CC463A"/>
    <w:rsid w:val="00CD7422"/>
    <w:rsid w:val="00D27391"/>
    <w:rsid w:val="00D34FAD"/>
    <w:rsid w:val="00D725B1"/>
    <w:rsid w:val="00D863C0"/>
    <w:rsid w:val="00D94F47"/>
    <w:rsid w:val="00DB3719"/>
    <w:rsid w:val="00DC094C"/>
    <w:rsid w:val="00DE25CC"/>
    <w:rsid w:val="00E2484F"/>
    <w:rsid w:val="00F106A0"/>
    <w:rsid w:val="00F17EFD"/>
    <w:rsid w:val="00F431E7"/>
    <w:rsid w:val="00FC0AE1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0A8F6"/>
  <w15:chartTrackingRefBased/>
  <w15:docId w15:val="{31487CF9-C00D-4636-BD06-5D4A46A5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C2"/>
  </w:style>
  <w:style w:type="paragraph" w:styleId="Heading1">
    <w:name w:val="heading 1"/>
    <w:basedOn w:val="Normal"/>
    <w:next w:val="Normal"/>
    <w:link w:val="Heading1Char"/>
    <w:qFormat/>
    <w:rsid w:val="0063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B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521B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BC2"/>
  </w:style>
  <w:style w:type="paragraph" w:styleId="Footer">
    <w:name w:val="footer"/>
    <w:basedOn w:val="Normal"/>
    <w:link w:val="FooterChar"/>
    <w:uiPriority w:val="99"/>
    <w:unhideWhenUsed/>
    <w:rsid w:val="00521B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BC2"/>
  </w:style>
  <w:style w:type="character" w:customStyle="1" w:styleId="Heading1Char">
    <w:name w:val="Heading 1 Char"/>
    <w:basedOn w:val="DefaultParagraphFont"/>
    <w:link w:val="Heading1"/>
    <w:uiPriority w:val="9"/>
    <w:rsid w:val="0063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2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27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2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7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7E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327E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rsid w:val="0049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Strong">
    <w:name w:val="Strong"/>
    <w:qFormat/>
    <w:rsid w:val="00497EB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97EB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BalloonText">
    <w:name w:val="Balloon Text"/>
    <w:basedOn w:val="Normal"/>
    <w:link w:val="BalloonTextChar"/>
    <w:semiHidden/>
    <w:rsid w:val="00F431E7"/>
    <w:pPr>
      <w:spacing w:after="0" w:line="240" w:lineRule="auto"/>
    </w:pPr>
    <w:rPr>
      <w:rFonts w:ascii="Tahoma" w:eastAsia="Times New Roman" w:hAnsi="Tahoma" w:cs="Tahoma"/>
      <w:sz w:val="16"/>
      <w:szCs w:val="16"/>
      <w:lang w:val="pt-PT" w:eastAsia="pt-PT"/>
    </w:rPr>
  </w:style>
  <w:style w:type="character" w:customStyle="1" w:styleId="BalloonTextChar">
    <w:name w:val="Balloon Text Char"/>
    <w:basedOn w:val="DefaultParagraphFont"/>
    <w:link w:val="BalloonText"/>
    <w:semiHidden/>
    <w:rsid w:val="00F431E7"/>
    <w:rPr>
      <w:rFonts w:ascii="Tahoma" w:eastAsia="Times New Roman" w:hAnsi="Tahoma" w:cs="Tahoma"/>
      <w:sz w:val="16"/>
      <w:szCs w:val="16"/>
      <w:lang w:val="pt-PT" w:eastAsia="pt-PT"/>
    </w:rPr>
  </w:style>
  <w:style w:type="character" w:styleId="PageNumber">
    <w:name w:val="page number"/>
    <w:basedOn w:val="DefaultParagraphFont"/>
    <w:semiHidden/>
    <w:rsid w:val="00F431E7"/>
  </w:style>
  <w:style w:type="paragraph" w:customStyle="1" w:styleId="Autordotrabalho">
    <w:name w:val="Autor do trabalho"/>
    <w:rsid w:val="00F431E7"/>
    <w:pPr>
      <w:suppressAutoHyphens/>
      <w:spacing w:after="600" w:line="240" w:lineRule="auto"/>
      <w:jc w:val="center"/>
    </w:pPr>
    <w:rPr>
      <w:rFonts w:ascii="Garamond" w:eastAsia="Arial" w:hAnsi="Garamond" w:cs="Times New Roman"/>
      <w:sz w:val="32"/>
      <w:szCs w:val="20"/>
      <w:lang w:val="pt-PT" w:eastAsia="ar-SA"/>
    </w:rPr>
  </w:style>
  <w:style w:type="table" w:styleId="TableGrid">
    <w:name w:val="Table Grid"/>
    <w:basedOn w:val="TableNormal"/>
    <w:uiPriority w:val="39"/>
    <w:rsid w:val="0060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F6199"/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5BBC-989F-482C-8286-B1E02E7A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11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14</cp:revision>
  <cp:lastPrinted>2023-06-25T21:29:00Z</cp:lastPrinted>
  <dcterms:created xsi:type="dcterms:W3CDTF">2023-06-09T17:54:00Z</dcterms:created>
  <dcterms:modified xsi:type="dcterms:W3CDTF">2023-12-10T20:21:00Z</dcterms:modified>
</cp:coreProperties>
</file>