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3E284" w14:textId="7A31E1DD" w:rsidR="009940B3" w:rsidRPr="008A179F" w:rsidRDefault="008A179F" w:rsidP="008A179F">
      <w:pPr>
        <w:rPr>
          <w:rFonts w:ascii="Aptos Narrow" w:eastAsia="Times New Roman" w:hAnsi="Aptos Narrow" w:cs="Times New Roman"/>
          <w:color w:val="000000"/>
          <w:kern w:val="0"/>
          <w:lang w:eastAsia="de-DE"/>
          <w14:ligatures w14:val="none"/>
        </w:rPr>
      </w:pPr>
      <w:r w:rsidRPr="008A179F">
        <w:rPr>
          <w:rFonts w:ascii="Times New Roman" w:eastAsia="Times New Roman" w:hAnsi="Times New Roman" w:cs="Times New Roman"/>
          <w:color w:val="000000"/>
          <w:kern w:val="0"/>
          <w:lang w:eastAsia="de-DE"/>
          <w14:ligatures w14:val="none"/>
        </w:rPr>
        <w:t xml:space="preserve">Das Bild zeigt eine Szene eines Bundesligaspiels, bei dem VFL Wolfsburg (weiße Trikots) gegen VFL Bochum (blaue Trikots) spielt. Vor dem Spiel steht VFL Wolfsburg (weiße Trikots) auf Platz 15 und VFL Bochum (blaue Trikots) auf Platz 11 der Bundesligatabelle. VFL Wolfsburg (weiße Trikots) ist das Heimteam und es steht 0:2. Die Szene ist zeitlich gesehen im 3. Viertel des Spiels und VFL Wolfsburg ist im Ballbesitz. </w:t>
      </w:r>
      <w:r w:rsidR="009940B3" w:rsidRPr="009940B3">
        <w:rPr>
          <w:rFonts w:ascii="Times New Roman" w:eastAsia="Times New Roman" w:hAnsi="Times New Roman" w:cs="Times New Roman"/>
          <w:color w:val="000000"/>
          <w:kern w:val="0"/>
          <w:lang w:eastAsia="de-DE"/>
          <w14:ligatures w14:val="none"/>
        </w:rPr>
        <w:t>Unmittelbar</w:t>
      </w:r>
      <w:r w:rsidR="009940B3">
        <w:rPr>
          <w:rFonts w:ascii="Times New Roman" w:eastAsia="Times New Roman" w:hAnsi="Times New Roman" w:cs="Times New Roman"/>
          <w:color w:val="000000"/>
          <w:kern w:val="0"/>
          <w:lang w:eastAsia="de-DE"/>
          <w14:ligatures w14:val="none"/>
        </w:rPr>
        <w:t xml:space="preserve"> </w:t>
      </w:r>
      <w:r w:rsidR="009940B3" w:rsidRPr="009940B3">
        <w:rPr>
          <w:rFonts w:ascii="Times New Roman" w:eastAsia="Times New Roman" w:hAnsi="Times New Roman" w:cs="Times New Roman"/>
          <w:color w:val="000000"/>
          <w:kern w:val="0"/>
          <w:lang w:eastAsia="de-DE"/>
          <w14:ligatures w14:val="none"/>
        </w:rPr>
        <w:t>bevor das Bild aufgenommen wurde, gewann Tomas den Ball in der eigenen Hälfte und dribbelte nahe der Seitenlinie in die Hälfte des Gegners, in der er dann zu Wind passte und seinen Laufweg fortsetzte. Amoura orientierte sich in den Raum zwischen den zwei Verteidigern und hatte eine hohe Geschwindigkeit.</w:t>
      </w:r>
      <w:r w:rsidR="009940B3">
        <w:rPr>
          <w:rFonts w:ascii="Times New Roman" w:eastAsia="Times New Roman" w:hAnsi="Times New Roman" w:cs="Times New Roman"/>
          <w:color w:val="000000"/>
          <w:kern w:val="0"/>
          <w:lang w:eastAsia="de-DE"/>
          <w14:ligatures w14:val="none"/>
        </w:rPr>
        <w:t xml:space="preserve"> </w:t>
      </w:r>
      <w:r w:rsidR="009940B3" w:rsidRPr="009940B3">
        <w:rPr>
          <w:rFonts w:ascii="Times New Roman" w:eastAsia="Times New Roman" w:hAnsi="Times New Roman" w:cs="Times New Roman"/>
          <w:color w:val="000000"/>
          <w:kern w:val="0"/>
          <w:lang w:eastAsia="de-DE"/>
          <w14:ligatures w14:val="none"/>
        </w:rPr>
        <w:t>Hier folgt eine Beschreibung der im Bild zusehenden Szene:</w:t>
      </w:r>
    </w:p>
    <w:p w14:paraId="7E0CB0DB" w14:textId="77777777" w:rsidR="00466FC1" w:rsidRDefault="00466FC1"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AA69E48" w14:textId="31822AC9"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1. Ballführender Spieler: Wind 23</w:t>
      </w:r>
    </w:p>
    <w:p w14:paraId="45130905"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Positionierung:</w:t>
      </w:r>
    </w:p>
    <w:p w14:paraId="064DEEFE"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Geodätische Position</w:t>
      </w:r>
      <w:r w:rsidRPr="00D91586">
        <w:rPr>
          <w:rFonts w:ascii="Times New Roman" w:eastAsia="Times New Roman" w:hAnsi="Times New Roman" w:cs="Times New Roman"/>
          <w:color w:val="000000"/>
          <w:kern w:val="0"/>
          <w:lang w:eastAsia="de-DE"/>
          <w14:ligatures w14:val="none"/>
        </w:rPr>
        <w:t>: Der Spieler befindet sich zentral im mittleren Drittel des Spielfelds, auf Höhe der Mittellinie.</w:t>
      </w:r>
    </w:p>
    <w:p w14:paraId="76D64882"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Referenzpunkte zu Spielfeldbereichen</w:t>
      </w:r>
      <w:r w:rsidRPr="00D91586">
        <w:rPr>
          <w:rFonts w:ascii="Times New Roman" w:eastAsia="Times New Roman" w:hAnsi="Times New Roman" w:cs="Times New Roman"/>
          <w:color w:val="000000"/>
          <w:kern w:val="0"/>
          <w:lang w:eastAsia="de-DE"/>
          <w14:ligatures w14:val="none"/>
        </w:rPr>
        <w:t>: Er steht leicht rechts versetzt zur zentralen Achse, mit Freiraum zu beiden Seiten.</w:t>
      </w:r>
    </w:p>
    <w:p w14:paraId="15A892F3"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Relative Distanz zu Schlüsselbereichen</w:t>
      </w:r>
      <w:r w:rsidRPr="00D91586">
        <w:rPr>
          <w:rFonts w:ascii="Times New Roman" w:eastAsia="Times New Roman" w:hAnsi="Times New Roman" w:cs="Times New Roman"/>
          <w:color w:val="000000"/>
          <w:kern w:val="0"/>
          <w:lang w:eastAsia="de-DE"/>
          <w14:ligatures w14:val="none"/>
        </w:rPr>
        <w:t>: Mittlere Entfernung zur gegnerischen Abwehrlinie, ca. 25–30 Meter.</w:t>
      </w:r>
    </w:p>
    <w:p w14:paraId="7F1A2128"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Bewegungsdynamik:</w:t>
      </w:r>
    </w:p>
    <w:p w14:paraId="2876F42B"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Bewegungsrichtung</w:t>
      </w:r>
      <w:r w:rsidRPr="00D91586">
        <w:rPr>
          <w:rFonts w:ascii="Times New Roman" w:eastAsia="Times New Roman" w:hAnsi="Times New Roman" w:cs="Times New Roman"/>
          <w:color w:val="000000"/>
          <w:kern w:val="0"/>
          <w:lang w:eastAsia="de-DE"/>
          <w14:ligatures w14:val="none"/>
        </w:rPr>
        <w:t>: Der Spieler bewegt sich leicht diagonal nach rechts vorne.</w:t>
      </w:r>
    </w:p>
    <w:p w14:paraId="7681DA2D"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Momentane Geschwindigkeitskomponente</w:t>
      </w:r>
      <w:r w:rsidRPr="00D91586">
        <w:rPr>
          <w:rFonts w:ascii="Times New Roman" w:eastAsia="Times New Roman" w:hAnsi="Times New Roman" w:cs="Times New Roman"/>
          <w:color w:val="000000"/>
          <w:kern w:val="0"/>
          <w:lang w:eastAsia="de-DE"/>
          <w14:ligatures w14:val="none"/>
        </w:rPr>
        <w:t>: Langsame Ballführung, bereitet potenzielle Optionen vor.</w:t>
      </w:r>
    </w:p>
    <w:p w14:paraId="6E9BF844"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Körperhaltung und Ballkontrollgrad</w:t>
      </w:r>
      <w:r w:rsidRPr="00D91586">
        <w:rPr>
          <w:rFonts w:ascii="Times New Roman" w:eastAsia="Times New Roman" w:hAnsi="Times New Roman" w:cs="Times New Roman"/>
          <w:color w:val="000000"/>
          <w:kern w:val="0"/>
          <w:lang w:eastAsia="de-DE"/>
          <w14:ligatures w14:val="none"/>
        </w:rPr>
        <w:t>: Kontrollierte Haltung mit leichtem Vorwärtsdrang; der Ball ist nah am Fuß geführt.</w:t>
      </w:r>
    </w:p>
    <w:p w14:paraId="709035B9"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Gegnerischer Handlungsdruck:</w:t>
      </w:r>
    </w:p>
    <w:p w14:paraId="6769DF22"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Qualitative Bedrohungsanalyse</w:t>
      </w:r>
      <w:r w:rsidRPr="00D91586">
        <w:rPr>
          <w:rFonts w:ascii="Times New Roman" w:eastAsia="Times New Roman" w:hAnsi="Times New Roman" w:cs="Times New Roman"/>
          <w:color w:val="000000"/>
          <w:kern w:val="0"/>
          <w:lang w:eastAsia="de-DE"/>
          <w14:ligatures w14:val="none"/>
        </w:rPr>
        <w:t>: Eine gegnerische Bedrohung (Spieler Nummer 8) nähert sich aus der zentralen Zone und könnte den Aktionsradius einschränken.</w:t>
      </w:r>
    </w:p>
    <w:p w14:paraId="63A20EF7"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Risikomatrix für potenzielle Ballverluste</w:t>
      </w:r>
      <w:r w:rsidRPr="00D91586">
        <w:rPr>
          <w:rFonts w:ascii="Times New Roman" w:eastAsia="Times New Roman" w:hAnsi="Times New Roman" w:cs="Times New Roman"/>
          <w:color w:val="000000"/>
          <w:kern w:val="0"/>
          <w:lang w:eastAsia="de-DE"/>
          <w14:ligatures w14:val="none"/>
        </w:rPr>
        <w:t>: Moderates Risiko durch den Gegner in direkter Lauflinie.</w:t>
      </w:r>
    </w:p>
    <w:p w14:paraId="5B24FDFC"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Handlungsoptionen</w:t>
      </w:r>
      <w:r w:rsidRPr="00D91586">
        <w:rPr>
          <w:rFonts w:ascii="Times New Roman" w:eastAsia="Times New Roman" w:hAnsi="Times New Roman" w:cs="Times New Roman"/>
          <w:color w:val="000000"/>
          <w:kern w:val="0"/>
          <w:lang w:eastAsia="de-DE"/>
          <w14:ligatures w14:val="none"/>
        </w:rPr>
        <w:t>: Potenzial für kurze Pässe zu nahe positionierten Mitspielern oder Dribbling in den Raum.</w:t>
      </w:r>
    </w:p>
    <w:p w14:paraId="353087BC" w14:textId="77777777" w:rsidR="00D91586" w:rsidRPr="00D91586" w:rsidRDefault="006C1F55"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B7B81A">
          <v:rect id="_x0000_i1027" alt="" style="width:450.4pt;height:.05pt;mso-width-percent:0;mso-height-percent:0;mso-width-percent:0;mso-height-percent:0" o:hrpct="993" o:hralign="center" o:hrstd="t" o:hr="t" fillcolor="#a0a0a0" stroked="f"/>
        </w:pict>
      </w:r>
    </w:p>
    <w:p w14:paraId="21D41350"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2. Mitspieler-Netzwerk</w:t>
      </w:r>
    </w:p>
    <w:p w14:paraId="5FF599A2"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Koordinaten:</w:t>
      </w:r>
    </w:p>
    <w:p w14:paraId="6C13D72E"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Positioniert leicht links vor dem ballführenden Spieler, in der Nähe eines direkten Gegenspielers (Nummer 20).</w:t>
      </w:r>
    </w:p>
    <w:p w14:paraId="5032FF2A"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Befindet sich in einer tieferen Position auf der rechten Seite, mit einem klaren Sichtfeld auf den Ballführenden.</w:t>
      </w:r>
    </w:p>
    <w:p w14:paraId="4F73C70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Räumliche Beziehungen zueinander:</w:t>
      </w:r>
    </w:p>
    <w:p w14:paraId="27A7FA91"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Relativ nahe am ballführenden Spieler, gut für einen direkten Pass geeignet.</w:t>
      </w:r>
    </w:p>
    <w:p w14:paraId="72445308"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Weiter entfernt, bildet jedoch eine Option für einen diagonalen Pass in den Raum.</w:t>
      </w:r>
    </w:p>
    <w:p w14:paraId="4232494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Bewegungsvektoren:</w:t>
      </w:r>
    </w:p>
    <w:p w14:paraId="1E30F318"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Leichter Vorwärtsdrang, vermutlich, um eine Lücke zu besetzen.</w:t>
      </w:r>
    </w:p>
    <w:p w14:paraId="56EAA733"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Läuft seitlich nach rechts, schafft Breite im Angriffsspiel.</w:t>
      </w:r>
    </w:p>
    <w:p w14:paraId="031D344F"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Freiraumanalyse:</w:t>
      </w:r>
    </w:p>
    <w:p w14:paraId="126C79F1"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Verfügbare Passkorridore</w:t>
      </w:r>
      <w:r w:rsidRPr="00D91586">
        <w:rPr>
          <w:rFonts w:ascii="Times New Roman" w:eastAsia="Times New Roman" w:hAnsi="Times New Roman" w:cs="Times New Roman"/>
          <w:color w:val="000000"/>
          <w:kern w:val="0"/>
          <w:lang w:eastAsia="de-DE"/>
          <w14:ligatures w14:val="none"/>
        </w:rPr>
        <w:t>: Zwischen Wind und Tomas entsteht ein diagonaler Passweg; Amoura ist ebenfalls anspielbar, jedoch in engerer Deckung.</w:t>
      </w:r>
    </w:p>
    <w:p w14:paraId="668ED1B7"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Raumöffnungen</w:t>
      </w:r>
      <w:r w:rsidRPr="00D91586">
        <w:rPr>
          <w:rFonts w:ascii="Times New Roman" w:eastAsia="Times New Roman" w:hAnsi="Times New Roman" w:cs="Times New Roman"/>
          <w:color w:val="000000"/>
          <w:kern w:val="0"/>
          <w:lang w:eastAsia="de-DE"/>
          <w14:ligatures w14:val="none"/>
        </w:rPr>
        <w:t>: Tomas bietet durch seine Bewegung Potenzial für einen Vorstoß in freie Zonen.</w:t>
      </w:r>
    </w:p>
    <w:p w14:paraId="10104F0C"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Bewegungsmuster</w:t>
      </w:r>
      <w:r w:rsidRPr="00D91586">
        <w:rPr>
          <w:rFonts w:ascii="Times New Roman" w:eastAsia="Times New Roman" w:hAnsi="Times New Roman" w:cs="Times New Roman"/>
          <w:color w:val="000000"/>
          <w:kern w:val="0"/>
          <w:lang w:eastAsia="de-DE"/>
          <w14:ligatures w14:val="none"/>
        </w:rPr>
        <w:t>: Die Spieler wirken gut abgestimmt in ihrer Positionierung, mit Optionen sowohl auf kurze als auch lange Distanzen.</w:t>
      </w:r>
    </w:p>
    <w:p w14:paraId="5CB5329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Deckungssituation:</w:t>
      </w:r>
    </w:p>
    <w:p w14:paraId="2E636DCE"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 Überwachungsintensität</w:t>
      </w:r>
      <w:r w:rsidRPr="00D91586">
        <w:rPr>
          <w:rFonts w:ascii="Times New Roman" w:eastAsia="Times New Roman" w:hAnsi="Times New Roman" w:cs="Times New Roman"/>
          <w:color w:val="000000"/>
          <w:kern w:val="0"/>
          <w:lang w:eastAsia="de-DE"/>
          <w14:ligatures w14:val="none"/>
        </w:rPr>
        <w:t>: Amoura wird enger gedeckt als Tomas, der mehr Raum für Aktionen hat.</w:t>
      </w:r>
    </w:p>
    <w:p w14:paraId="3778373A"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Durchlässigkeit der Verteidigungsformation</w:t>
      </w:r>
      <w:r w:rsidRPr="00D91586">
        <w:rPr>
          <w:rFonts w:ascii="Times New Roman" w:eastAsia="Times New Roman" w:hAnsi="Times New Roman" w:cs="Times New Roman"/>
          <w:color w:val="000000"/>
          <w:kern w:val="0"/>
          <w:lang w:eastAsia="de-DE"/>
          <w14:ligatures w14:val="none"/>
        </w:rPr>
        <w:t>: Potenzial für Durchbrüche durch schnelles Kombinationsspiel.</w:t>
      </w:r>
    </w:p>
    <w:p w14:paraId="19EB792D"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Deckungslücken-Evaluation</w:t>
      </w:r>
      <w:r w:rsidRPr="00D91586">
        <w:rPr>
          <w:rFonts w:ascii="Times New Roman" w:eastAsia="Times New Roman" w:hAnsi="Times New Roman" w:cs="Times New Roman"/>
          <w:color w:val="000000"/>
          <w:kern w:val="0"/>
          <w:lang w:eastAsia="de-DE"/>
          <w14:ligatures w14:val="none"/>
        </w:rPr>
        <w:t>: Tomas könnte die größte strategische Lücke nutzen.</w:t>
      </w:r>
    </w:p>
    <w:p w14:paraId="7994634C" w14:textId="77777777" w:rsidR="00D91586" w:rsidRPr="00D91586" w:rsidRDefault="006C1F55"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31E91BE">
          <v:rect id="_x0000_i1026" alt="" style="width:450.4pt;height:.05pt;mso-width-percent:0;mso-height-percent:0;mso-width-percent:0;mso-height-percent:0" o:hrpct="993" o:hralign="center" o:hrstd="t" o:hr="t" fillcolor="#a0a0a0" stroked="f"/>
        </w:pict>
      </w:r>
    </w:p>
    <w:p w14:paraId="4CB26467"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3. Verteidigungskonfiguration</w:t>
      </w:r>
    </w:p>
    <w:p w14:paraId="72C29EC1"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Verteidigungstopologie:</w:t>
      </w:r>
    </w:p>
    <w:p w14:paraId="2F513C1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Geometrische Verteidigungsanordnung</w:t>
      </w:r>
      <w:r w:rsidRPr="00D91586">
        <w:rPr>
          <w:rFonts w:ascii="Times New Roman" w:eastAsia="Times New Roman" w:hAnsi="Times New Roman" w:cs="Times New Roman"/>
          <w:color w:val="000000"/>
          <w:kern w:val="0"/>
          <w:lang w:eastAsia="de-DE"/>
          <w14:ligatures w14:val="none"/>
        </w:rPr>
        <w:t>: Die Verteidigung agiert in einer flachen Linie, leicht abgestuft.</w:t>
      </w:r>
    </w:p>
    <w:p w14:paraId="5A7A05A8"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Anpassungsfähigkeit</w:t>
      </w:r>
      <w:r w:rsidRPr="00D91586">
        <w:rPr>
          <w:rFonts w:ascii="Times New Roman" w:eastAsia="Times New Roman" w:hAnsi="Times New Roman" w:cs="Times New Roman"/>
          <w:color w:val="000000"/>
          <w:kern w:val="0"/>
          <w:lang w:eastAsia="de-DE"/>
          <w14:ligatures w14:val="none"/>
        </w:rPr>
        <w:t>: Der Gegner nähert sich mit einem Spieler (Nummer 8) dem Ballführenden.</w:t>
      </w:r>
    </w:p>
    <w:p w14:paraId="1637E1B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Koordinierte Abwehrstrategien</w:t>
      </w:r>
      <w:r w:rsidRPr="00D91586">
        <w:rPr>
          <w:rFonts w:ascii="Times New Roman" w:eastAsia="Times New Roman" w:hAnsi="Times New Roman" w:cs="Times New Roman"/>
          <w:color w:val="000000"/>
          <w:kern w:val="0"/>
          <w:lang w:eastAsia="de-DE"/>
          <w14:ligatures w14:val="none"/>
        </w:rPr>
        <w:t>: Eine klare Druckausübung erfolgt primär auf den Ballführenden.</w:t>
      </w:r>
    </w:p>
    <w:p w14:paraId="78D9E6BD"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Verhaltensanalyse Verteidiger:</w:t>
      </w:r>
    </w:p>
    <w:p w14:paraId="5A75DDA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Antizipationsfähigkeit</w:t>
      </w:r>
      <w:r w:rsidRPr="00D91586">
        <w:rPr>
          <w:rFonts w:ascii="Times New Roman" w:eastAsia="Times New Roman" w:hAnsi="Times New Roman" w:cs="Times New Roman"/>
          <w:color w:val="000000"/>
          <w:kern w:val="0"/>
          <w:lang w:eastAsia="de-DE"/>
          <w14:ligatures w14:val="none"/>
        </w:rPr>
        <w:t>: Der zentrale Verteidiger (Nummer 13) sichert ab und erwartet möglicherweise einen Pass in die Mitte.</w:t>
      </w:r>
    </w:p>
    <w:p w14:paraId="76C4B58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Reaktionsgeschwindigkeit</w:t>
      </w:r>
      <w:r w:rsidRPr="00D91586">
        <w:rPr>
          <w:rFonts w:ascii="Times New Roman" w:eastAsia="Times New Roman" w:hAnsi="Times New Roman" w:cs="Times New Roman"/>
          <w:color w:val="000000"/>
          <w:kern w:val="0"/>
          <w:lang w:eastAsia="de-DE"/>
          <w14:ligatures w14:val="none"/>
        </w:rPr>
        <w:t>: Moderate Anpassung der Laufwege; kein aggressives Herauslaufen.</w:t>
      </w:r>
    </w:p>
    <w:p w14:paraId="73747A18"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Intentionen</w:t>
      </w:r>
      <w:r w:rsidRPr="00D91586">
        <w:rPr>
          <w:rFonts w:ascii="Times New Roman" w:eastAsia="Times New Roman" w:hAnsi="Times New Roman" w:cs="Times New Roman"/>
          <w:color w:val="000000"/>
          <w:kern w:val="0"/>
          <w:lang w:eastAsia="de-DE"/>
          <w14:ligatures w14:val="none"/>
        </w:rPr>
        <w:t>: Fokussiert darauf, den Ballführenden in eine ungefährliche Zone zu lenken.</w:t>
      </w:r>
    </w:p>
    <w:p w14:paraId="567CCF59" w14:textId="77777777" w:rsidR="00D91586" w:rsidRPr="00D91586" w:rsidRDefault="006C1F55"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16C9E6C4">
          <v:rect id="_x0000_i1025" alt="" style="width:450.4pt;height:.05pt;mso-width-percent:0;mso-height-percent:0;mso-width-percent:0;mso-height-percent:0" o:hrpct="993" o:hralign="center" o:hrstd="t" o:hr="t" fillcolor="#a0a0a0" stroked="f"/>
        </w:pict>
      </w:r>
    </w:p>
    <w:p w14:paraId="0D2B6114"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4. Komplexe Spielfelddynamik</w:t>
      </w:r>
    </w:p>
    <w:p w14:paraId="5437E447"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Raumanalyse:</w:t>
      </w:r>
    </w:p>
    <w:p w14:paraId="7F3D517B"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Freiräume</w:t>
      </w:r>
      <w:r w:rsidRPr="00D91586">
        <w:rPr>
          <w:rFonts w:ascii="Times New Roman" w:eastAsia="Times New Roman" w:hAnsi="Times New Roman" w:cs="Times New Roman"/>
          <w:color w:val="000000"/>
          <w:kern w:val="0"/>
          <w:lang w:eastAsia="de-DE"/>
          <w14:ligatures w14:val="none"/>
        </w:rPr>
        <w:t>: Der rechte Halbraum bietet Potenzial für Vorstöße.</w:t>
      </w:r>
    </w:p>
    <w:p w14:paraId="6E6BC5C8"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Raumveränderungen</w:t>
      </w:r>
      <w:r w:rsidRPr="00D91586">
        <w:rPr>
          <w:rFonts w:ascii="Times New Roman" w:eastAsia="Times New Roman" w:hAnsi="Times New Roman" w:cs="Times New Roman"/>
          <w:color w:val="000000"/>
          <w:kern w:val="0"/>
          <w:lang w:eastAsia="de-DE"/>
          <w14:ligatures w14:val="none"/>
        </w:rPr>
        <w:t>: Tomas' Bewegung nach rechts könnte die defensive Formation auseinanderziehen.</w:t>
      </w:r>
    </w:p>
    <w:p w14:paraId="378F6B4A"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Temporäre Störzonen</w:t>
      </w:r>
      <w:r w:rsidRPr="00D91586">
        <w:rPr>
          <w:rFonts w:ascii="Times New Roman" w:eastAsia="Times New Roman" w:hAnsi="Times New Roman" w:cs="Times New Roman"/>
          <w:color w:val="000000"/>
          <w:kern w:val="0"/>
          <w:lang w:eastAsia="de-DE"/>
          <w14:ligatures w14:val="none"/>
        </w:rPr>
        <w:t>: Die Nähe des Gegners zu Amoura schränkt dessen Handlungsspielraum ein.</w:t>
      </w:r>
    </w:p>
    <w:p w14:paraId="1413C37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Bewegungsmusteranalyse:</w:t>
      </w:r>
    </w:p>
    <w:p w14:paraId="553D5316"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Interdependente Spielerbewegungen</w:t>
      </w:r>
      <w:r w:rsidRPr="00D91586">
        <w:rPr>
          <w:rFonts w:ascii="Times New Roman" w:eastAsia="Times New Roman" w:hAnsi="Times New Roman" w:cs="Times New Roman"/>
          <w:color w:val="000000"/>
          <w:kern w:val="0"/>
          <w:lang w:eastAsia="de-DE"/>
          <w14:ligatures w14:val="none"/>
        </w:rPr>
        <w:t>: Amoura und Tomas bieten abgestimmte Optionen, wobei Tomas weniger bedrängt wird.</w:t>
      </w:r>
    </w:p>
    <w:p w14:paraId="2CA9640F"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Erwartete Laufwege</w:t>
      </w:r>
      <w:r w:rsidRPr="00D91586">
        <w:rPr>
          <w:rFonts w:ascii="Times New Roman" w:eastAsia="Times New Roman" w:hAnsi="Times New Roman" w:cs="Times New Roman"/>
          <w:color w:val="000000"/>
          <w:kern w:val="0"/>
          <w:lang w:eastAsia="de-DE"/>
          <w14:ligatures w14:val="none"/>
        </w:rPr>
        <w:t>: Tomas dürfte weiterhin in den freien Raum nach rechts vorstoßen, während Amoura auf einen Pass wartet.</w:t>
      </w:r>
    </w:p>
    <w:p w14:paraId="797070F5"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Potenzielle Raumgewinne</w:t>
      </w:r>
      <w:r w:rsidRPr="00D91586">
        <w:rPr>
          <w:rFonts w:ascii="Times New Roman" w:eastAsia="Times New Roman" w:hAnsi="Times New Roman" w:cs="Times New Roman"/>
          <w:color w:val="000000"/>
          <w:kern w:val="0"/>
          <w:lang w:eastAsia="de-DE"/>
          <w14:ligatures w14:val="none"/>
        </w:rPr>
        <w:t>: Eine Verlagerung auf Tomas könnte strategischen Vorteil bringen.</w:t>
      </w:r>
    </w:p>
    <w:p w14:paraId="27D8FE66" w14:textId="77777777" w:rsidR="00970524" w:rsidRDefault="00970524"/>
    <w:p w14:paraId="0B9AA8C5" w14:textId="77777777" w:rsidR="0041309E" w:rsidRPr="0041309E" w:rsidRDefault="0041309E" w:rsidP="0041309E">
      <w:pPr>
        <w:rPr>
          <w:rFonts w:ascii="Aptos Narrow" w:eastAsia="Times New Roman" w:hAnsi="Aptos Narrow" w:cs="Times New Roman"/>
          <w:color w:val="000000"/>
          <w:kern w:val="0"/>
          <w:lang w:eastAsia="de-DE"/>
          <w14:ligatures w14:val="none"/>
        </w:rPr>
      </w:pPr>
      <w:r w:rsidRPr="0041309E">
        <w:rPr>
          <w:rFonts w:ascii="Aptos Narrow" w:eastAsia="Times New Roman" w:hAnsi="Aptos Narrow" w:cs="Times New Roman"/>
          <w:color w:val="000000"/>
          <w:kern w:val="0"/>
          <w:lang w:eastAsia="de-DE"/>
          <w14:ligatures w14:val="none"/>
        </w:rPr>
        <w:t>Hier noch zusätzliche Informationen zum ballführenden Spieler Jonas Wind, in Tabellenform. Außerdem, sein starker Fuß ist Rechts</w:t>
      </w:r>
    </w:p>
    <w:p w14:paraId="063C26A9" w14:textId="77777777" w:rsidR="0041309E" w:rsidRDefault="0041309E"/>
    <w:tbl>
      <w:tblPr>
        <w:tblW w:w="5463" w:type="dxa"/>
        <w:tblCellMar>
          <w:left w:w="70" w:type="dxa"/>
          <w:right w:w="70" w:type="dxa"/>
        </w:tblCellMar>
        <w:tblLook w:val="04A0" w:firstRow="1" w:lastRow="0" w:firstColumn="1" w:lastColumn="0" w:noHBand="0" w:noVBand="1"/>
      </w:tblPr>
      <w:tblGrid>
        <w:gridCol w:w="2863"/>
        <w:gridCol w:w="1300"/>
        <w:gridCol w:w="1300"/>
      </w:tblGrid>
      <w:tr w:rsidR="0041309E" w:rsidRPr="0041309E" w14:paraId="73600B83" w14:textId="77777777" w:rsidTr="0041309E">
        <w:trPr>
          <w:trHeight w:val="320"/>
        </w:trPr>
        <w:tc>
          <w:tcPr>
            <w:tcW w:w="2863" w:type="dxa"/>
            <w:tcBorders>
              <w:top w:val="nil"/>
              <w:left w:val="nil"/>
              <w:bottom w:val="nil"/>
              <w:right w:val="nil"/>
            </w:tcBorders>
            <w:shd w:val="clear" w:color="auto" w:fill="auto"/>
            <w:noWrap/>
            <w:vAlign w:val="bottom"/>
            <w:hideMark/>
          </w:tcPr>
          <w:p w14:paraId="2EC55247"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2F2399E"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1995BB6" w14:textId="77777777" w:rsidR="0041309E" w:rsidRPr="0041309E" w:rsidRDefault="0041309E" w:rsidP="0041309E">
            <w:pPr>
              <w:rPr>
                <w:rFonts w:ascii="Times New Roman" w:eastAsia="Times New Roman" w:hAnsi="Times New Roman" w:cs="Times New Roman"/>
                <w:kern w:val="0"/>
                <w:sz w:val="20"/>
                <w:szCs w:val="20"/>
                <w:lang w:eastAsia="de-DE"/>
                <w14:ligatures w14:val="none"/>
              </w:rPr>
            </w:pPr>
          </w:p>
        </w:tc>
      </w:tr>
      <w:tr w:rsidR="0041309E" w:rsidRPr="0041309E" w14:paraId="5B53673C" w14:textId="77777777" w:rsidTr="0041309E">
        <w:trPr>
          <w:trHeight w:val="600"/>
        </w:trPr>
        <w:tc>
          <w:tcPr>
            <w:tcW w:w="2863" w:type="dxa"/>
            <w:tcBorders>
              <w:top w:val="nil"/>
              <w:left w:val="nil"/>
              <w:bottom w:val="nil"/>
              <w:right w:val="nil"/>
            </w:tcBorders>
            <w:shd w:val="clear" w:color="auto" w:fill="auto"/>
            <w:noWrap/>
            <w:vAlign w:val="bottom"/>
            <w:hideMark/>
          </w:tcPr>
          <w:p w14:paraId="46A69BD9"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0B5B192"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569EA6E"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Percentile</w:t>
            </w:r>
          </w:p>
        </w:tc>
      </w:tr>
      <w:tr w:rsidR="0041309E" w:rsidRPr="0041309E" w14:paraId="1DDBB51A" w14:textId="77777777" w:rsidTr="0041309E">
        <w:trPr>
          <w:trHeight w:val="320"/>
        </w:trPr>
        <w:tc>
          <w:tcPr>
            <w:tcW w:w="2863" w:type="dxa"/>
            <w:tcBorders>
              <w:top w:val="nil"/>
              <w:left w:val="nil"/>
              <w:bottom w:val="nil"/>
              <w:right w:val="nil"/>
            </w:tcBorders>
            <w:shd w:val="clear" w:color="auto" w:fill="auto"/>
            <w:noWrap/>
            <w:vAlign w:val="bottom"/>
            <w:hideMark/>
          </w:tcPr>
          <w:p w14:paraId="29AC55F8"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36AD78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18.52</w:t>
            </w:r>
          </w:p>
        </w:tc>
        <w:tc>
          <w:tcPr>
            <w:tcW w:w="1300" w:type="dxa"/>
            <w:tcBorders>
              <w:top w:val="nil"/>
              <w:left w:val="nil"/>
              <w:bottom w:val="nil"/>
              <w:right w:val="nil"/>
            </w:tcBorders>
            <w:shd w:val="clear" w:color="auto" w:fill="auto"/>
            <w:noWrap/>
            <w:vAlign w:val="bottom"/>
            <w:hideMark/>
          </w:tcPr>
          <w:p w14:paraId="44DAEDA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85</w:t>
            </w:r>
          </w:p>
        </w:tc>
      </w:tr>
      <w:tr w:rsidR="0041309E" w:rsidRPr="0041309E" w14:paraId="7FEE37EF" w14:textId="77777777" w:rsidTr="0041309E">
        <w:trPr>
          <w:trHeight w:val="320"/>
        </w:trPr>
        <w:tc>
          <w:tcPr>
            <w:tcW w:w="2863" w:type="dxa"/>
            <w:tcBorders>
              <w:top w:val="nil"/>
              <w:left w:val="nil"/>
              <w:bottom w:val="nil"/>
              <w:right w:val="nil"/>
            </w:tcBorders>
            <w:shd w:val="clear" w:color="auto" w:fill="auto"/>
            <w:noWrap/>
            <w:vAlign w:val="bottom"/>
            <w:hideMark/>
          </w:tcPr>
          <w:p w14:paraId="10BF57F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79EC7C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26.13</w:t>
            </w:r>
          </w:p>
        </w:tc>
        <w:tc>
          <w:tcPr>
            <w:tcW w:w="1300" w:type="dxa"/>
            <w:tcBorders>
              <w:top w:val="nil"/>
              <w:left w:val="nil"/>
              <w:bottom w:val="nil"/>
              <w:right w:val="nil"/>
            </w:tcBorders>
            <w:shd w:val="clear" w:color="auto" w:fill="auto"/>
            <w:noWrap/>
            <w:vAlign w:val="bottom"/>
            <w:hideMark/>
          </w:tcPr>
          <w:p w14:paraId="4162A20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88</w:t>
            </w:r>
          </w:p>
        </w:tc>
      </w:tr>
      <w:tr w:rsidR="0041309E" w:rsidRPr="0041309E" w14:paraId="57141B86" w14:textId="77777777" w:rsidTr="0041309E">
        <w:trPr>
          <w:trHeight w:val="320"/>
        </w:trPr>
        <w:tc>
          <w:tcPr>
            <w:tcW w:w="2863" w:type="dxa"/>
            <w:tcBorders>
              <w:top w:val="nil"/>
              <w:left w:val="nil"/>
              <w:bottom w:val="nil"/>
              <w:right w:val="nil"/>
            </w:tcBorders>
            <w:shd w:val="clear" w:color="auto" w:fill="auto"/>
            <w:noWrap/>
            <w:vAlign w:val="bottom"/>
            <w:hideMark/>
          </w:tcPr>
          <w:p w14:paraId="70E4CCC6"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490B90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70.90%</w:t>
            </w:r>
          </w:p>
        </w:tc>
        <w:tc>
          <w:tcPr>
            <w:tcW w:w="1300" w:type="dxa"/>
            <w:tcBorders>
              <w:top w:val="nil"/>
              <w:left w:val="nil"/>
              <w:bottom w:val="nil"/>
              <w:right w:val="nil"/>
            </w:tcBorders>
            <w:shd w:val="clear" w:color="auto" w:fill="auto"/>
            <w:noWrap/>
            <w:vAlign w:val="bottom"/>
            <w:hideMark/>
          </w:tcPr>
          <w:p w14:paraId="0F15EC3A"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51</w:t>
            </w:r>
          </w:p>
        </w:tc>
      </w:tr>
      <w:tr w:rsidR="0041309E" w:rsidRPr="0041309E" w14:paraId="0C42D747" w14:textId="77777777" w:rsidTr="0041309E">
        <w:trPr>
          <w:trHeight w:val="320"/>
        </w:trPr>
        <w:tc>
          <w:tcPr>
            <w:tcW w:w="2863" w:type="dxa"/>
            <w:tcBorders>
              <w:top w:val="nil"/>
              <w:left w:val="nil"/>
              <w:bottom w:val="nil"/>
              <w:right w:val="nil"/>
            </w:tcBorders>
            <w:shd w:val="clear" w:color="auto" w:fill="auto"/>
            <w:noWrap/>
            <w:vAlign w:val="bottom"/>
            <w:hideMark/>
          </w:tcPr>
          <w:p w14:paraId="3970D53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8AFC01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255.85</w:t>
            </w:r>
          </w:p>
        </w:tc>
        <w:tc>
          <w:tcPr>
            <w:tcW w:w="1300" w:type="dxa"/>
            <w:tcBorders>
              <w:top w:val="nil"/>
              <w:left w:val="nil"/>
              <w:bottom w:val="nil"/>
              <w:right w:val="nil"/>
            </w:tcBorders>
            <w:shd w:val="clear" w:color="auto" w:fill="auto"/>
            <w:noWrap/>
            <w:vAlign w:val="bottom"/>
            <w:hideMark/>
          </w:tcPr>
          <w:p w14:paraId="496A40C0"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84</w:t>
            </w:r>
          </w:p>
        </w:tc>
      </w:tr>
      <w:tr w:rsidR="0041309E" w:rsidRPr="0041309E" w14:paraId="118AF7C3" w14:textId="77777777" w:rsidTr="0041309E">
        <w:trPr>
          <w:trHeight w:val="320"/>
        </w:trPr>
        <w:tc>
          <w:tcPr>
            <w:tcW w:w="2863" w:type="dxa"/>
            <w:tcBorders>
              <w:top w:val="nil"/>
              <w:left w:val="nil"/>
              <w:bottom w:val="nil"/>
              <w:right w:val="nil"/>
            </w:tcBorders>
            <w:shd w:val="clear" w:color="auto" w:fill="auto"/>
            <w:noWrap/>
            <w:vAlign w:val="bottom"/>
            <w:hideMark/>
          </w:tcPr>
          <w:p w14:paraId="7B4963E1"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4989AB92"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87.56</w:t>
            </w:r>
          </w:p>
        </w:tc>
        <w:tc>
          <w:tcPr>
            <w:tcW w:w="1300" w:type="dxa"/>
            <w:tcBorders>
              <w:top w:val="nil"/>
              <w:left w:val="nil"/>
              <w:bottom w:val="nil"/>
              <w:right w:val="nil"/>
            </w:tcBorders>
            <w:shd w:val="clear" w:color="auto" w:fill="auto"/>
            <w:noWrap/>
            <w:vAlign w:val="bottom"/>
            <w:hideMark/>
          </w:tcPr>
          <w:p w14:paraId="4187CB3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92</w:t>
            </w:r>
          </w:p>
        </w:tc>
      </w:tr>
      <w:tr w:rsidR="0041309E" w:rsidRPr="0041309E" w14:paraId="15C4ACA5" w14:textId="77777777" w:rsidTr="0041309E">
        <w:trPr>
          <w:trHeight w:val="320"/>
        </w:trPr>
        <w:tc>
          <w:tcPr>
            <w:tcW w:w="2863" w:type="dxa"/>
            <w:tcBorders>
              <w:top w:val="nil"/>
              <w:left w:val="nil"/>
              <w:bottom w:val="nil"/>
              <w:right w:val="nil"/>
            </w:tcBorders>
            <w:shd w:val="clear" w:color="auto" w:fill="auto"/>
            <w:noWrap/>
            <w:vAlign w:val="bottom"/>
            <w:hideMark/>
          </w:tcPr>
          <w:p w14:paraId="1B4FA8F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5A11DD4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11.51</w:t>
            </w:r>
          </w:p>
        </w:tc>
        <w:tc>
          <w:tcPr>
            <w:tcW w:w="1300" w:type="dxa"/>
            <w:tcBorders>
              <w:top w:val="nil"/>
              <w:left w:val="nil"/>
              <w:bottom w:val="nil"/>
              <w:right w:val="nil"/>
            </w:tcBorders>
            <w:shd w:val="clear" w:color="auto" w:fill="auto"/>
            <w:noWrap/>
            <w:vAlign w:val="bottom"/>
            <w:hideMark/>
          </w:tcPr>
          <w:p w14:paraId="7A61D210"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89</w:t>
            </w:r>
          </w:p>
        </w:tc>
      </w:tr>
      <w:tr w:rsidR="0041309E" w:rsidRPr="0041309E" w14:paraId="478C62C4" w14:textId="77777777" w:rsidTr="0041309E">
        <w:trPr>
          <w:trHeight w:val="320"/>
        </w:trPr>
        <w:tc>
          <w:tcPr>
            <w:tcW w:w="2863" w:type="dxa"/>
            <w:tcBorders>
              <w:top w:val="nil"/>
              <w:left w:val="nil"/>
              <w:bottom w:val="nil"/>
              <w:right w:val="nil"/>
            </w:tcBorders>
            <w:shd w:val="clear" w:color="auto" w:fill="auto"/>
            <w:noWrap/>
            <w:vAlign w:val="bottom"/>
            <w:hideMark/>
          </w:tcPr>
          <w:p w14:paraId="35200118"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7D6D6A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14.66</w:t>
            </w:r>
          </w:p>
        </w:tc>
        <w:tc>
          <w:tcPr>
            <w:tcW w:w="1300" w:type="dxa"/>
            <w:tcBorders>
              <w:top w:val="nil"/>
              <w:left w:val="nil"/>
              <w:bottom w:val="nil"/>
              <w:right w:val="nil"/>
            </w:tcBorders>
            <w:shd w:val="clear" w:color="auto" w:fill="auto"/>
            <w:noWrap/>
            <w:vAlign w:val="bottom"/>
            <w:hideMark/>
          </w:tcPr>
          <w:p w14:paraId="77F6865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89</w:t>
            </w:r>
          </w:p>
        </w:tc>
      </w:tr>
      <w:tr w:rsidR="0041309E" w:rsidRPr="0041309E" w14:paraId="0E758BA1" w14:textId="77777777" w:rsidTr="0041309E">
        <w:trPr>
          <w:trHeight w:val="320"/>
        </w:trPr>
        <w:tc>
          <w:tcPr>
            <w:tcW w:w="2863" w:type="dxa"/>
            <w:tcBorders>
              <w:top w:val="nil"/>
              <w:left w:val="nil"/>
              <w:bottom w:val="nil"/>
              <w:right w:val="nil"/>
            </w:tcBorders>
            <w:shd w:val="clear" w:color="auto" w:fill="auto"/>
            <w:noWrap/>
            <w:vAlign w:val="bottom"/>
            <w:hideMark/>
          </w:tcPr>
          <w:p w14:paraId="6FB5C4A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2B46378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78.50%</w:t>
            </w:r>
          </w:p>
        </w:tc>
        <w:tc>
          <w:tcPr>
            <w:tcW w:w="1300" w:type="dxa"/>
            <w:tcBorders>
              <w:top w:val="nil"/>
              <w:left w:val="nil"/>
              <w:bottom w:val="nil"/>
              <w:right w:val="nil"/>
            </w:tcBorders>
            <w:shd w:val="clear" w:color="auto" w:fill="auto"/>
            <w:noWrap/>
            <w:vAlign w:val="bottom"/>
            <w:hideMark/>
          </w:tcPr>
          <w:p w14:paraId="3FCBF4A7"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56</w:t>
            </w:r>
          </w:p>
        </w:tc>
      </w:tr>
      <w:tr w:rsidR="0041309E" w:rsidRPr="0041309E" w14:paraId="2D85B6E3" w14:textId="77777777" w:rsidTr="0041309E">
        <w:trPr>
          <w:trHeight w:val="320"/>
        </w:trPr>
        <w:tc>
          <w:tcPr>
            <w:tcW w:w="2863" w:type="dxa"/>
            <w:tcBorders>
              <w:top w:val="nil"/>
              <w:left w:val="nil"/>
              <w:bottom w:val="nil"/>
              <w:right w:val="nil"/>
            </w:tcBorders>
            <w:shd w:val="clear" w:color="auto" w:fill="auto"/>
            <w:noWrap/>
            <w:vAlign w:val="bottom"/>
            <w:hideMark/>
          </w:tcPr>
          <w:p w14:paraId="4E7A549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460CDC8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5.17</w:t>
            </w:r>
          </w:p>
        </w:tc>
        <w:tc>
          <w:tcPr>
            <w:tcW w:w="1300" w:type="dxa"/>
            <w:tcBorders>
              <w:top w:val="nil"/>
              <w:left w:val="nil"/>
              <w:bottom w:val="nil"/>
              <w:right w:val="nil"/>
            </w:tcBorders>
            <w:shd w:val="clear" w:color="auto" w:fill="auto"/>
            <w:noWrap/>
            <w:vAlign w:val="bottom"/>
            <w:hideMark/>
          </w:tcPr>
          <w:p w14:paraId="7676256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80</w:t>
            </w:r>
          </w:p>
        </w:tc>
      </w:tr>
      <w:tr w:rsidR="0041309E" w:rsidRPr="0041309E" w14:paraId="0E0A7120" w14:textId="77777777" w:rsidTr="0041309E">
        <w:trPr>
          <w:trHeight w:val="320"/>
        </w:trPr>
        <w:tc>
          <w:tcPr>
            <w:tcW w:w="2863" w:type="dxa"/>
            <w:tcBorders>
              <w:top w:val="nil"/>
              <w:left w:val="nil"/>
              <w:bottom w:val="nil"/>
              <w:right w:val="nil"/>
            </w:tcBorders>
            <w:shd w:val="clear" w:color="auto" w:fill="auto"/>
            <w:noWrap/>
            <w:vAlign w:val="bottom"/>
            <w:hideMark/>
          </w:tcPr>
          <w:p w14:paraId="7DC5ED9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D39A75B"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7.1</w:t>
            </w:r>
          </w:p>
        </w:tc>
        <w:tc>
          <w:tcPr>
            <w:tcW w:w="1300" w:type="dxa"/>
            <w:tcBorders>
              <w:top w:val="nil"/>
              <w:left w:val="nil"/>
              <w:bottom w:val="nil"/>
              <w:right w:val="nil"/>
            </w:tcBorders>
            <w:shd w:val="clear" w:color="auto" w:fill="auto"/>
            <w:noWrap/>
            <w:vAlign w:val="bottom"/>
            <w:hideMark/>
          </w:tcPr>
          <w:p w14:paraId="17D629B3"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84</w:t>
            </w:r>
          </w:p>
        </w:tc>
      </w:tr>
      <w:tr w:rsidR="0041309E" w:rsidRPr="0041309E" w14:paraId="01D612B1" w14:textId="77777777" w:rsidTr="0041309E">
        <w:trPr>
          <w:trHeight w:val="320"/>
        </w:trPr>
        <w:tc>
          <w:tcPr>
            <w:tcW w:w="2863" w:type="dxa"/>
            <w:tcBorders>
              <w:top w:val="nil"/>
              <w:left w:val="nil"/>
              <w:bottom w:val="nil"/>
              <w:right w:val="nil"/>
            </w:tcBorders>
            <w:shd w:val="clear" w:color="auto" w:fill="auto"/>
            <w:noWrap/>
            <w:vAlign w:val="bottom"/>
            <w:hideMark/>
          </w:tcPr>
          <w:p w14:paraId="41A29BD6"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164137F6"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72.80%</w:t>
            </w:r>
          </w:p>
        </w:tc>
        <w:tc>
          <w:tcPr>
            <w:tcW w:w="1300" w:type="dxa"/>
            <w:tcBorders>
              <w:top w:val="nil"/>
              <w:left w:val="nil"/>
              <w:bottom w:val="nil"/>
              <w:right w:val="nil"/>
            </w:tcBorders>
            <w:shd w:val="clear" w:color="auto" w:fill="auto"/>
            <w:noWrap/>
            <w:vAlign w:val="bottom"/>
            <w:hideMark/>
          </w:tcPr>
          <w:p w14:paraId="5F0C9C53"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44</w:t>
            </w:r>
          </w:p>
        </w:tc>
      </w:tr>
      <w:tr w:rsidR="0041309E" w:rsidRPr="0041309E" w14:paraId="32CFA7AD" w14:textId="77777777" w:rsidTr="0041309E">
        <w:trPr>
          <w:trHeight w:val="320"/>
        </w:trPr>
        <w:tc>
          <w:tcPr>
            <w:tcW w:w="2863" w:type="dxa"/>
            <w:tcBorders>
              <w:top w:val="nil"/>
              <w:left w:val="nil"/>
              <w:bottom w:val="nil"/>
              <w:right w:val="nil"/>
            </w:tcBorders>
            <w:shd w:val="clear" w:color="auto" w:fill="auto"/>
            <w:noWrap/>
            <w:vAlign w:val="bottom"/>
            <w:hideMark/>
          </w:tcPr>
          <w:p w14:paraId="0C97D16B"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3749A36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0.89</w:t>
            </w:r>
          </w:p>
        </w:tc>
        <w:tc>
          <w:tcPr>
            <w:tcW w:w="1300" w:type="dxa"/>
            <w:tcBorders>
              <w:top w:val="nil"/>
              <w:left w:val="nil"/>
              <w:bottom w:val="nil"/>
              <w:right w:val="nil"/>
            </w:tcBorders>
            <w:shd w:val="clear" w:color="auto" w:fill="auto"/>
            <w:noWrap/>
            <w:vAlign w:val="bottom"/>
            <w:hideMark/>
          </w:tcPr>
          <w:p w14:paraId="1F0F8E37"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72</w:t>
            </w:r>
          </w:p>
        </w:tc>
      </w:tr>
      <w:tr w:rsidR="0041309E" w:rsidRPr="0041309E" w14:paraId="5E8BB8E2" w14:textId="77777777" w:rsidTr="0041309E">
        <w:trPr>
          <w:trHeight w:val="320"/>
        </w:trPr>
        <w:tc>
          <w:tcPr>
            <w:tcW w:w="2863" w:type="dxa"/>
            <w:tcBorders>
              <w:top w:val="nil"/>
              <w:left w:val="nil"/>
              <w:bottom w:val="nil"/>
              <w:right w:val="nil"/>
            </w:tcBorders>
            <w:shd w:val="clear" w:color="auto" w:fill="auto"/>
            <w:noWrap/>
            <w:vAlign w:val="bottom"/>
            <w:hideMark/>
          </w:tcPr>
          <w:p w14:paraId="63606D90"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055825BA"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1.55</w:t>
            </w:r>
          </w:p>
        </w:tc>
        <w:tc>
          <w:tcPr>
            <w:tcW w:w="1300" w:type="dxa"/>
            <w:tcBorders>
              <w:top w:val="nil"/>
              <w:left w:val="nil"/>
              <w:bottom w:val="nil"/>
              <w:right w:val="nil"/>
            </w:tcBorders>
            <w:shd w:val="clear" w:color="auto" w:fill="auto"/>
            <w:noWrap/>
            <w:vAlign w:val="bottom"/>
            <w:hideMark/>
          </w:tcPr>
          <w:p w14:paraId="21AC001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73</w:t>
            </w:r>
          </w:p>
        </w:tc>
      </w:tr>
      <w:tr w:rsidR="0041309E" w:rsidRPr="0041309E" w14:paraId="2B90AA13" w14:textId="77777777" w:rsidTr="0041309E">
        <w:trPr>
          <w:trHeight w:val="320"/>
        </w:trPr>
        <w:tc>
          <w:tcPr>
            <w:tcW w:w="2863" w:type="dxa"/>
            <w:tcBorders>
              <w:top w:val="nil"/>
              <w:left w:val="nil"/>
              <w:bottom w:val="nil"/>
              <w:right w:val="nil"/>
            </w:tcBorders>
            <w:shd w:val="clear" w:color="auto" w:fill="auto"/>
            <w:noWrap/>
            <w:vAlign w:val="bottom"/>
            <w:hideMark/>
          </w:tcPr>
          <w:p w14:paraId="3140AA1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18CA1517"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57.60%</w:t>
            </w:r>
          </w:p>
        </w:tc>
        <w:tc>
          <w:tcPr>
            <w:tcW w:w="1300" w:type="dxa"/>
            <w:tcBorders>
              <w:top w:val="nil"/>
              <w:left w:val="nil"/>
              <w:bottom w:val="nil"/>
              <w:right w:val="nil"/>
            </w:tcBorders>
            <w:shd w:val="clear" w:color="auto" w:fill="auto"/>
            <w:noWrap/>
            <w:vAlign w:val="bottom"/>
            <w:hideMark/>
          </w:tcPr>
          <w:p w14:paraId="1B97D9F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48</w:t>
            </w:r>
          </w:p>
        </w:tc>
      </w:tr>
      <w:tr w:rsidR="0041309E" w:rsidRPr="0041309E" w14:paraId="36861957" w14:textId="77777777" w:rsidTr="0041309E">
        <w:trPr>
          <w:trHeight w:val="320"/>
        </w:trPr>
        <w:tc>
          <w:tcPr>
            <w:tcW w:w="2863" w:type="dxa"/>
            <w:tcBorders>
              <w:top w:val="nil"/>
              <w:left w:val="nil"/>
              <w:bottom w:val="nil"/>
              <w:right w:val="nil"/>
            </w:tcBorders>
            <w:shd w:val="clear" w:color="auto" w:fill="auto"/>
            <w:noWrap/>
            <w:vAlign w:val="bottom"/>
            <w:hideMark/>
          </w:tcPr>
          <w:p w14:paraId="67D9653B"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1A0D6978"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0F93DCB1"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85</w:t>
            </w:r>
          </w:p>
        </w:tc>
      </w:tr>
      <w:tr w:rsidR="0041309E" w:rsidRPr="0041309E" w14:paraId="15208FEA" w14:textId="77777777" w:rsidTr="0041309E">
        <w:trPr>
          <w:trHeight w:val="320"/>
        </w:trPr>
        <w:tc>
          <w:tcPr>
            <w:tcW w:w="2863" w:type="dxa"/>
            <w:tcBorders>
              <w:top w:val="nil"/>
              <w:left w:val="nil"/>
              <w:bottom w:val="nil"/>
              <w:right w:val="nil"/>
            </w:tcBorders>
            <w:shd w:val="clear" w:color="auto" w:fill="auto"/>
            <w:noWrap/>
            <w:vAlign w:val="bottom"/>
            <w:hideMark/>
          </w:tcPr>
          <w:p w14:paraId="5186EA6F"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3FDC7745"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07D86ED5"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92</w:t>
            </w:r>
          </w:p>
        </w:tc>
      </w:tr>
      <w:tr w:rsidR="0041309E" w:rsidRPr="0041309E" w14:paraId="573A6C23" w14:textId="77777777" w:rsidTr="0041309E">
        <w:trPr>
          <w:trHeight w:val="320"/>
        </w:trPr>
        <w:tc>
          <w:tcPr>
            <w:tcW w:w="2863" w:type="dxa"/>
            <w:tcBorders>
              <w:top w:val="nil"/>
              <w:left w:val="nil"/>
              <w:bottom w:val="nil"/>
              <w:right w:val="nil"/>
            </w:tcBorders>
            <w:shd w:val="clear" w:color="auto" w:fill="auto"/>
            <w:noWrap/>
            <w:vAlign w:val="bottom"/>
            <w:hideMark/>
          </w:tcPr>
          <w:p w14:paraId="1D3DAFC5"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628CCF0A"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4EEF8E7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96</w:t>
            </w:r>
          </w:p>
        </w:tc>
      </w:tr>
      <w:tr w:rsidR="0041309E" w:rsidRPr="0041309E" w14:paraId="3253CB5F" w14:textId="77777777" w:rsidTr="0041309E">
        <w:trPr>
          <w:trHeight w:val="320"/>
        </w:trPr>
        <w:tc>
          <w:tcPr>
            <w:tcW w:w="2863" w:type="dxa"/>
            <w:tcBorders>
              <w:top w:val="nil"/>
              <w:left w:val="nil"/>
              <w:bottom w:val="nil"/>
              <w:right w:val="nil"/>
            </w:tcBorders>
            <w:shd w:val="clear" w:color="auto" w:fill="auto"/>
            <w:noWrap/>
            <w:vAlign w:val="bottom"/>
            <w:hideMark/>
          </w:tcPr>
          <w:p w14:paraId="775357EC"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360F77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1.64</w:t>
            </w:r>
          </w:p>
        </w:tc>
        <w:tc>
          <w:tcPr>
            <w:tcW w:w="1300" w:type="dxa"/>
            <w:tcBorders>
              <w:top w:val="nil"/>
              <w:left w:val="nil"/>
              <w:bottom w:val="nil"/>
              <w:right w:val="nil"/>
            </w:tcBorders>
            <w:shd w:val="clear" w:color="auto" w:fill="auto"/>
            <w:noWrap/>
            <w:vAlign w:val="bottom"/>
            <w:hideMark/>
          </w:tcPr>
          <w:p w14:paraId="4A016385"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91</w:t>
            </w:r>
          </w:p>
        </w:tc>
      </w:tr>
      <w:tr w:rsidR="0041309E" w:rsidRPr="0041309E" w14:paraId="5A059780" w14:textId="77777777" w:rsidTr="0041309E">
        <w:trPr>
          <w:trHeight w:val="320"/>
        </w:trPr>
        <w:tc>
          <w:tcPr>
            <w:tcW w:w="2863" w:type="dxa"/>
            <w:tcBorders>
              <w:top w:val="nil"/>
              <w:left w:val="nil"/>
              <w:bottom w:val="nil"/>
              <w:right w:val="nil"/>
            </w:tcBorders>
            <w:shd w:val="clear" w:color="auto" w:fill="auto"/>
            <w:noWrap/>
            <w:vAlign w:val="bottom"/>
            <w:hideMark/>
          </w:tcPr>
          <w:p w14:paraId="53ADBE1F"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lastRenderedPageBreak/>
              <w:t>Passes into Final Third</w:t>
            </w:r>
          </w:p>
        </w:tc>
        <w:tc>
          <w:tcPr>
            <w:tcW w:w="1300" w:type="dxa"/>
            <w:tcBorders>
              <w:top w:val="nil"/>
              <w:left w:val="nil"/>
              <w:bottom w:val="nil"/>
              <w:right w:val="nil"/>
            </w:tcBorders>
            <w:shd w:val="clear" w:color="auto" w:fill="auto"/>
            <w:noWrap/>
            <w:vAlign w:val="bottom"/>
            <w:hideMark/>
          </w:tcPr>
          <w:p w14:paraId="4B63977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2.16</w:t>
            </w:r>
          </w:p>
        </w:tc>
        <w:tc>
          <w:tcPr>
            <w:tcW w:w="1300" w:type="dxa"/>
            <w:tcBorders>
              <w:top w:val="nil"/>
              <w:left w:val="nil"/>
              <w:bottom w:val="nil"/>
              <w:right w:val="nil"/>
            </w:tcBorders>
            <w:shd w:val="clear" w:color="auto" w:fill="auto"/>
            <w:noWrap/>
            <w:vAlign w:val="bottom"/>
            <w:hideMark/>
          </w:tcPr>
          <w:p w14:paraId="46B6486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95</w:t>
            </w:r>
          </w:p>
        </w:tc>
      </w:tr>
      <w:tr w:rsidR="0041309E" w:rsidRPr="0041309E" w14:paraId="0E0E0DA1" w14:textId="77777777" w:rsidTr="0041309E">
        <w:trPr>
          <w:trHeight w:val="320"/>
        </w:trPr>
        <w:tc>
          <w:tcPr>
            <w:tcW w:w="2863" w:type="dxa"/>
            <w:tcBorders>
              <w:top w:val="nil"/>
              <w:left w:val="nil"/>
              <w:bottom w:val="nil"/>
              <w:right w:val="nil"/>
            </w:tcBorders>
            <w:shd w:val="clear" w:color="auto" w:fill="auto"/>
            <w:noWrap/>
            <w:vAlign w:val="bottom"/>
            <w:hideMark/>
          </w:tcPr>
          <w:p w14:paraId="2391E6C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F4F8C54"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1.17</w:t>
            </w:r>
          </w:p>
        </w:tc>
        <w:tc>
          <w:tcPr>
            <w:tcW w:w="1300" w:type="dxa"/>
            <w:tcBorders>
              <w:top w:val="nil"/>
              <w:left w:val="nil"/>
              <w:bottom w:val="nil"/>
              <w:right w:val="nil"/>
            </w:tcBorders>
            <w:shd w:val="clear" w:color="auto" w:fill="auto"/>
            <w:noWrap/>
            <w:vAlign w:val="bottom"/>
            <w:hideMark/>
          </w:tcPr>
          <w:p w14:paraId="19C74E2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91</w:t>
            </w:r>
          </w:p>
        </w:tc>
      </w:tr>
      <w:tr w:rsidR="0041309E" w:rsidRPr="0041309E" w14:paraId="6160BF01" w14:textId="77777777" w:rsidTr="0041309E">
        <w:trPr>
          <w:trHeight w:val="320"/>
        </w:trPr>
        <w:tc>
          <w:tcPr>
            <w:tcW w:w="2863" w:type="dxa"/>
            <w:tcBorders>
              <w:top w:val="nil"/>
              <w:left w:val="nil"/>
              <w:bottom w:val="nil"/>
              <w:right w:val="nil"/>
            </w:tcBorders>
            <w:shd w:val="clear" w:color="auto" w:fill="auto"/>
            <w:noWrap/>
            <w:vAlign w:val="bottom"/>
            <w:hideMark/>
          </w:tcPr>
          <w:p w14:paraId="4C2D9CB3"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CE1563F"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BB672D9"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19</w:t>
            </w:r>
          </w:p>
        </w:tc>
      </w:tr>
      <w:tr w:rsidR="0041309E" w:rsidRPr="0041309E" w14:paraId="4588D085" w14:textId="77777777" w:rsidTr="0041309E">
        <w:trPr>
          <w:trHeight w:val="320"/>
        </w:trPr>
        <w:tc>
          <w:tcPr>
            <w:tcW w:w="2863" w:type="dxa"/>
            <w:tcBorders>
              <w:top w:val="nil"/>
              <w:left w:val="nil"/>
              <w:bottom w:val="nil"/>
              <w:right w:val="nil"/>
            </w:tcBorders>
            <w:shd w:val="clear" w:color="auto" w:fill="auto"/>
            <w:noWrap/>
            <w:vAlign w:val="bottom"/>
            <w:hideMark/>
          </w:tcPr>
          <w:p w14:paraId="578C70D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41D1BC06"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3.95</w:t>
            </w:r>
          </w:p>
        </w:tc>
        <w:tc>
          <w:tcPr>
            <w:tcW w:w="1300" w:type="dxa"/>
            <w:tcBorders>
              <w:top w:val="nil"/>
              <w:left w:val="nil"/>
              <w:bottom w:val="nil"/>
              <w:right w:val="nil"/>
            </w:tcBorders>
            <w:shd w:val="clear" w:color="auto" w:fill="auto"/>
            <w:noWrap/>
            <w:vAlign w:val="bottom"/>
            <w:hideMark/>
          </w:tcPr>
          <w:p w14:paraId="26271CCE"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95</w:t>
            </w:r>
          </w:p>
        </w:tc>
      </w:tr>
      <w:tr w:rsidR="0041309E" w:rsidRPr="0041309E" w14:paraId="26364CAE" w14:textId="77777777" w:rsidTr="0041309E">
        <w:trPr>
          <w:trHeight w:val="320"/>
        </w:trPr>
        <w:tc>
          <w:tcPr>
            <w:tcW w:w="2863" w:type="dxa"/>
            <w:tcBorders>
              <w:top w:val="nil"/>
              <w:left w:val="nil"/>
              <w:bottom w:val="nil"/>
              <w:right w:val="nil"/>
            </w:tcBorders>
            <w:shd w:val="clear" w:color="auto" w:fill="auto"/>
            <w:noWrap/>
            <w:vAlign w:val="bottom"/>
            <w:hideMark/>
          </w:tcPr>
          <w:p w14:paraId="2CB4554F"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D398D1F"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3E7946F" w14:textId="77777777" w:rsidR="0041309E" w:rsidRPr="0041309E" w:rsidRDefault="0041309E" w:rsidP="0041309E">
            <w:pPr>
              <w:rPr>
                <w:rFonts w:ascii="Times New Roman" w:eastAsia="Times New Roman" w:hAnsi="Times New Roman" w:cs="Times New Roman"/>
                <w:kern w:val="0"/>
                <w:sz w:val="20"/>
                <w:szCs w:val="20"/>
                <w:lang w:eastAsia="de-DE"/>
                <w14:ligatures w14:val="none"/>
              </w:rPr>
            </w:pPr>
          </w:p>
        </w:tc>
      </w:tr>
      <w:tr w:rsidR="0041309E" w:rsidRPr="0041309E" w14:paraId="039C159D" w14:textId="77777777" w:rsidTr="0041309E">
        <w:trPr>
          <w:trHeight w:val="320"/>
        </w:trPr>
        <w:tc>
          <w:tcPr>
            <w:tcW w:w="2863" w:type="dxa"/>
            <w:tcBorders>
              <w:top w:val="nil"/>
              <w:left w:val="nil"/>
              <w:bottom w:val="nil"/>
              <w:right w:val="nil"/>
            </w:tcBorders>
            <w:shd w:val="clear" w:color="auto" w:fill="auto"/>
            <w:noWrap/>
            <w:vAlign w:val="bottom"/>
            <w:hideMark/>
          </w:tcPr>
          <w:p w14:paraId="0C286756"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5110398"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8C39E48" w14:textId="77777777" w:rsidR="0041309E" w:rsidRPr="0041309E" w:rsidRDefault="0041309E" w:rsidP="0041309E">
            <w:pPr>
              <w:rPr>
                <w:rFonts w:ascii="Verdana" w:eastAsia="Times New Roman" w:hAnsi="Verdana" w:cs="Times New Roman"/>
                <w:b/>
                <w:bCs/>
                <w:color w:val="000000"/>
                <w:kern w:val="0"/>
                <w:sz w:val="19"/>
                <w:szCs w:val="19"/>
                <w:lang w:eastAsia="de-DE"/>
                <w14:ligatures w14:val="none"/>
              </w:rPr>
            </w:pPr>
            <w:r w:rsidRPr="0041309E">
              <w:rPr>
                <w:rFonts w:ascii="Verdana" w:eastAsia="Times New Roman" w:hAnsi="Verdana" w:cs="Times New Roman"/>
                <w:b/>
                <w:bCs/>
                <w:color w:val="000000"/>
                <w:kern w:val="0"/>
                <w:sz w:val="19"/>
                <w:szCs w:val="19"/>
                <w:lang w:eastAsia="de-DE"/>
                <w14:ligatures w14:val="none"/>
              </w:rPr>
              <w:t>Percentile</w:t>
            </w:r>
          </w:p>
        </w:tc>
      </w:tr>
      <w:tr w:rsidR="0041309E" w:rsidRPr="0041309E" w14:paraId="0C19177C" w14:textId="77777777" w:rsidTr="0041309E">
        <w:trPr>
          <w:trHeight w:val="320"/>
        </w:trPr>
        <w:tc>
          <w:tcPr>
            <w:tcW w:w="2863" w:type="dxa"/>
            <w:tcBorders>
              <w:top w:val="nil"/>
              <w:left w:val="nil"/>
              <w:bottom w:val="nil"/>
              <w:right w:val="nil"/>
            </w:tcBorders>
            <w:shd w:val="clear" w:color="auto" w:fill="auto"/>
            <w:noWrap/>
            <w:vAlign w:val="bottom"/>
            <w:hideMark/>
          </w:tcPr>
          <w:p w14:paraId="15F5D96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3A285E3"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26.13</w:t>
            </w:r>
          </w:p>
        </w:tc>
        <w:tc>
          <w:tcPr>
            <w:tcW w:w="1300" w:type="dxa"/>
            <w:tcBorders>
              <w:top w:val="nil"/>
              <w:left w:val="nil"/>
              <w:bottom w:val="nil"/>
              <w:right w:val="nil"/>
            </w:tcBorders>
            <w:shd w:val="clear" w:color="auto" w:fill="auto"/>
            <w:noWrap/>
            <w:vAlign w:val="bottom"/>
            <w:hideMark/>
          </w:tcPr>
          <w:p w14:paraId="5CF708CA"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88</w:t>
            </w:r>
          </w:p>
        </w:tc>
      </w:tr>
      <w:tr w:rsidR="0041309E" w:rsidRPr="0041309E" w14:paraId="0CA1B24F" w14:textId="77777777" w:rsidTr="0041309E">
        <w:trPr>
          <w:trHeight w:val="320"/>
        </w:trPr>
        <w:tc>
          <w:tcPr>
            <w:tcW w:w="2863" w:type="dxa"/>
            <w:tcBorders>
              <w:top w:val="nil"/>
              <w:left w:val="nil"/>
              <w:bottom w:val="nil"/>
              <w:right w:val="nil"/>
            </w:tcBorders>
            <w:shd w:val="clear" w:color="auto" w:fill="auto"/>
            <w:noWrap/>
            <w:vAlign w:val="bottom"/>
            <w:hideMark/>
          </w:tcPr>
          <w:p w14:paraId="39A6AB51"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A070FE7"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25</w:t>
            </w:r>
          </w:p>
        </w:tc>
        <w:tc>
          <w:tcPr>
            <w:tcW w:w="1300" w:type="dxa"/>
            <w:tcBorders>
              <w:top w:val="nil"/>
              <w:left w:val="nil"/>
              <w:bottom w:val="nil"/>
              <w:right w:val="nil"/>
            </w:tcBorders>
            <w:shd w:val="clear" w:color="auto" w:fill="auto"/>
            <w:noWrap/>
            <w:vAlign w:val="bottom"/>
            <w:hideMark/>
          </w:tcPr>
          <w:p w14:paraId="0BF9E3B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88</w:t>
            </w:r>
          </w:p>
        </w:tc>
      </w:tr>
      <w:tr w:rsidR="0041309E" w:rsidRPr="0041309E" w14:paraId="38703167" w14:textId="77777777" w:rsidTr="0041309E">
        <w:trPr>
          <w:trHeight w:val="320"/>
        </w:trPr>
        <w:tc>
          <w:tcPr>
            <w:tcW w:w="2863" w:type="dxa"/>
            <w:tcBorders>
              <w:top w:val="nil"/>
              <w:left w:val="nil"/>
              <w:bottom w:val="nil"/>
              <w:right w:val="nil"/>
            </w:tcBorders>
            <w:shd w:val="clear" w:color="auto" w:fill="auto"/>
            <w:noWrap/>
            <w:vAlign w:val="bottom"/>
            <w:hideMark/>
          </w:tcPr>
          <w:p w14:paraId="32423779"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156EE5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0.99</w:t>
            </w:r>
          </w:p>
        </w:tc>
        <w:tc>
          <w:tcPr>
            <w:tcW w:w="1300" w:type="dxa"/>
            <w:tcBorders>
              <w:top w:val="nil"/>
              <w:left w:val="nil"/>
              <w:bottom w:val="nil"/>
              <w:right w:val="nil"/>
            </w:tcBorders>
            <w:shd w:val="clear" w:color="auto" w:fill="auto"/>
            <w:noWrap/>
            <w:vAlign w:val="bottom"/>
            <w:hideMark/>
          </w:tcPr>
          <w:p w14:paraId="6F01F064"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31</w:t>
            </w:r>
          </w:p>
        </w:tc>
      </w:tr>
      <w:tr w:rsidR="0041309E" w:rsidRPr="0041309E" w14:paraId="19AA10B7" w14:textId="77777777" w:rsidTr="0041309E">
        <w:trPr>
          <w:trHeight w:val="320"/>
        </w:trPr>
        <w:tc>
          <w:tcPr>
            <w:tcW w:w="2863" w:type="dxa"/>
            <w:tcBorders>
              <w:top w:val="nil"/>
              <w:left w:val="nil"/>
              <w:bottom w:val="nil"/>
              <w:right w:val="nil"/>
            </w:tcBorders>
            <w:shd w:val="clear" w:color="auto" w:fill="auto"/>
            <w:noWrap/>
            <w:vAlign w:val="bottom"/>
            <w:hideMark/>
          </w:tcPr>
          <w:p w14:paraId="432406AC"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820CE8C"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0.19</w:t>
            </w:r>
          </w:p>
        </w:tc>
        <w:tc>
          <w:tcPr>
            <w:tcW w:w="1300" w:type="dxa"/>
            <w:tcBorders>
              <w:top w:val="nil"/>
              <w:left w:val="nil"/>
              <w:bottom w:val="nil"/>
              <w:right w:val="nil"/>
            </w:tcBorders>
            <w:shd w:val="clear" w:color="auto" w:fill="auto"/>
            <w:noWrap/>
            <w:vAlign w:val="bottom"/>
            <w:hideMark/>
          </w:tcPr>
          <w:p w14:paraId="7DA0B76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93</w:t>
            </w:r>
          </w:p>
        </w:tc>
      </w:tr>
      <w:tr w:rsidR="0041309E" w:rsidRPr="0041309E" w14:paraId="3507DED1" w14:textId="77777777" w:rsidTr="0041309E">
        <w:trPr>
          <w:trHeight w:val="320"/>
        </w:trPr>
        <w:tc>
          <w:tcPr>
            <w:tcW w:w="2863" w:type="dxa"/>
            <w:tcBorders>
              <w:top w:val="nil"/>
              <w:left w:val="nil"/>
              <w:bottom w:val="nil"/>
              <w:right w:val="nil"/>
            </w:tcBorders>
            <w:shd w:val="clear" w:color="auto" w:fill="auto"/>
            <w:noWrap/>
            <w:vAlign w:val="bottom"/>
            <w:hideMark/>
          </w:tcPr>
          <w:p w14:paraId="2C500BD5"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5E2AB92"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33DCB49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96</w:t>
            </w:r>
          </w:p>
        </w:tc>
      </w:tr>
      <w:tr w:rsidR="0041309E" w:rsidRPr="0041309E" w14:paraId="71D2BEE5" w14:textId="77777777" w:rsidTr="0041309E">
        <w:trPr>
          <w:trHeight w:val="320"/>
        </w:trPr>
        <w:tc>
          <w:tcPr>
            <w:tcW w:w="2863" w:type="dxa"/>
            <w:tcBorders>
              <w:top w:val="nil"/>
              <w:left w:val="nil"/>
              <w:bottom w:val="nil"/>
              <w:right w:val="nil"/>
            </w:tcBorders>
            <w:shd w:val="clear" w:color="auto" w:fill="auto"/>
            <w:noWrap/>
            <w:vAlign w:val="bottom"/>
            <w:hideMark/>
          </w:tcPr>
          <w:p w14:paraId="09FBBDF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9B44005"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308C0A1"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9</w:t>
            </w:r>
          </w:p>
        </w:tc>
      </w:tr>
      <w:tr w:rsidR="0041309E" w:rsidRPr="0041309E" w14:paraId="2D6FF4AD" w14:textId="77777777" w:rsidTr="0041309E">
        <w:trPr>
          <w:trHeight w:val="320"/>
        </w:trPr>
        <w:tc>
          <w:tcPr>
            <w:tcW w:w="2863" w:type="dxa"/>
            <w:tcBorders>
              <w:top w:val="nil"/>
              <w:left w:val="nil"/>
              <w:bottom w:val="nil"/>
              <w:right w:val="nil"/>
            </w:tcBorders>
            <w:shd w:val="clear" w:color="auto" w:fill="auto"/>
            <w:noWrap/>
            <w:vAlign w:val="bottom"/>
            <w:hideMark/>
          </w:tcPr>
          <w:p w14:paraId="3CF2524D"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374C183C"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0.28</w:t>
            </w:r>
          </w:p>
        </w:tc>
        <w:tc>
          <w:tcPr>
            <w:tcW w:w="1300" w:type="dxa"/>
            <w:tcBorders>
              <w:top w:val="nil"/>
              <w:left w:val="nil"/>
              <w:bottom w:val="nil"/>
              <w:right w:val="nil"/>
            </w:tcBorders>
            <w:shd w:val="clear" w:color="auto" w:fill="auto"/>
            <w:noWrap/>
            <w:vAlign w:val="bottom"/>
            <w:hideMark/>
          </w:tcPr>
          <w:p w14:paraId="7D4A7B7A"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38</w:t>
            </w:r>
          </w:p>
        </w:tc>
      </w:tr>
      <w:tr w:rsidR="0041309E" w:rsidRPr="0041309E" w14:paraId="1080A548" w14:textId="77777777" w:rsidTr="0041309E">
        <w:trPr>
          <w:trHeight w:val="320"/>
        </w:trPr>
        <w:tc>
          <w:tcPr>
            <w:tcW w:w="2863" w:type="dxa"/>
            <w:tcBorders>
              <w:top w:val="nil"/>
              <w:left w:val="nil"/>
              <w:bottom w:val="nil"/>
              <w:right w:val="nil"/>
            </w:tcBorders>
            <w:shd w:val="clear" w:color="auto" w:fill="auto"/>
            <w:noWrap/>
            <w:vAlign w:val="bottom"/>
            <w:hideMark/>
          </w:tcPr>
          <w:p w14:paraId="3B0A665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1904FB1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F22436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15</w:t>
            </w:r>
          </w:p>
        </w:tc>
      </w:tr>
      <w:tr w:rsidR="0041309E" w:rsidRPr="0041309E" w14:paraId="75C2B0C8" w14:textId="77777777" w:rsidTr="0041309E">
        <w:trPr>
          <w:trHeight w:val="320"/>
        </w:trPr>
        <w:tc>
          <w:tcPr>
            <w:tcW w:w="2863" w:type="dxa"/>
            <w:tcBorders>
              <w:top w:val="nil"/>
              <w:left w:val="nil"/>
              <w:bottom w:val="nil"/>
              <w:right w:val="nil"/>
            </w:tcBorders>
            <w:shd w:val="clear" w:color="auto" w:fill="auto"/>
            <w:noWrap/>
            <w:vAlign w:val="bottom"/>
            <w:hideMark/>
          </w:tcPr>
          <w:p w14:paraId="32516D2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78D4911B"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DCFBE42"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43</w:t>
            </w:r>
          </w:p>
        </w:tc>
      </w:tr>
      <w:tr w:rsidR="0041309E" w:rsidRPr="0041309E" w14:paraId="0829939B" w14:textId="77777777" w:rsidTr="0041309E">
        <w:trPr>
          <w:trHeight w:val="320"/>
        </w:trPr>
        <w:tc>
          <w:tcPr>
            <w:tcW w:w="2863" w:type="dxa"/>
            <w:tcBorders>
              <w:top w:val="nil"/>
              <w:left w:val="nil"/>
              <w:bottom w:val="nil"/>
              <w:right w:val="nil"/>
            </w:tcBorders>
            <w:shd w:val="clear" w:color="auto" w:fill="auto"/>
            <w:noWrap/>
            <w:vAlign w:val="bottom"/>
            <w:hideMark/>
          </w:tcPr>
          <w:p w14:paraId="4904DB7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A6388BE"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781C32E"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46</w:t>
            </w:r>
          </w:p>
        </w:tc>
      </w:tr>
      <w:tr w:rsidR="0041309E" w:rsidRPr="0041309E" w14:paraId="093D4239" w14:textId="77777777" w:rsidTr="0041309E">
        <w:trPr>
          <w:trHeight w:val="320"/>
        </w:trPr>
        <w:tc>
          <w:tcPr>
            <w:tcW w:w="2863" w:type="dxa"/>
            <w:tcBorders>
              <w:top w:val="nil"/>
              <w:left w:val="nil"/>
              <w:bottom w:val="nil"/>
              <w:right w:val="nil"/>
            </w:tcBorders>
            <w:shd w:val="clear" w:color="auto" w:fill="auto"/>
            <w:noWrap/>
            <w:vAlign w:val="bottom"/>
            <w:hideMark/>
          </w:tcPr>
          <w:p w14:paraId="3E105742"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3F0506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54A2A16"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47</w:t>
            </w:r>
          </w:p>
        </w:tc>
      </w:tr>
      <w:tr w:rsidR="0041309E" w:rsidRPr="0041309E" w14:paraId="3DF6735B" w14:textId="77777777" w:rsidTr="0041309E">
        <w:trPr>
          <w:trHeight w:val="320"/>
        </w:trPr>
        <w:tc>
          <w:tcPr>
            <w:tcW w:w="2863" w:type="dxa"/>
            <w:tcBorders>
              <w:top w:val="nil"/>
              <w:left w:val="nil"/>
              <w:bottom w:val="nil"/>
              <w:right w:val="nil"/>
            </w:tcBorders>
            <w:shd w:val="clear" w:color="auto" w:fill="auto"/>
            <w:noWrap/>
            <w:vAlign w:val="bottom"/>
            <w:hideMark/>
          </w:tcPr>
          <w:p w14:paraId="0E2228F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F8AAF00"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66864F9"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50</w:t>
            </w:r>
          </w:p>
        </w:tc>
      </w:tr>
      <w:tr w:rsidR="0041309E" w:rsidRPr="0041309E" w14:paraId="2B272ADF" w14:textId="77777777" w:rsidTr="0041309E">
        <w:trPr>
          <w:trHeight w:val="320"/>
        </w:trPr>
        <w:tc>
          <w:tcPr>
            <w:tcW w:w="2863" w:type="dxa"/>
            <w:tcBorders>
              <w:top w:val="nil"/>
              <w:left w:val="nil"/>
              <w:bottom w:val="nil"/>
              <w:right w:val="nil"/>
            </w:tcBorders>
            <w:shd w:val="clear" w:color="auto" w:fill="auto"/>
            <w:noWrap/>
            <w:vAlign w:val="bottom"/>
            <w:hideMark/>
          </w:tcPr>
          <w:p w14:paraId="32B44E2A"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A276E82"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18.52</w:t>
            </w:r>
          </w:p>
        </w:tc>
        <w:tc>
          <w:tcPr>
            <w:tcW w:w="1300" w:type="dxa"/>
            <w:tcBorders>
              <w:top w:val="nil"/>
              <w:left w:val="nil"/>
              <w:bottom w:val="nil"/>
              <w:right w:val="nil"/>
            </w:tcBorders>
            <w:shd w:val="clear" w:color="auto" w:fill="auto"/>
            <w:noWrap/>
            <w:vAlign w:val="bottom"/>
            <w:hideMark/>
          </w:tcPr>
          <w:p w14:paraId="65C7557B" w14:textId="77777777" w:rsidR="0041309E" w:rsidRPr="0041309E" w:rsidRDefault="0041309E" w:rsidP="0041309E">
            <w:pPr>
              <w:jc w:val="right"/>
              <w:rPr>
                <w:rFonts w:ascii="Verdana" w:eastAsia="Times New Roman" w:hAnsi="Verdana" w:cs="Times New Roman"/>
                <w:color w:val="525456"/>
                <w:kern w:val="0"/>
                <w:sz w:val="19"/>
                <w:szCs w:val="19"/>
                <w:lang w:eastAsia="de-DE"/>
                <w14:ligatures w14:val="none"/>
              </w:rPr>
            </w:pPr>
            <w:r w:rsidRPr="0041309E">
              <w:rPr>
                <w:rFonts w:ascii="Verdana" w:eastAsia="Times New Roman" w:hAnsi="Verdana" w:cs="Times New Roman"/>
                <w:color w:val="525456"/>
                <w:kern w:val="0"/>
                <w:sz w:val="19"/>
                <w:szCs w:val="19"/>
                <w:lang w:eastAsia="de-DE"/>
                <w14:ligatures w14:val="none"/>
              </w:rPr>
              <w:t>85</w:t>
            </w:r>
          </w:p>
        </w:tc>
      </w:tr>
      <w:tr w:rsidR="0041309E" w:rsidRPr="0041309E" w14:paraId="181143E4" w14:textId="77777777" w:rsidTr="0041309E">
        <w:trPr>
          <w:trHeight w:val="320"/>
        </w:trPr>
        <w:tc>
          <w:tcPr>
            <w:tcW w:w="2863" w:type="dxa"/>
            <w:tcBorders>
              <w:top w:val="nil"/>
              <w:left w:val="nil"/>
              <w:bottom w:val="nil"/>
              <w:right w:val="nil"/>
            </w:tcBorders>
            <w:shd w:val="clear" w:color="auto" w:fill="auto"/>
            <w:noWrap/>
            <w:vAlign w:val="bottom"/>
            <w:hideMark/>
          </w:tcPr>
          <w:p w14:paraId="18A48907"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7B29871D"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03315EDF"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31</w:t>
            </w:r>
          </w:p>
        </w:tc>
      </w:tr>
      <w:tr w:rsidR="0041309E" w:rsidRPr="0041309E" w14:paraId="4885C53B" w14:textId="77777777" w:rsidTr="0041309E">
        <w:trPr>
          <w:trHeight w:val="320"/>
        </w:trPr>
        <w:tc>
          <w:tcPr>
            <w:tcW w:w="2863" w:type="dxa"/>
            <w:tcBorders>
              <w:top w:val="nil"/>
              <w:left w:val="nil"/>
              <w:bottom w:val="nil"/>
              <w:right w:val="nil"/>
            </w:tcBorders>
            <w:shd w:val="clear" w:color="auto" w:fill="auto"/>
            <w:noWrap/>
            <w:vAlign w:val="bottom"/>
            <w:hideMark/>
          </w:tcPr>
          <w:p w14:paraId="6966421E" w14:textId="77777777" w:rsidR="0041309E" w:rsidRPr="0041309E" w:rsidRDefault="0041309E" w:rsidP="0041309E">
            <w:pPr>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30363E6" w14:textId="77777777" w:rsidR="0041309E" w:rsidRPr="0041309E" w:rsidRDefault="0041309E" w:rsidP="0041309E">
            <w:pPr>
              <w:jc w:val="right"/>
              <w:rPr>
                <w:rFonts w:ascii="Verdana" w:eastAsia="Times New Roman" w:hAnsi="Verdana" w:cs="Times New Roman"/>
                <w:color w:val="000000"/>
                <w:kern w:val="0"/>
                <w:sz w:val="19"/>
                <w:szCs w:val="19"/>
                <w:lang w:eastAsia="de-DE"/>
                <w14:ligatures w14:val="none"/>
              </w:rPr>
            </w:pPr>
            <w:r w:rsidRPr="0041309E">
              <w:rPr>
                <w:rFonts w:ascii="Verdana" w:eastAsia="Times New Roman" w:hAnsi="Verdana" w:cs="Times New Roman"/>
                <w:color w:val="000000"/>
                <w:kern w:val="0"/>
                <w:sz w:val="19"/>
                <w:szCs w:val="19"/>
                <w:lang w:eastAsia="de-DE"/>
                <w14:ligatures w14:val="none"/>
              </w:rPr>
              <w:t>0.8</w:t>
            </w:r>
          </w:p>
        </w:tc>
        <w:tc>
          <w:tcPr>
            <w:tcW w:w="1300" w:type="dxa"/>
            <w:tcBorders>
              <w:top w:val="nil"/>
              <w:left w:val="nil"/>
              <w:bottom w:val="nil"/>
              <w:right w:val="nil"/>
            </w:tcBorders>
            <w:shd w:val="clear" w:color="auto" w:fill="auto"/>
            <w:noWrap/>
            <w:vAlign w:val="bottom"/>
            <w:hideMark/>
          </w:tcPr>
          <w:p w14:paraId="041C30B8" w14:textId="77777777" w:rsidR="0041309E" w:rsidRPr="0041309E" w:rsidRDefault="0041309E" w:rsidP="0041309E">
            <w:pPr>
              <w:jc w:val="right"/>
              <w:rPr>
                <w:rFonts w:ascii="Verdana" w:eastAsia="Times New Roman" w:hAnsi="Verdana" w:cs="Times New Roman"/>
                <w:color w:val="990000"/>
                <w:kern w:val="0"/>
                <w:sz w:val="19"/>
                <w:szCs w:val="19"/>
                <w:lang w:eastAsia="de-DE"/>
                <w14:ligatures w14:val="none"/>
              </w:rPr>
            </w:pPr>
            <w:r w:rsidRPr="0041309E">
              <w:rPr>
                <w:rFonts w:ascii="Verdana" w:eastAsia="Times New Roman" w:hAnsi="Verdana" w:cs="Times New Roman"/>
                <w:color w:val="990000"/>
                <w:kern w:val="0"/>
                <w:sz w:val="19"/>
                <w:szCs w:val="19"/>
                <w:lang w:eastAsia="de-DE"/>
                <w14:ligatures w14:val="none"/>
              </w:rPr>
              <w:t>39</w:t>
            </w:r>
          </w:p>
        </w:tc>
      </w:tr>
    </w:tbl>
    <w:p w14:paraId="46A863F9" w14:textId="77777777" w:rsidR="0041309E" w:rsidRDefault="0041309E"/>
    <w:p w14:paraId="25AB0191" w14:textId="77777777" w:rsidR="00466FC1" w:rsidRPr="00943E3A" w:rsidRDefault="00466FC1" w:rsidP="00466FC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244D4F9" w14:textId="77777777" w:rsidR="00466FC1" w:rsidRDefault="00466FC1"/>
    <w:sectPr w:rsidR="00466FC1"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487"/>
    <w:multiLevelType w:val="multilevel"/>
    <w:tmpl w:val="1B1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1FE"/>
    <w:multiLevelType w:val="multilevel"/>
    <w:tmpl w:val="D66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F70"/>
    <w:multiLevelType w:val="multilevel"/>
    <w:tmpl w:val="68C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48C2"/>
    <w:multiLevelType w:val="multilevel"/>
    <w:tmpl w:val="183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770D"/>
    <w:multiLevelType w:val="multilevel"/>
    <w:tmpl w:val="0E1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C07"/>
    <w:multiLevelType w:val="multilevel"/>
    <w:tmpl w:val="320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77C8"/>
    <w:multiLevelType w:val="multilevel"/>
    <w:tmpl w:val="1FD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202EB"/>
    <w:multiLevelType w:val="multilevel"/>
    <w:tmpl w:val="36F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73C36"/>
    <w:multiLevelType w:val="multilevel"/>
    <w:tmpl w:val="24A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04A9F"/>
    <w:multiLevelType w:val="multilevel"/>
    <w:tmpl w:val="D86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B0E"/>
    <w:multiLevelType w:val="multilevel"/>
    <w:tmpl w:val="40F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0EA5"/>
    <w:multiLevelType w:val="multilevel"/>
    <w:tmpl w:val="14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218980">
    <w:abstractNumId w:val="2"/>
  </w:num>
  <w:num w:numId="2" w16cid:durableId="1712337453">
    <w:abstractNumId w:val="8"/>
  </w:num>
  <w:num w:numId="3" w16cid:durableId="1059132491">
    <w:abstractNumId w:val="5"/>
  </w:num>
  <w:num w:numId="4" w16cid:durableId="901646481">
    <w:abstractNumId w:val="7"/>
  </w:num>
  <w:num w:numId="5" w16cid:durableId="1833255263">
    <w:abstractNumId w:val="10"/>
  </w:num>
  <w:num w:numId="6" w16cid:durableId="798111160">
    <w:abstractNumId w:val="0"/>
  </w:num>
  <w:num w:numId="7" w16cid:durableId="660619619">
    <w:abstractNumId w:val="4"/>
  </w:num>
  <w:num w:numId="8" w16cid:durableId="1437284849">
    <w:abstractNumId w:val="9"/>
  </w:num>
  <w:num w:numId="9" w16cid:durableId="1002004754">
    <w:abstractNumId w:val="3"/>
  </w:num>
  <w:num w:numId="10" w16cid:durableId="1712728717">
    <w:abstractNumId w:val="6"/>
  </w:num>
  <w:num w:numId="11" w16cid:durableId="1687318253">
    <w:abstractNumId w:val="1"/>
  </w:num>
  <w:num w:numId="12" w16cid:durableId="51776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5B"/>
    <w:rsid w:val="00014664"/>
    <w:rsid w:val="00024A96"/>
    <w:rsid w:val="00094ABD"/>
    <w:rsid w:val="00103EB4"/>
    <w:rsid w:val="001C1CE7"/>
    <w:rsid w:val="001F55CB"/>
    <w:rsid w:val="003706DC"/>
    <w:rsid w:val="0041309E"/>
    <w:rsid w:val="00466FC1"/>
    <w:rsid w:val="005D2913"/>
    <w:rsid w:val="006B5844"/>
    <w:rsid w:val="006C1F55"/>
    <w:rsid w:val="006C2C0D"/>
    <w:rsid w:val="008A179F"/>
    <w:rsid w:val="008C3E5B"/>
    <w:rsid w:val="00970524"/>
    <w:rsid w:val="009940B3"/>
    <w:rsid w:val="00AF3214"/>
    <w:rsid w:val="00BF2449"/>
    <w:rsid w:val="00C57214"/>
    <w:rsid w:val="00D91586"/>
    <w:rsid w:val="00DA51A5"/>
    <w:rsid w:val="00E4486C"/>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16C9"/>
  <w15:chartTrackingRefBased/>
  <w15:docId w15:val="{F51FB6BF-66A8-CD4E-9D6B-BBD73381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3E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C3E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3E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3E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3E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3E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3E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3E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3E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3E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C3E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3E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3E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3E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3E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3E5B"/>
    <w:rPr>
      <w:rFonts w:eastAsiaTheme="majorEastAsia" w:cstheme="majorBidi"/>
      <w:color w:val="272727" w:themeColor="text1" w:themeTint="D8"/>
    </w:rPr>
  </w:style>
  <w:style w:type="paragraph" w:styleId="Titel">
    <w:name w:val="Title"/>
    <w:basedOn w:val="Standard"/>
    <w:next w:val="Standard"/>
    <w:link w:val="TitelZchn"/>
    <w:uiPriority w:val="10"/>
    <w:qFormat/>
    <w:rsid w:val="008C3E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3E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3E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3E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3E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C3E5B"/>
    <w:rPr>
      <w:i/>
      <w:iCs/>
      <w:color w:val="404040" w:themeColor="text1" w:themeTint="BF"/>
    </w:rPr>
  </w:style>
  <w:style w:type="paragraph" w:styleId="Listenabsatz">
    <w:name w:val="List Paragraph"/>
    <w:basedOn w:val="Standard"/>
    <w:uiPriority w:val="34"/>
    <w:qFormat/>
    <w:rsid w:val="008C3E5B"/>
    <w:pPr>
      <w:ind w:left="720"/>
      <w:contextualSpacing/>
    </w:pPr>
  </w:style>
  <w:style w:type="character" w:styleId="IntensiveHervorhebung">
    <w:name w:val="Intense Emphasis"/>
    <w:basedOn w:val="Absatz-Standardschriftart"/>
    <w:uiPriority w:val="21"/>
    <w:qFormat/>
    <w:rsid w:val="008C3E5B"/>
    <w:rPr>
      <w:i/>
      <w:iCs/>
      <w:color w:val="0F4761" w:themeColor="accent1" w:themeShade="BF"/>
    </w:rPr>
  </w:style>
  <w:style w:type="paragraph" w:styleId="IntensivesZitat">
    <w:name w:val="Intense Quote"/>
    <w:basedOn w:val="Standard"/>
    <w:next w:val="Standard"/>
    <w:link w:val="IntensivesZitatZchn"/>
    <w:uiPriority w:val="30"/>
    <w:qFormat/>
    <w:rsid w:val="008C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3E5B"/>
    <w:rPr>
      <w:i/>
      <w:iCs/>
      <w:color w:val="0F4761" w:themeColor="accent1" w:themeShade="BF"/>
    </w:rPr>
  </w:style>
  <w:style w:type="character" w:styleId="IntensiverVerweis">
    <w:name w:val="Intense Reference"/>
    <w:basedOn w:val="Absatz-Standardschriftart"/>
    <w:uiPriority w:val="32"/>
    <w:qFormat/>
    <w:rsid w:val="008C3E5B"/>
    <w:rPr>
      <w:b/>
      <w:bCs/>
      <w:smallCaps/>
      <w:color w:val="0F4761" w:themeColor="accent1" w:themeShade="BF"/>
      <w:spacing w:val="5"/>
    </w:rPr>
  </w:style>
  <w:style w:type="character" w:styleId="Fett">
    <w:name w:val="Strong"/>
    <w:basedOn w:val="Absatz-Standardschriftart"/>
    <w:uiPriority w:val="22"/>
    <w:qFormat/>
    <w:rsid w:val="00D91586"/>
    <w:rPr>
      <w:b/>
      <w:bCs/>
    </w:rPr>
  </w:style>
  <w:style w:type="table" w:styleId="Tabellenraster">
    <w:name w:val="Table Grid"/>
    <w:basedOn w:val="NormaleTabelle"/>
    <w:uiPriority w:val="39"/>
    <w:rsid w:val="0099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2500">
      <w:bodyDiv w:val="1"/>
      <w:marLeft w:val="0"/>
      <w:marRight w:val="0"/>
      <w:marTop w:val="0"/>
      <w:marBottom w:val="0"/>
      <w:divBdr>
        <w:top w:val="none" w:sz="0" w:space="0" w:color="auto"/>
        <w:left w:val="none" w:sz="0" w:space="0" w:color="auto"/>
        <w:bottom w:val="none" w:sz="0" w:space="0" w:color="auto"/>
        <w:right w:val="none" w:sz="0" w:space="0" w:color="auto"/>
      </w:divBdr>
    </w:div>
    <w:div w:id="147329630">
      <w:bodyDiv w:val="1"/>
      <w:marLeft w:val="0"/>
      <w:marRight w:val="0"/>
      <w:marTop w:val="0"/>
      <w:marBottom w:val="0"/>
      <w:divBdr>
        <w:top w:val="none" w:sz="0" w:space="0" w:color="auto"/>
        <w:left w:val="none" w:sz="0" w:space="0" w:color="auto"/>
        <w:bottom w:val="none" w:sz="0" w:space="0" w:color="auto"/>
        <w:right w:val="none" w:sz="0" w:space="0" w:color="auto"/>
      </w:divBdr>
    </w:div>
    <w:div w:id="214044423">
      <w:bodyDiv w:val="1"/>
      <w:marLeft w:val="0"/>
      <w:marRight w:val="0"/>
      <w:marTop w:val="0"/>
      <w:marBottom w:val="0"/>
      <w:divBdr>
        <w:top w:val="none" w:sz="0" w:space="0" w:color="auto"/>
        <w:left w:val="none" w:sz="0" w:space="0" w:color="auto"/>
        <w:bottom w:val="none" w:sz="0" w:space="0" w:color="auto"/>
        <w:right w:val="none" w:sz="0" w:space="0" w:color="auto"/>
      </w:divBdr>
    </w:div>
    <w:div w:id="374624442">
      <w:bodyDiv w:val="1"/>
      <w:marLeft w:val="0"/>
      <w:marRight w:val="0"/>
      <w:marTop w:val="0"/>
      <w:marBottom w:val="0"/>
      <w:divBdr>
        <w:top w:val="none" w:sz="0" w:space="0" w:color="auto"/>
        <w:left w:val="none" w:sz="0" w:space="0" w:color="auto"/>
        <w:bottom w:val="none" w:sz="0" w:space="0" w:color="auto"/>
        <w:right w:val="none" w:sz="0" w:space="0" w:color="auto"/>
      </w:divBdr>
    </w:div>
    <w:div w:id="949701794">
      <w:bodyDiv w:val="1"/>
      <w:marLeft w:val="0"/>
      <w:marRight w:val="0"/>
      <w:marTop w:val="0"/>
      <w:marBottom w:val="0"/>
      <w:divBdr>
        <w:top w:val="none" w:sz="0" w:space="0" w:color="auto"/>
        <w:left w:val="none" w:sz="0" w:space="0" w:color="auto"/>
        <w:bottom w:val="none" w:sz="0" w:space="0" w:color="auto"/>
        <w:right w:val="none" w:sz="0" w:space="0" w:color="auto"/>
      </w:divBdr>
    </w:div>
    <w:div w:id="11606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5260</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8</cp:revision>
  <dcterms:created xsi:type="dcterms:W3CDTF">2025-01-25T12:18:00Z</dcterms:created>
  <dcterms:modified xsi:type="dcterms:W3CDTF">2025-02-16T09:25:00Z</dcterms:modified>
</cp:coreProperties>
</file>