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6232"/>
        <w:gridCol w:w="1843"/>
        <w:gridCol w:w="1275"/>
      </w:tblGrid>
      <w:tr w:rsidR="00280A33" w:rsidTr="00E10DE5">
        <w:trPr>
          <w:trHeight w:val="983"/>
        </w:trPr>
        <w:tc>
          <w:tcPr>
            <w:tcW w:w="6232" w:type="dxa"/>
            <w:shd w:val="clear" w:color="auto" w:fill="D5DCE4" w:themeFill="text2" w:themeFillTint="33"/>
          </w:tcPr>
          <w:p w:rsidR="00280A33" w:rsidRDefault="00280A33">
            <w:r>
              <w:t>Titre du test :</w:t>
            </w:r>
          </w:p>
          <w:p w:rsidR="00280A33" w:rsidRDefault="00706547">
            <w:r>
              <w:t xml:space="preserve">Test du circuit de pré-amplification du </w:t>
            </w:r>
            <w:r w:rsidR="00645C79">
              <w:t xml:space="preserve">capteur </w:t>
            </w:r>
            <w:proofErr w:type="spellStart"/>
            <w:r w:rsidR="00AE43FB">
              <w:t>piézo</w:t>
            </w:r>
            <w:proofErr w:type="spellEnd"/>
          </w:p>
        </w:tc>
        <w:tc>
          <w:tcPr>
            <w:tcW w:w="1843" w:type="dxa"/>
            <w:shd w:val="clear" w:color="auto" w:fill="D5DCE4" w:themeFill="text2" w:themeFillTint="33"/>
          </w:tcPr>
          <w:p w:rsidR="00280A33" w:rsidRDefault="00280A33">
            <w:r>
              <w:t>Numéro de test :</w:t>
            </w:r>
          </w:p>
          <w:p w:rsidR="00280585" w:rsidRDefault="00DE5983">
            <w:r>
              <w:t>M3</w:t>
            </w:r>
          </w:p>
        </w:tc>
        <w:tc>
          <w:tcPr>
            <w:tcW w:w="1275" w:type="dxa"/>
            <w:shd w:val="clear" w:color="auto" w:fill="D5DCE4" w:themeFill="text2" w:themeFillTint="33"/>
          </w:tcPr>
          <w:p w:rsidR="00280585" w:rsidRDefault="00280A33">
            <w:r>
              <w:t>Révision :</w:t>
            </w:r>
          </w:p>
          <w:p w:rsidR="00280A33" w:rsidRDefault="00280585">
            <w:r>
              <w:t>0</w:t>
            </w:r>
          </w:p>
        </w:tc>
      </w:tr>
    </w:tbl>
    <w:p w:rsidR="00DE239B" w:rsidRDefault="00DE239B"/>
    <w:p w:rsidR="00280A33" w:rsidRDefault="00280A33"/>
    <w:p w:rsidR="00280A33" w:rsidRPr="00207C36" w:rsidRDefault="00280A33" w:rsidP="00280A33">
      <w:pPr>
        <w:pStyle w:val="ListParagraph"/>
        <w:numPr>
          <w:ilvl w:val="0"/>
          <w:numId w:val="1"/>
        </w:numPr>
        <w:rPr>
          <w:sz w:val="44"/>
          <w:szCs w:val="44"/>
        </w:rPr>
      </w:pPr>
      <w:r w:rsidRPr="00280A33">
        <w:rPr>
          <w:b/>
          <w:sz w:val="44"/>
          <w:szCs w:val="44"/>
        </w:rPr>
        <w:t>Description du test</w:t>
      </w:r>
    </w:p>
    <w:p w:rsidR="00207C36" w:rsidRPr="00207C36" w:rsidRDefault="00280585" w:rsidP="009F47EB">
      <w:pPr>
        <w:ind w:left="360"/>
        <w:jc w:val="both"/>
        <w:rPr>
          <w:sz w:val="24"/>
          <w:szCs w:val="24"/>
        </w:rPr>
      </w:pPr>
      <w:r>
        <w:rPr>
          <w:sz w:val="24"/>
          <w:szCs w:val="24"/>
        </w:rPr>
        <w:t xml:space="preserve">Ce test a pour but de valider le bon fonctionnement du </w:t>
      </w:r>
      <w:r w:rsidR="00645C79">
        <w:rPr>
          <w:sz w:val="24"/>
          <w:szCs w:val="24"/>
        </w:rPr>
        <w:t>préamplificateur</w:t>
      </w:r>
      <w:r w:rsidR="009F47EB">
        <w:rPr>
          <w:sz w:val="24"/>
          <w:szCs w:val="24"/>
        </w:rPr>
        <w:t>. Cette procédure comprend également les étapes pour ajuster les gains du préamplificateur afin de maximiser l’utilisation de la plage dynamique et d’avoir une sortie compatible avec l’entrée du codec sur le DSK.</w:t>
      </w:r>
    </w:p>
    <w:p w:rsidR="00280A33" w:rsidRDefault="00280A33" w:rsidP="00280A33">
      <w:pPr>
        <w:rPr>
          <w:sz w:val="44"/>
          <w:szCs w:val="44"/>
        </w:rPr>
      </w:pPr>
    </w:p>
    <w:p w:rsidR="00280A33" w:rsidRDefault="00280A33" w:rsidP="00280A33">
      <w:pPr>
        <w:pStyle w:val="ListParagraph"/>
        <w:numPr>
          <w:ilvl w:val="0"/>
          <w:numId w:val="1"/>
        </w:numPr>
        <w:rPr>
          <w:b/>
          <w:sz w:val="44"/>
          <w:szCs w:val="44"/>
        </w:rPr>
      </w:pPr>
      <w:r w:rsidRPr="00280A33">
        <w:rPr>
          <w:b/>
          <w:sz w:val="44"/>
          <w:szCs w:val="44"/>
        </w:rPr>
        <w:t>Équipement de test requis</w:t>
      </w:r>
    </w:p>
    <w:p w:rsidR="008200BB" w:rsidRDefault="008200BB" w:rsidP="008200BB">
      <w:pPr>
        <w:ind w:left="360"/>
        <w:rPr>
          <w:sz w:val="24"/>
          <w:szCs w:val="24"/>
        </w:rPr>
      </w:pPr>
      <w:r>
        <w:rPr>
          <w:sz w:val="24"/>
          <w:szCs w:val="24"/>
        </w:rPr>
        <w:t>Liste des équipements requis pour les tests</w:t>
      </w:r>
    </w:p>
    <w:p w:rsidR="008200BB" w:rsidRPr="008200BB" w:rsidRDefault="008200BB" w:rsidP="008200BB">
      <w:pPr>
        <w:pStyle w:val="ListParagraph"/>
        <w:numPr>
          <w:ilvl w:val="0"/>
          <w:numId w:val="3"/>
        </w:numPr>
        <w:rPr>
          <w:sz w:val="24"/>
          <w:szCs w:val="24"/>
        </w:rPr>
      </w:pPr>
      <w:r>
        <w:rPr>
          <w:sz w:val="24"/>
          <w:szCs w:val="24"/>
        </w:rPr>
        <w:t>Équipement 1 :</w:t>
      </w:r>
      <w:r w:rsidR="006D2777">
        <w:rPr>
          <w:sz w:val="24"/>
          <w:szCs w:val="24"/>
        </w:rPr>
        <w:t xml:space="preserve"> Générateur de fonction</w:t>
      </w:r>
    </w:p>
    <w:p w:rsidR="008200BB" w:rsidRPr="008200BB" w:rsidRDefault="008200BB" w:rsidP="008200BB">
      <w:pPr>
        <w:pStyle w:val="ListParagraph"/>
        <w:numPr>
          <w:ilvl w:val="0"/>
          <w:numId w:val="3"/>
        </w:numPr>
        <w:rPr>
          <w:sz w:val="24"/>
          <w:szCs w:val="24"/>
        </w:rPr>
      </w:pPr>
      <w:r>
        <w:rPr>
          <w:sz w:val="24"/>
          <w:szCs w:val="24"/>
        </w:rPr>
        <w:t>Équipement 2 :</w:t>
      </w:r>
      <w:r w:rsidR="006D2777">
        <w:rPr>
          <w:sz w:val="24"/>
          <w:szCs w:val="24"/>
        </w:rPr>
        <w:t xml:space="preserve"> Oscilloscope</w:t>
      </w:r>
    </w:p>
    <w:p w:rsidR="008200BB" w:rsidRPr="006D2777" w:rsidRDefault="008200BB" w:rsidP="006D2777">
      <w:pPr>
        <w:pStyle w:val="ListParagraph"/>
        <w:numPr>
          <w:ilvl w:val="0"/>
          <w:numId w:val="3"/>
        </w:numPr>
        <w:rPr>
          <w:sz w:val="24"/>
          <w:szCs w:val="24"/>
        </w:rPr>
      </w:pPr>
      <w:r>
        <w:rPr>
          <w:sz w:val="24"/>
          <w:szCs w:val="24"/>
        </w:rPr>
        <w:t>Équipement 3 :</w:t>
      </w:r>
      <w:r w:rsidR="006D2777">
        <w:rPr>
          <w:sz w:val="24"/>
          <w:szCs w:val="24"/>
        </w:rPr>
        <w:t xml:space="preserve"> Source de tension</w:t>
      </w:r>
    </w:p>
    <w:p w:rsidR="00280A33" w:rsidRPr="008200BB" w:rsidRDefault="00280A33" w:rsidP="00280A33">
      <w:pPr>
        <w:rPr>
          <w:sz w:val="24"/>
          <w:szCs w:val="24"/>
        </w:rPr>
      </w:pPr>
    </w:p>
    <w:p w:rsidR="00280A33" w:rsidRDefault="00280A33" w:rsidP="00280A33">
      <w:pPr>
        <w:pStyle w:val="ListParagraph"/>
        <w:numPr>
          <w:ilvl w:val="0"/>
          <w:numId w:val="1"/>
        </w:numPr>
        <w:rPr>
          <w:b/>
          <w:sz w:val="44"/>
          <w:szCs w:val="44"/>
        </w:rPr>
      </w:pPr>
      <w:r>
        <w:rPr>
          <w:b/>
          <w:sz w:val="44"/>
          <w:szCs w:val="44"/>
        </w:rPr>
        <w:t>Éléments à tester, spécifications à obtenir</w:t>
      </w:r>
    </w:p>
    <w:tbl>
      <w:tblPr>
        <w:tblStyle w:val="TableGrid"/>
        <w:tblW w:w="9497" w:type="dxa"/>
        <w:jc w:val="center"/>
        <w:tblLook w:val="04A0" w:firstRow="1" w:lastRow="0" w:firstColumn="1" w:lastColumn="0" w:noHBand="0" w:noVBand="1"/>
      </w:tblPr>
      <w:tblGrid>
        <w:gridCol w:w="3188"/>
        <w:gridCol w:w="2623"/>
        <w:gridCol w:w="3686"/>
      </w:tblGrid>
      <w:tr w:rsidR="00E10DE5" w:rsidTr="001C4A91">
        <w:trPr>
          <w:trHeight w:val="712"/>
          <w:jc w:val="center"/>
        </w:trPr>
        <w:tc>
          <w:tcPr>
            <w:tcW w:w="3188" w:type="dxa"/>
            <w:shd w:val="clear" w:color="auto" w:fill="D5DCE4" w:themeFill="text2" w:themeFillTint="33"/>
          </w:tcPr>
          <w:p w:rsidR="008200BB" w:rsidRPr="008200BB" w:rsidRDefault="00E10DE5" w:rsidP="008200BB">
            <w:pPr>
              <w:pStyle w:val="ListParagraph"/>
              <w:ind w:left="0"/>
              <w:rPr>
                <w:b/>
                <w:sz w:val="24"/>
                <w:szCs w:val="24"/>
              </w:rPr>
            </w:pPr>
            <w:r>
              <w:rPr>
                <w:b/>
                <w:sz w:val="24"/>
                <w:szCs w:val="24"/>
              </w:rPr>
              <w:t>Éléments à tester</w:t>
            </w:r>
          </w:p>
        </w:tc>
        <w:tc>
          <w:tcPr>
            <w:tcW w:w="2623" w:type="dxa"/>
            <w:shd w:val="clear" w:color="auto" w:fill="D5DCE4" w:themeFill="text2" w:themeFillTint="33"/>
          </w:tcPr>
          <w:p w:rsidR="008200BB" w:rsidRPr="008200BB" w:rsidRDefault="00E10DE5" w:rsidP="008200BB">
            <w:pPr>
              <w:pStyle w:val="ListParagraph"/>
              <w:ind w:left="0"/>
              <w:rPr>
                <w:b/>
                <w:sz w:val="24"/>
                <w:szCs w:val="24"/>
              </w:rPr>
            </w:pPr>
            <w:r>
              <w:rPr>
                <w:b/>
                <w:sz w:val="24"/>
                <w:szCs w:val="24"/>
              </w:rPr>
              <w:t>Entrées</w:t>
            </w:r>
          </w:p>
        </w:tc>
        <w:tc>
          <w:tcPr>
            <w:tcW w:w="3686" w:type="dxa"/>
            <w:shd w:val="clear" w:color="auto" w:fill="D5DCE4" w:themeFill="text2" w:themeFillTint="33"/>
          </w:tcPr>
          <w:p w:rsidR="008200BB" w:rsidRPr="00E10DE5" w:rsidRDefault="00E10DE5" w:rsidP="008200BB">
            <w:pPr>
              <w:pStyle w:val="ListParagraph"/>
              <w:ind w:left="0"/>
              <w:rPr>
                <w:b/>
                <w:sz w:val="24"/>
                <w:szCs w:val="24"/>
              </w:rPr>
            </w:pPr>
            <w:r w:rsidRPr="008200BB">
              <w:rPr>
                <w:b/>
                <w:sz w:val="24"/>
                <w:szCs w:val="24"/>
              </w:rPr>
              <w:t>Critère</w:t>
            </w:r>
            <w:r>
              <w:rPr>
                <w:b/>
                <w:sz w:val="24"/>
                <w:szCs w:val="24"/>
              </w:rPr>
              <w:t xml:space="preserve"> de validité du test</w:t>
            </w:r>
          </w:p>
        </w:tc>
      </w:tr>
      <w:tr w:rsidR="00AE43FB" w:rsidTr="001C4A91">
        <w:trPr>
          <w:trHeight w:val="773"/>
          <w:jc w:val="center"/>
        </w:trPr>
        <w:tc>
          <w:tcPr>
            <w:tcW w:w="3188" w:type="dxa"/>
          </w:tcPr>
          <w:p w:rsidR="00AE43FB" w:rsidRPr="00E10DE5" w:rsidRDefault="00983750" w:rsidP="00983750">
            <w:pPr>
              <w:pStyle w:val="ListParagraph"/>
              <w:ind w:left="0"/>
              <w:rPr>
                <w:sz w:val="24"/>
                <w:szCs w:val="24"/>
              </w:rPr>
            </w:pPr>
            <w:r>
              <w:rPr>
                <w:sz w:val="24"/>
                <w:szCs w:val="24"/>
              </w:rPr>
              <w:t>Sortie</w:t>
            </w:r>
            <w:r w:rsidR="009A5D38">
              <w:rPr>
                <w:sz w:val="24"/>
                <w:szCs w:val="24"/>
              </w:rPr>
              <w:t xml:space="preserve"> de l’amplificateur d’instrumentation (U1)</w:t>
            </w:r>
          </w:p>
        </w:tc>
        <w:tc>
          <w:tcPr>
            <w:tcW w:w="2623" w:type="dxa"/>
          </w:tcPr>
          <w:p w:rsidR="00AE43FB" w:rsidRPr="00E10DE5" w:rsidRDefault="00983750" w:rsidP="00983750">
            <w:pPr>
              <w:pStyle w:val="ListParagraph"/>
              <w:ind w:left="0"/>
              <w:rPr>
                <w:sz w:val="24"/>
                <w:szCs w:val="24"/>
              </w:rPr>
            </w:pPr>
            <w:proofErr w:type="spellStart"/>
            <w:r>
              <w:rPr>
                <w:sz w:val="24"/>
                <w:szCs w:val="24"/>
              </w:rPr>
              <w:t>Sweep</w:t>
            </w:r>
            <w:proofErr w:type="spellEnd"/>
            <w:r>
              <w:rPr>
                <w:sz w:val="24"/>
                <w:szCs w:val="24"/>
              </w:rPr>
              <w:t xml:space="preserve"> sinusoïdal de 20-40 kHz</w:t>
            </w:r>
          </w:p>
        </w:tc>
        <w:tc>
          <w:tcPr>
            <w:tcW w:w="3686" w:type="dxa"/>
          </w:tcPr>
          <w:p w:rsidR="00AE43FB" w:rsidRPr="00B47CBC" w:rsidRDefault="00B47CBC" w:rsidP="00983750">
            <w:pPr>
              <w:pStyle w:val="ListParagraph"/>
              <w:ind w:left="0"/>
              <w:rPr>
                <w:sz w:val="24"/>
                <w:szCs w:val="24"/>
                <w:lang w:val="en-US"/>
              </w:rPr>
            </w:pPr>
            <w:r>
              <w:rPr>
                <w:sz w:val="24"/>
                <w:szCs w:val="24"/>
                <w:lang w:val="en-US"/>
              </w:rPr>
              <w:t xml:space="preserve">&lt;=1 </w:t>
            </w:r>
            <w:proofErr w:type="spellStart"/>
            <w:r w:rsidR="00C574EE">
              <w:rPr>
                <w:sz w:val="24"/>
                <w:szCs w:val="24"/>
                <w:lang w:val="en-US"/>
              </w:rPr>
              <w:t>Vpeak</w:t>
            </w:r>
            <w:proofErr w:type="spellEnd"/>
          </w:p>
        </w:tc>
      </w:tr>
      <w:tr w:rsidR="009A5D38" w:rsidTr="001C4A91">
        <w:trPr>
          <w:trHeight w:val="773"/>
          <w:jc w:val="center"/>
        </w:trPr>
        <w:tc>
          <w:tcPr>
            <w:tcW w:w="3188" w:type="dxa"/>
          </w:tcPr>
          <w:p w:rsidR="009A5D38" w:rsidRPr="00E10DE5" w:rsidRDefault="00983750" w:rsidP="00983750">
            <w:pPr>
              <w:pStyle w:val="ListParagraph"/>
              <w:ind w:left="0"/>
              <w:rPr>
                <w:sz w:val="24"/>
                <w:szCs w:val="24"/>
              </w:rPr>
            </w:pPr>
            <w:r>
              <w:rPr>
                <w:sz w:val="24"/>
                <w:szCs w:val="24"/>
              </w:rPr>
              <w:t>Sortie finale du préamplificateur</w:t>
            </w:r>
          </w:p>
        </w:tc>
        <w:tc>
          <w:tcPr>
            <w:tcW w:w="2623" w:type="dxa"/>
          </w:tcPr>
          <w:p w:rsidR="009A5D38" w:rsidRPr="00983750" w:rsidRDefault="00983750" w:rsidP="00983750">
            <w:proofErr w:type="spellStart"/>
            <w:r>
              <w:rPr>
                <w:sz w:val="24"/>
                <w:szCs w:val="24"/>
              </w:rPr>
              <w:t>Sweep</w:t>
            </w:r>
            <w:proofErr w:type="spellEnd"/>
            <w:r>
              <w:rPr>
                <w:sz w:val="24"/>
                <w:szCs w:val="24"/>
              </w:rPr>
              <w:t xml:space="preserve"> sinusoïdal de 20-40 kHz</w:t>
            </w:r>
          </w:p>
        </w:tc>
        <w:tc>
          <w:tcPr>
            <w:tcW w:w="3686" w:type="dxa"/>
          </w:tcPr>
          <w:p w:rsidR="009A5D38" w:rsidRPr="00E10DE5" w:rsidRDefault="00B47CBC" w:rsidP="00983750">
            <w:pPr>
              <w:pStyle w:val="ListParagraph"/>
              <w:ind w:left="0"/>
              <w:rPr>
                <w:sz w:val="24"/>
                <w:szCs w:val="24"/>
              </w:rPr>
            </w:pPr>
            <w:r>
              <w:rPr>
                <w:sz w:val="24"/>
                <w:szCs w:val="24"/>
              </w:rPr>
              <w:t xml:space="preserve">=1 </w:t>
            </w:r>
            <w:proofErr w:type="spellStart"/>
            <w:r w:rsidR="00C574EE">
              <w:rPr>
                <w:sz w:val="24"/>
                <w:szCs w:val="24"/>
              </w:rPr>
              <w:t>Vpeak</w:t>
            </w:r>
            <w:proofErr w:type="spellEnd"/>
          </w:p>
        </w:tc>
      </w:tr>
    </w:tbl>
    <w:p w:rsidR="008200BB" w:rsidRDefault="008200BB" w:rsidP="008200BB">
      <w:pPr>
        <w:pStyle w:val="ListParagraph"/>
        <w:rPr>
          <w:b/>
          <w:sz w:val="44"/>
          <w:szCs w:val="44"/>
        </w:rPr>
      </w:pPr>
    </w:p>
    <w:p w:rsidR="00280A33" w:rsidRDefault="00280A33" w:rsidP="00280A33">
      <w:pPr>
        <w:pStyle w:val="ListParagraph"/>
        <w:rPr>
          <w:b/>
          <w:sz w:val="44"/>
          <w:szCs w:val="44"/>
        </w:rPr>
      </w:pPr>
    </w:p>
    <w:p w:rsidR="007B5CB9" w:rsidRDefault="007B5CB9" w:rsidP="00280A33">
      <w:pPr>
        <w:pStyle w:val="ListParagraph"/>
        <w:rPr>
          <w:b/>
          <w:sz w:val="44"/>
          <w:szCs w:val="44"/>
        </w:rPr>
      </w:pPr>
    </w:p>
    <w:p w:rsidR="007B5CB9" w:rsidRPr="00280A33" w:rsidRDefault="007B5CB9" w:rsidP="00280A33">
      <w:pPr>
        <w:pStyle w:val="ListParagraph"/>
        <w:rPr>
          <w:b/>
          <w:sz w:val="44"/>
          <w:szCs w:val="44"/>
        </w:rPr>
      </w:pPr>
    </w:p>
    <w:p w:rsidR="00280A33" w:rsidRDefault="00207C36" w:rsidP="00280A33">
      <w:pPr>
        <w:pStyle w:val="ListParagraph"/>
        <w:numPr>
          <w:ilvl w:val="0"/>
          <w:numId w:val="1"/>
        </w:numPr>
        <w:rPr>
          <w:b/>
          <w:sz w:val="44"/>
          <w:szCs w:val="44"/>
        </w:rPr>
      </w:pPr>
      <w:r>
        <w:rPr>
          <w:b/>
          <w:sz w:val="44"/>
          <w:szCs w:val="44"/>
        </w:rPr>
        <w:lastRenderedPageBreak/>
        <w:t>Procédure de test</w:t>
      </w:r>
    </w:p>
    <w:p w:rsidR="00207C36" w:rsidRDefault="00207C36" w:rsidP="00207C36">
      <w:pPr>
        <w:pStyle w:val="ListParagraph"/>
        <w:rPr>
          <w:b/>
          <w:sz w:val="24"/>
          <w:szCs w:val="24"/>
        </w:rPr>
      </w:pPr>
    </w:p>
    <w:p w:rsidR="00E10DE5" w:rsidRDefault="00A27E9F" w:rsidP="00E10DE5">
      <w:pPr>
        <w:pStyle w:val="ListParagraph"/>
        <w:numPr>
          <w:ilvl w:val="0"/>
          <w:numId w:val="4"/>
        </w:numPr>
        <w:rPr>
          <w:sz w:val="24"/>
          <w:szCs w:val="24"/>
        </w:rPr>
      </w:pPr>
      <w:r>
        <w:rPr>
          <w:sz w:val="24"/>
          <w:szCs w:val="24"/>
        </w:rPr>
        <w:t>Configurer le générateur de fonctions pour avoir un signal sinusoïdal, avec balayage en fréquence (</w:t>
      </w:r>
      <w:proofErr w:type="spellStart"/>
      <w:r>
        <w:rPr>
          <w:sz w:val="24"/>
          <w:szCs w:val="24"/>
        </w:rPr>
        <w:t>sweep</w:t>
      </w:r>
      <w:proofErr w:type="spellEnd"/>
      <w:r>
        <w:rPr>
          <w:sz w:val="24"/>
          <w:szCs w:val="24"/>
        </w:rPr>
        <w:t xml:space="preserve">) entre 20-40kHz. L’amplitude du signal doit être telle que l’amplitude générée par le senseur </w:t>
      </w:r>
      <w:proofErr w:type="spellStart"/>
      <w:r>
        <w:rPr>
          <w:sz w:val="24"/>
          <w:szCs w:val="24"/>
        </w:rPr>
        <w:t>piézo</w:t>
      </w:r>
      <w:proofErr w:type="spellEnd"/>
      <w:r>
        <w:rPr>
          <w:sz w:val="24"/>
          <w:szCs w:val="24"/>
        </w:rPr>
        <w:t xml:space="preserve"> en opération normale. </w:t>
      </w:r>
    </w:p>
    <w:p w:rsidR="00A27E9F" w:rsidRDefault="00A27E9F" w:rsidP="00A27E9F">
      <w:pPr>
        <w:pStyle w:val="ListParagraph"/>
        <w:ind w:left="1080"/>
        <w:rPr>
          <w:sz w:val="24"/>
          <w:szCs w:val="24"/>
        </w:rPr>
      </w:pPr>
    </w:p>
    <w:p w:rsidR="00A27E9F" w:rsidRDefault="00A27E9F" w:rsidP="00A27E9F">
      <w:pPr>
        <w:pStyle w:val="ListParagraph"/>
        <w:numPr>
          <w:ilvl w:val="0"/>
          <w:numId w:val="4"/>
        </w:numPr>
        <w:rPr>
          <w:sz w:val="24"/>
          <w:szCs w:val="24"/>
        </w:rPr>
      </w:pPr>
      <w:r>
        <w:rPr>
          <w:sz w:val="24"/>
          <w:szCs w:val="24"/>
        </w:rPr>
        <w:t xml:space="preserve">Alimenter le circuit de pré-amplification (alim sur connecteur P3, voir le schéma) et brancher la sortie du générateur de fonctions sur l’entrée du </w:t>
      </w:r>
      <w:proofErr w:type="spellStart"/>
      <w:r>
        <w:rPr>
          <w:sz w:val="24"/>
          <w:szCs w:val="24"/>
        </w:rPr>
        <w:t>piézo</w:t>
      </w:r>
      <w:proofErr w:type="spellEnd"/>
      <w:r>
        <w:rPr>
          <w:sz w:val="24"/>
          <w:szCs w:val="24"/>
        </w:rPr>
        <w:t xml:space="preserve"> (connecteur P1)</w:t>
      </w:r>
    </w:p>
    <w:p w:rsidR="00C574EE" w:rsidRDefault="00C574EE" w:rsidP="00C574EE">
      <w:pPr>
        <w:pStyle w:val="ListParagraph"/>
        <w:ind w:left="1080"/>
        <w:rPr>
          <w:sz w:val="24"/>
          <w:szCs w:val="24"/>
        </w:rPr>
      </w:pPr>
    </w:p>
    <w:p w:rsidR="00676A3C" w:rsidRDefault="00A27E9F" w:rsidP="00E10DE5">
      <w:pPr>
        <w:pStyle w:val="ListParagraph"/>
        <w:numPr>
          <w:ilvl w:val="0"/>
          <w:numId w:val="4"/>
        </w:numPr>
        <w:rPr>
          <w:sz w:val="24"/>
          <w:szCs w:val="24"/>
        </w:rPr>
      </w:pPr>
      <w:r>
        <w:rPr>
          <w:sz w:val="24"/>
          <w:szCs w:val="24"/>
        </w:rPr>
        <w:t>Ajuster la résistance Rg1 afin d’obtenir une amplitude le plus proche possible</w:t>
      </w:r>
      <w:r w:rsidR="00C574EE">
        <w:rPr>
          <w:sz w:val="24"/>
          <w:szCs w:val="24"/>
        </w:rPr>
        <w:t xml:space="preserve"> de 1 </w:t>
      </w:r>
      <w:proofErr w:type="spellStart"/>
      <w:r w:rsidR="00C574EE">
        <w:rPr>
          <w:sz w:val="24"/>
          <w:szCs w:val="24"/>
        </w:rPr>
        <w:t>Vpeak</w:t>
      </w:r>
      <w:proofErr w:type="spellEnd"/>
      <w:r w:rsidR="00C574EE">
        <w:rPr>
          <w:sz w:val="24"/>
          <w:szCs w:val="24"/>
        </w:rPr>
        <w:t xml:space="preserve"> à la sortie (pin 6) du INA126 (U1)</w:t>
      </w:r>
    </w:p>
    <w:p w:rsidR="00C574EE" w:rsidRDefault="00C574EE" w:rsidP="00C574EE">
      <w:pPr>
        <w:pStyle w:val="ListParagraph"/>
        <w:ind w:left="1080"/>
        <w:rPr>
          <w:sz w:val="24"/>
          <w:szCs w:val="24"/>
        </w:rPr>
      </w:pPr>
    </w:p>
    <w:p w:rsidR="00676A3C" w:rsidRPr="002B4B73" w:rsidRDefault="00C574EE" w:rsidP="00E10DE5">
      <w:pPr>
        <w:pStyle w:val="ListParagraph"/>
        <w:numPr>
          <w:ilvl w:val="0"/>
          <w:numId w:val="4"/>
        </w:numPr>
        <w:rPr>
          <w:b/>
          <w:sz w:val="24"/>
          <w:szCs w:val="24"/>
        </w:rPr>
      </w:pPr>
      <w:r>
        <w:rPr>
          <w:sz w:val="24"/>
          <w:szCs w:val="24"/>
        </w:rPr>
        <w:t xml:space="preserve">Ajuster la résistance R4 afin d’obtenir une tension finale (sortie du préamplificateur) de 1 </w:t>
      </w:r>
      <w:proofErr w:type="spellStart"/>
      <w:r>
        <w:rPr>
          <w:sz w:val="24"/>
          <w:szCs w:val="24"/>
        </w:rPr>
        <w:t>V</w:t>
      </w:r>
      <w:r w:rsidR="00D73476">
        <w:rPr>
          <w:sz w:val="24"/>
          <w:szCs w:val="24"/>
        </w:rPr>
        <w:t>rms</w:t>
      </w:r>
      <w:proofErr w:type="spellEnd"/>
      <w:r>
        <w:rPr>
          <w:sz w:val="24"/>
          <w:szCs w:val="24"/>
        </w:rPr>
        <w:t xml:space="preserve">. </w:t>
      </w:r>
      <w:r w:rsidRPr="002B4B73">
        <w:rPr>
          <w:b/>
          <w:sz w:val="24"/>
          <w:szCs w:val="24"/>
        </w:rPr>
        <w:t>Donc, si la tension désirée était déjà obtenue à la sortie du INA126, on doit configurer l’ampli U2A en tant que suiveur, sinon on doit ajuster son gain.</w:t>
      </w:r>
    </w:p>
    <w:p w:rsidR="00676A3C" w:rsidRPr="00E10DE5" w:rsidRDefault="00676A3C" w:rsidP="00676A3C">
      <w:pPr>
        <w:pStyle w:val="ListParagraph"/>
        <w:ind w:left="1080"/>
        <w:rPr>
          <w:sz w:val="24"/>
          <w:szCs w:val="24"/>
        </w:rPr>
      </w:pPr>
    </w:p>
    <w:p w:rsidR="00207C36" w:rsidRDefault="00207C36" w:rsidP="00280A33">
      <w:pPr>
        <w:pStyle w:val="ListParagraph"/>
        <w:numPr>
          <w:ilvl w:val="0"/>
          <w:numId w:val="1"/>
        </w:numPr>
        <w:rPr>
          <w:b/>
          <w:sz w:val="44"/>
          <w:szCs w:val="44"/>
        </w:rPr>
      </w:pPr>
      <w:r>
        <w:rPr>
          <w:b/>
          <w:sz w:val="44"/>
          <w:szCs w:val="44"/>
        </w:rPr>
        <w:t xml:space="preserve">Résultat des tests </w:t>
      </w:r>
    </w:p>
    <w:tbl>
      <w:tblPr>
        <w:tblStyle w:val="TableGrid"/>
        <w:tblW w:w="10207" w:type="dxa"/>
        <w:jc w:val="center"/>
        <w:tblLook w:val="04A0" w:firstRow="1" w:lastRow="0" w:firstColumn="1" w:lastColumn="0" w:noHBand="0" w:noVBand="1"/>
      </w:tblPr>
      <w:tblGrid>
        <w:gridCol w:w="2127"/>
        <w:gridCol w:w="3544"/>
        <w:gridCol w:w="1417"/>
        <w:gridCol w:w="3119"/>
      </w:tblGrid>
      <w:tr w:rsidR="00770E51" w:rsidRPr="00676A3C" w:rsidTr="001C4A91">
        <w:trPr>
          <w:jc w:val="center"/>
        </w:trPr>
        <w:tc>
          <w:tcPr>
            <w:tcW w:w="2127" w:type="dxa"/>
            <w:shd w:val="clear" w:color="auto" w:fill="D5DCE4" w:themeFill="text2" w:themeFillTint="33"/>
          </w:tcPr>
          <w:p w:rsidR="00770E51" w:rsidRPr="00676A3C" w:rsidRDefault="00770E51" w:rsidP="00676A3C">
            <w:pPr>
              <w:rPr>
                <w:b/>
                <w:sz w:val="24"/>
                <w:szCs w:val="24"/>
              </w:rPr>
            </w:pPr>
            <w:r>
              <w:rPr>
                <w:b/>
                <w:sz w:val="24"/>
                <w:szCs w:val="24"/>
              </w:rPr>
              <w:t>Date du test</w:t>
            </w:r>
          </w:p>
        </w:tc>
        <w:tc>
          <w:tcPr>
            <w:tcW w:w="3544" w:type="dxa"/>
            <w:shd w:val="clear" w:color="auto" w:fill="D5DCE4" w:themeFill="text2" w:themeFillTint="33"/>
          </w:tcPr>
          <w:p w:rsidR="00770E51" w:rsidRPr="00676A3C" w:rsidRDefault="00770E51" w:rsidP="00676A3C">
            <w:pPr>
              <w:rPr>
                <w:b/>
                <w:sz w:val="24"/>
                <w:szCs w:val="24"/>
              </w:rPr>
            </w:pPr>
            <w:r>
              <w:rPr>
                <w:b/>
                <w:sz w:val="24"/>
                <w:szCs w:val="24"/>
              </w:rPr>
              <w:t>Résultats du test</w:t>
            </w:r>
          </w:p>
        </w:tc>
        <w:tc>
          <w:tcPr>
            <w:tcW w:w="1417" w:type="dxa"/>
            <w:shd w:val="clear" w:color="auto" w:fill="D5DCE4" w:themeFill="text2" w:themeFillTint="33"/>
          </w:tcPr>
          <w:p w:rsidR="00770E51" w:rsidRDefault="00770E51" w:rsidP="00676A3C">
            <w:pPr>
              <w:rPr>
                <w:b/>
                <w:sz w:val="24"/>
                <w:szCs w:val="24"/>
              </w:rPr>
            </w:pPr>
            <w:r>
              <w:rPr>
                <w:b/>
                <w:sz w:val="24"/>
                <w:szCs w:val="24"/>
              </w:rPr>
              <w:t>Bug présent?</w:t>
            </w:r>
          </w:p>
          <w:p w:rsidR="00770E51" w:rsidRPr="00676A3C" w:rsidRDefault="00770E51" w:rsidP="00676A3C">
            <w:pPr>
              <w:rPr>
                <w:b/>
                <w:sz w:val="24"/>
                <w:szCs w:val="24"/>
              </w:rPr>
            </w:pPr>
            <w:r>
              <w:rPr>
                <w:b/>
                <w:sz w:val="24"/>
                <w:szCs w:val="24"/>
              </w:rPr>
              <w:t>Oui/non</w:t>
            </w:r>
          </w:p>
        </w:tc>
        <w:tc>
          <w:tcPr>
            <w:tcW w:w="3119" w:type="dxa"/>
            <w:shd w:val="clear" w:color="auto" w:fill="D5DCE4" w:themeFill="text2" w:themeFillTint="33"/>
          </w:tcPr>
          <w:p w:rsidR="00770E51" w:rsidRDefault="00770E51" w:rsidP="00676A3C">
            <w:pPr>
              <w:rPr>
                <w:b/>
                <w:sz w:val="24"/>
                <w:szCs w:val="24"/>
              </w:rPr>
            </w:pPr>
            <w:r>
              <w:rPr>
                <w:b/>
                <w:sz w:val="24"/>
                <w:szCs w:val="24"/>
              </w:rPr>
              <w:t xml:space="preserve">Paramètres fonctionnels / Paramètres à modifier </w:t>
            </w:r>
          </w:p>
        </w:tc>
      </w:tr>
      <w:tr w:rsidR="00770E51" w:rsidRPr="00676A3C" w:rsidTr="001C4A91">
        <w:trPr>
          <w:trHeight w:val="972"/>
          <w:jc w:val="center"/>
        </w:trPr>
        <w:tc>
          <w:tcPr>
            <w:tcW w:w="2127" w:type="dxa"/>
          </w:tcPr>
          <w:p w:rsidR="00770E51" w:rsidRPr="00676A3C" w:rsidRDefault="00D73476" w:rsidP="00676A3C">
            <w:pPr>
              <w:rPr>
                <w:b/>
                <w:sz w:val="24"/>
                <w:szCs w:val="24"/>
              </w:rPr>
            </w:pPr>
            <w:r>
              <w:rPr>
                <w:b/>
                <w:sz w:val="24"/>
                <w:szCs w:val="24"/>
              </w:rPr>
              <w:t>03-AVR-2017</w:t>
            </w:r>
          </w:p>
        </w:tc>
        <w:tc>
          <w:tcPr>
            <w:tcW w:w="3544" w:type="dxa"/>
          </w:tcPr>
          <w:p w:rsidR="00770E51" w:rsidRPr="00676A3C" w:rsidRDefault="00D73476" w:rsidP="00676A3C">
            <w:pPr>
              <w:rPr>
                <w:b/>
                <w:sz w:val="24"/>
                <w:szCs w:val="24"/>
              </w:rPr>
            </w:pPr>
            <w:r>
              <w:rPr>
                <w:b/>
                <w:sz w:val="24"/>
                <w:szCs w:val="24"/>
              </w:rPr>
              <w:t>Avec U2A en suiveur, un gain max à U1 ne suffit pas à atteindre 1Vrms en sortie</w:t>
            </w:r>
          </w:p>
        </w:tc>
        <w:tc>
          <w:tcPr>
            <w:tcW w:w="1417" w:type="dxa"/>
          </w:tcPr>
          <w:p w:rsidR="00770E51" w:rsidRPr="00676A3C" w:rsidRDefault="00D73476" w:rsidP="00676A3C">
            <w:pPr>
              <w:rPr>
                <w:b/>
                <w:sz w:val="24"/>
                <w:szCs w:val="24"/>
              </w:rPr>
            </w:pPr>
            <w:proofErr w:type="gramStart"/>
            <w:r>
              <w:rPr>
                <w:b/>
                <w:sz w:val="24"/>
                <w:szCs w:val="24"/>
              </w:rPr>
              <w:t>oui</w:t>
            </w:r>
            <w:proofErr w:type="gramEnd"/>
          </w:p>
        </w:tc>
        <w:tc>
          <w:tcPr>
            <w:tcW w:w="3119" w:type="dxa"/>
          </w:tcPr>
          <w:p w:rsidR="00770E51" w:rsidRPr="00676A3C" w:rsidRDefault="00D73476" w:rsidP="00676A3C">
            <w:pPr>
              <w:rPr>
                <w:b/>
                <w:sz w:val="24"/>
                <w:szCs w:val="24"/>
              </w:rPr>
            </w:pPr>
            <w:r>
              <w:rPr>
                <w:b/>
                <w:sz w:val="24"/>
                <w:szCs w:val="24"/>
              </w:rPr>
              <w:t xml:space="preserve">Selon l’amplitude que nous fournit le </w:t>
            </w:r>
            <w:proofErr w:type="spellStart"/>
            <w:r>
              <w:rPr>
                <w:b/>
                <w:sz w:val="24"/>
                <w:szCs w:val="24"/>
              </w:rPr>
              <w:t>piézo</w:t>
            </w:r>
            <w:proofErr w:type="spellEnd"/>
            <w:r>
              <w:rPr>
                <w:b/>
                <w:sz w:val="24"/>
                <w:szCs w:val="24"/>
              </w:rPr>
              <w:t xml:space="preserve"> récepteur, on devrait mettre un gain fixe de 50 à U2A</w:t>
            </w:r>
          </w:p>
        </w:tc>
      </w:tr>
      <w:tr w:rsidR="00770E51" w:rsidRPr="00676A3C" w:rsidTr="001C4A91">
        <w:trPr>
          <w:trHeight w:val="844"/>
          <w:jc w:val="center"/>
        </w:trPr>
        <w:tc>
          <w:tcPr>
            <w:tcW w:w="2127" w:type="dxa"/>
          </w:tcPr>
          <w:p w:rsidR="00770E51" w:rsidRPr="00676A3C" w:rsidRDefault="00D73476" w:rsidP="00676A3C">
            <w:pPr>
              <w:rPr>
                <w:b/>
                <w:sz w:val="24"/>
                <w:szCs w:val="24"/>
              </w:rPr>
            </w:pPr>
            <w:r>
              <w:rPr>
                <w:b/>
                <w:sz w:val="24"/>
                <w:szCs w:val="24"/>
              </w:rPr>
              <w:t>04-AVR-2017</w:t>
            </w:r>
          </w:p>
        </w:tc>
        <w:tc>
          <w:tcPr>
            <w:tcW w:w="3544" w:type="dxa"/>
          </w:tcPr>
          <w:p w:rsidR="00770E51" w:rsidRPr="00676A3C" w:rsidRDefault="00D73476" w:rsidP="00676A3C">
            <w:pPr>
              <w:rPr>
                <w:b/>
                <w:sz w:val="24"/>
                <w:szCs w:val="24"/>
              </w:rPr>
            </w:pPr>
            <w:r>
              <w:rPr>
                <w:b/>
                <w:sz w:val="24"/>
                <w:szCs w:val="24"/>
              </w:rPr>
              <w:t>Le gain du préampli a été ajusté (gain fixe U2A et gain variable U1). La plage de tension en sortie est telle que désirée et on ne discerne pas de distorsion dans le signal de sortie.</w:t>
            </w:r>
          </w:p>
        </w:tc>
        <w:tc>
          <w:tcPr>
            <w:tcW w:w="1417" w:type="dxa"/>
          </w:tcPr>
          <w:p w:rsidR="00770E51" w:rsidRPr="00676A3C" w:rsidRDefault="00D73476" w:rsidP="00676A3C">
            <w:pPr>
              <w:rPr>
                <w:b/>
                <w:sz w:val="24"/>
                <w:szCs w:val="24"/>
              </w:rPr>
            </w:pPr>
            <w:proofErr w:type="gramStart"/>
            <w:r>
              <w:rPr>
                <w:b/>
                <w:sz w:val="24"/>
                <w:szCs w:val="24"/>
              </w:rPr>
              <w:t>non</w:t>
            </w:r>
            <w:proofErr w:type="gramEnd"/>
          </w:p>
        </w:tc>
        <w:tc>
          <w:tcPr>
            <w:tcW w:w="3119" w:type="dxa"/>
          </w:tcPr>
          <w:p w:rsidR="00770E51" w:rsidRPr="00676A3C" w:rsidRDefault="00770E51" w:rsidP="00676A3C">
            <w:pPr>
              <w:rPr>
                <w:b/>
                <w:sz w:val="24"/>
                <w:szCs w:val="24"/>
              </w:rPr>
            </w:pPr>
          </w:p>
        </w:tc>
      </w:tr>
      <w:tr w:rsidR="00770E51" w:rsidRPr="00676A3C" w:rsidTr="001C4A91">
        <w:trPr>
          <w:trHeight w:val="842"/>
          <w:jc w:val="center"/>
        </w:trPr>
        <w:tc>
          <w:tcPr>
            <w:tcW w:w="2127" w:type="dxa"/>
          </w:tcPr>
          <w:p w:rsidR="00770E51" w:rsidRPr="00676A3C" w:rsidRDefault="00770E51" w:rsidP="00676A3C">
            <w:pPr>
              <w:rPr>
                <w:b/>
                <w:sz w:val="24"/>
                <w:szCs w:val="24"/>
              </w:rPr>
            </w:pPr>
          </w:p>
        </w:tc>
        <w:tc>
          <w:tcPr>
            <w:tcW w:w="3544" w:type="dxa"/>
          </w:tcPr>
          <w:p w:rsidR="00770E51" w:rsidRPr="00676A3C" w:rsidRDefault="00770E51" w:rsidP="00676A3C">
            <w:pPr>
              <w:rPr>
                <w:b/>
                <w:sz w:val="24"/>
                <w:szCs w:val="24"/>
              </w:rPr>
            </w:pPr>
          </w:p>
        </w:tc>
        <w:tc>
          <w:tcPr>
            <w:tcW w:w="1417" w:type="dxa"/>
          </w:tcPr>
          <w:p w:rsidR="00770E51" w:rsidRPr="00676A3C" w:rsidRDefault="00770E51" w:rsidP="00676A3C">
            <w:pPr>
              <w:rPr>
                <w:b/>
                <w:sz w:val="24"/>
                <w:szCs w:val="24"/>
              </w:rPr>
            </w:pPr>
          </w:p>
        </w:tc>
        <w:tc>
          <w:tcPr>
            <w:tcW w:w="3119" w:type="dxa"/>
          </w:tcPr>
          <w:p w:rsidR="00770E51" w:rsidRPr="00676A3C" w:rsidRDefault="00770E51" w:rsidP="00676A3C">
            <w:pPr>
              <w:rPr>
                <w:b/>
                <w:sz w:val="24"/>
                <w:szCs w:val="24"/>
              </w:rPr>
            </w:pPr>
          </w:p>
        </w:tc>
      </w:tr>
      <w:tr w:rsidR="00770E51" w:rsidRPr="00676A3C" w:rsidTr="001C4A91">
        <w:trPr>
          <w:trHeight w:val="968"/>
          <w:jc w:val="center"/>
        </w:trPr>
        <w:tc>
          <w:tcPr>
            <w:tcW w:w="2127" w:type="dxa"/>
          </w:tcPr>
          <w:p w:rsidR="00770E51" w:rsidRPr="00676A3C" w:rsidRDefault="00770E51" w:rsidP="00676A3C">
            <w:pPr>
              <w:rPr>
                <w:b/>
                <w:sz w:val="24"/>
                <w:szCs w:val="24"/>
              </w:rPr>
            </w:pPr>
          </w:p>
        </w:tc>
        <w:tc>
          <w:tcPr>
            <w:tcW w:w="3544" w:type="dxa"/>
          </w:tcPr>
          <w:p w:rsidR="00770E51" w:rsidRPr="00676A3C" w:rsidRDefault="00770E51" w:rsidP="00676A3C">
            <w:pPr>
              <w:rPr>
                <w:b/>
                <w:sz w:val="24"/>
                <w:szCs w:val="24"/>
              </w:rPr>
            </w:pPr>
          </w:p>
        </w:tc>
        <w:tc>
          <w:tcPr>
            <w:tcW w:w="1417" w:type="dxa"/>
          </w:tcPr>
          <w:p w:rsidR="00770E51" w:rsidRPr="00676A3C" w:rsidRDefault="00770E51" w:rsidP="00676A3C">
            <w:pPr>
              <w:rPr>
                <w:b/>
                <w:sz w:val="24"/>
                <w:szCs w:val="24"/>
              </w:rPr>
            </w:pPr>
          </w:p>
        </w:tc>
        <w:tc>
          <w:tcPr>
            <w:tcW w:w="3119" w:type="dxa"/>
          </w:tcPr>
          <w:p w:rsidR="00770E51" w:rsidRPr="00676A3C" w:rsidRDefault="00770E51" w:rsidP="00676A3C">
            <w:pPr>
              <w:rPr>
                <w:b/>
                <w:sz w:val="24"/>
                <w:szCs w:val="24"/>
              </w:rPr>
            </w:pPr>
          </w:p>
        </w:tc>
      </w:tr>
    </w:tbl>
    <w:p w:rsidR="00676A3C" w:rsidRPr="00D73476" w:rsidRDefault="00676A3C" w:rsidP="00D73476">
      <w:pPr>
        <w:rPr>
          <w:b/>
          <w:sz w:val="44"/>
          <w:szCs w:val="44"/>
        </w:rPr>
      </w:pPr>
      <w:bookmarkStart w:id="0" w:name="_GoBack"/>
      <w:bookmarkEnd w:id="0"/>
    </w:p>
    <w:sectPr w:rsidR="00676A3C" w:rsidRPr="00D734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9215B"/>
    <w:multiLevelType w:val="hybridMultilevel"/>
    <w:tmpl w:val="94E0DD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5626226"/>
    <w:multiLevelType w:val="hybridMultilevel"/>
    <w:tmpl w:val="99CCB97E"/>
    <w:lvl w:ilvl="0" w:tplc="583A1D4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77927DEF"/>
    <w:multiLevelType w:val="hybridMultilevel"/>
    <w:tmpl w:val="12D23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A8B6BCB"/>
    <w:multiLevelType w:val="hybridMultilevel"/>
    <w:tmpl w:val="BA32A9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33"/>
    <w:rsid w:val="000C49DA"/>
    <w:rsid w:val="001C4A91"/>
    <w:rsid w:val="00207C36"/>
    <w:rsid w:val="00280585"/>
    <w:rsid w:val="00280A33"/>
    <w:rsid w:val="002B4B73"/>
    <w:rsid w:val="002F725D"/>
    <w:rsid w:val="00645C79"/>
    <w:rsid w:val="00676A3C"/>
    <w:rsid w:val="006D2777"/>
    <w:rsid w:val="00706547"/>
    <w:rsid w:val="00770E51"/>
    <w:rsid w:val="007B5CB9"/>
    <w:rsid w:val="008200BB"/>
    <w:rsid w:val="008E581E"/>
    <w:rsid w:val="009570B7"/>
    <w:rsid w:val="00983750"/>
    <w:rsid w:val="009A5D38"/>
    <w:rsid w:val="009D376E"/>
    <w:rsid w:val="009F47EB"/>
    <w:rsid w:val="00A27E9F"/>
    <w:rsid w:val="00AE43FB"/>
    <w:rsid w:val="00B47CBC"/>
    <w:rsid w:val="00C574EE"/>
    <w:rsid w:val="00D73476"/>
    <w:rsid w:val="00DE239B"/>
    <w:rsid w:val="00DE5983"/>
    <w:rsid w:val="00E10DE5"/>
    <w:rsid w:val="00F86C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01195"/>
  <w15:chartTrackingRefBased/>
  <w15:docId w15:val="{B575EB84-7FD9-4D92-9FFF-F3894B55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ouellette</dc:creator>
  <cp:keywords/>
  <dc:description/>
  <cp:lastModifiedBy>Michel Tulane</cp:lastModifiedBy>
  <cp:revision>10</cp:revision>
  <dcterms:created xsi:type="dcterms:W3CDTF">2017-03-23T16:36:00Z</dcterms:created>
  <dcterms:modified xsi:type="dcterms:W3CDTF">2017-04-06T02:56:00Z</dcterms:modified>
</cp:coreProperties>
</file>