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827013" w:rsidP="00F513FC">
            <w:r>
              <w:t>Test du bloc de traitement de signal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827013">
            <w:r>
              <w:t>I1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827013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2017-03-23T18:29:00Z</dcterms:modified>
</cp:coreProperties>
</file>