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0C8" w:rsidRPr="007500C8" w:rsidRDefault="007500C8" w:rsidP="007500C8">
      <w:pPr>
        <w:jc w:val="center"/>
        <w:rPr>
          <w:rFonts w:ascii="Vijaya" w:hAnsi="Vijaya" w:cs="Vijaya"/>
          <w:color w:val="0000FF"/>
          <w:sz w:val="44"/>
          <w:szCs w:val="44"/>
        </w:rPr>
      </w:pPr>
      <w:r w:rsidRPr="007500C8">
        <w:rPr>
          <w:rFonts w:ascii="Vijaya" w:hAnsi="Vijaya" w:cs="Vijaya"/>
          <w:color w:val="0000FF"/>
          <w:sz w:val="44"/>
          <w:szCs w:val="44"/>
        </w:rPr>
        <w:t>Un souhait d’évoluer</w:t>
      </w:r>
    </w:p>
    <w:p w:rsidR="007500C8" w:rsidRPr="007500C8" w:rsidRDefault="007500C8" w:rsidP="007500C8">
      <w:pPr>
        <w:jc w:val="center"/>
        <w:rPr>
          <w:rFonts w:ascii="Vijaya" w:hAnsi="Vijaya" w:cs="Vijaya"/>
          <w:color w:val="0000FF"/>
          <w:sz w:val="44"/>
          <w:szCs w:val="44"/>
        </w:rPr>
      </w:pPr>
      <w:r w:rsidRPr="007500C8">
        <w:rPr>
          <w:rFonts w:ascii="Vijaya" w:hAnsi="Vijaya" w:cs="Vijaya"/>
          <w:color w:val="0000FF"/>
          <w:sz w:val="44"/>
          <w:szCs w:val="44"/>
        </w:rPr>
        <w:t>Une envie de « mieux »</w:t>
      </w:r>
    </w:p>
    <w:p w:rsidR="007500C8" w:rsidRPr="007500C8" w:rsidRDefault="007500C8" w:rsidP="007500C8">
      <w:pPr>
        <w:jc w:val="center"/>
        <w:rPr>
          <w:rFonts w:ascii="Vijaya" w:hAnsi="Vijaya" w:cs="Vijaya"/>
          <w:color w:val="0000FF"/>
          <w:sz w:val="44"/>
          <w:szCs w:val="44"/>
        </w:rPr>
      </w:pPr>
      <w:r w:rsidRPr="007500C8">
        <w:rPr>
          <w:rFonts w:ascii="Vijaya" w:hAnsi="Vijaya" w:cs="Vijaya"/>
          <w:color w:val="0000FF"/>
          <w:sz w:val="44"/>
          <w:szCs w:val="44"/>
        </w:rPr>
        <w:t>Une perte de motivation</w:t>
      </w:r>
    </w:p>
    <w:p w:rsidR="007500C8" w:rsidRPr="007500C8" w:rsidRDefault="007500C8" w:rsidP="007500C8">
      <w:pPr>
        <w:jc w:val="center"/>
        <w:rPr>
          <w:rFonts w:ascii="Vijaya" w:hAnsi="Vijaya" w:cs="Vijaya"/>
          <w:color w:val="0000FF"/>
          <w:sz w:val="44"/>
          <w:szCs w:val="44"/>
        </w:rPr>
      </w:pPr>
      <w:r w:rsidRPr="007500C8">
        <w:rPr>
          <w:rFonts w:ascii="Vijaya" w:hAnsi="Vijaya" w:cs="Vijaya"/>
          <w:color w:val="0000FF"/>
          <w:sz w:val="44"/>
          <w:szCs w:val="44"/>
        </w:rPr>
        <w:t>Des difficultés relationnelles</w:t>
      </w:r>
    </w:p>
    <w:p w:rsidR="007500C8" w:rsidRPr="007500C8" w:rsidRDefault="007500C8" w:rsidP="007500C8">
      <w:pPr>
        <w:jc w:val="center"/>
        <w:rPr>
          <w:rFonts w:ascii="Vijaya" w:hAnsi="Vijaya" w:cs="Vijaya"/>
          <w:color w:val="0000FF"/>
          <w:sz w:val="44"/>
          <w:szCs w:val="44"/>
        </w:rPr>
      </w:pPr>
      <w:r w:rsidRPr="007500C8">
        <w:rPr>
          <w:rFonts w:ascii="Vijaya" w:hAnsi="Vijaya" w:cs="Vijaya"/>
          <w:color w:val="0000FF"/>
          <w:sz w:val="44"/>
          <w:szCs w:val="44"/>
        </w:rPr>
        <w:t>Le sentiment d’être débordé</w:t>
      </w:r>
    </w:p>
    <w:p w:rsidR="007500C8" w:rsidRPr="007500C8" w:rsidRDefault="007500C8" w:rsidP="007500C8">
      <w:pPr>
        <w:jc w:val="center"/>
        <w:rPr>
          <w:rFonts w:ascii="Vijaya" w:hAnsi="Vijaya" w:cs="Vijaya"/>
          <w:color w:val="0000FF"/>
          <w:sz w:val="44"/>
          <w:szCs w:val="44"/>
        </w:rPr>
      </w:pPr>
      <w:r w:rsidRPr="007500C8">
        <w:rPr>
          <w:rFonts w:ascii="Vijaya" w:hAnsi="Vijaya" w:cs="Vijaya"/>
          <w:color w:val="0000FF"/>
          <w:sz w:val="44"/>
          <w:szCs w:val="44"/>
        </w:rPr>
        <w:t>Un manque de confiance en soi</w:t>
      </w:r>
    </w:p>
    <w:p w:rsidR="007500C8" w:rsidRPr="007500C8" w:rsidRDefault="007500C8" w:rsidP="007500C8">
      <w:pPr>
        <w:jc w:val="center"/>
        <w:rPr>
          <w:rFonts w:ascii="Vijaya" w:hAnsi="Vijaya" w:cs="Vijaya"/>
          <w:color w:val="0000FF"/>
          <w:sz w:val="44"/>
          <w:szCs w:val="44"/>
        </w:rPr>
      </w:pPr>
      <w:r w:rsidRPr="007500C8">
        <w:rPr>
          <w:rFonts w:ascii="Vijaya" w:hAnsi="Vijaya" w:cs="Vijaya"/>
          <w:color w:val="0000FF"/>
          <w:sz w:val="44"/>
          <w:szCs w:val="44"/>
        </w:rPr>
        <w:t>Une décision délicate à prendre</w:t>
      </w:r>
    </w:p>
    <w:p w:rsidR="007500C8" w:rsidRPr="007500C8" w:rsidRDefault="007500C8" w:rsidP="007500C8">
      <w:pPr>
        <w:jc w:val="center"/>
        <w:rPr>
          <w:rFonts w:ascii="Vijaya" w:hAnsi="Vijaya" w:cs="Vijaya"/>
          <w:color w:val="0000FF"/>
          <w:sz w:val="44"/>
          <w:szCs w:val="44"/>
        </w:rPr>
      </w:pPr>
      <w:r w:rsidRPr="007500C8">
        <w:rPr>
          <w:rFonts w:ascii="Vijaya" w:hAnsi="Vijaya" w:cs="Vijaya"/>
          <w:color w:val="0000FF"/>
          <w:sz w:val="44"/>
          <w:szCs w:val="44"/>
        </w:rPr>
        <w:t>Des bonnes résolutions à garantir</w:t>
      </w:r>
    </w:p>
    <w:p w:rsidR="007500C8" w:rsidRPr="007500C8" w:rsidRDefault="007500C8" w:rsidP="007500C8">
      <w:pPr>
        <w:rPr>
          <w:color w:val="0000FF"/>
          <w:sz w:val="14"/>
          <w:szCs w:val="14"/>
        </w:rPr>
      </w:pPr>
    </w:p>
    <w:p w:rsidR="007500C8" w:rsidRPr="007500C8" w:rsidRDefault="007500C8" w:rsidP="007500C8">
      <w:pPr>
        <w:rPr>
          <w:color w:val="0000FF"/>
          <w:sz w:val="14"/>
          <w:szCs w:val="14"/>
        </w:rPr>
      </w:pPr>
    </w:p>
    <w:p w:rsidR="007500C8" w:rsidRPr="007500C8" w:rsidRDefault="007500C8" w:rsidP="007500C8">
      <w:pPr>
        <w:jc w:val="center"/>
        <w:rPr>
          <w:rFonts w:ascii="Algerian" w:hAnsi="Algerian"/>
          <w:b/>
          <w:color w:val="0000FF"/>
          <w:sz w:val="36"/>
          <w:szCs w:val="36"/>
        </w:rPr>
      </w:pPr>
      <w:r w:rsidRPr="007500C8">
        <w:rPr>
          <w:rFonts w:ascii="PMingLiU" w:eastAsia="PMingLiU" w:hAnsi="PMingLiU"/>
          <w:b/>
          <w:bCs/>
          <w:i/>
          <w:iCs/>
          <w:color w:val="0000FF"/>
          <w:sz w:val="36"/>
          <w:szCs w:val="36"/>
        </w:rPr>
        <w:t xml:space="preserve">LE COACHING </w:t>
      </w:r>
      <w:r>
        <w:rPr>
          <w:rFonts w:ascii="PMingLiU" w:eastAsia="PMingLiU" w:hAnsi="PMingLiU"/>
          <w:b/>
          <w:bCs/>
          <w:i/>
          <w:iCs/>
          <w:color w:val="0000FF"/>
          <w:sz w:val="36"/>
          <w:szCs w:val="36"/>
        </w:rPr>
        <w:t xml:space="preserve">PEUT </w:t>
      </w:r>
      <w:r w:rsidRPr="007500C8">
        <w:rPr>
          <w:rFonts w:ascii="PMingLiU" w:eastAsia="PMingLiU" w:hAnsi="PMingLiU"/>
          <w:b/>
          <w:bCs/>
          <w:i/>
          <w:iCs/>
          <w:color w:val="0000FF"/>
          <w:sz w:val="36"/>
          <w:szCs w:val="36"/>
        </w:rPr>
        <w:t>VOUS AIDE</w:t>
      </w:r>
      <w:r>
        <w:rPr>
          <w:rFonts w:ascii="PMingLiU" w:eastAsia="PMingLiU" w:hAnsi="PMingLiU"/>
          <w:b/>
          <w:bCs/>
          <w:i/>
          <w:iCs/>
          <w:color w:val="0000FF"/>
          <w:sz w:val="36"/>
          <w:szCs w:val="36"/>
        </w:rPr>
        <w:t>R</w:t>
      </w:r>
    </w:p>
    <w:p w:rsidR="007500C8" w:rsidRDefault="007500C8" w:rsidP="007500C8">
      <w:pPr>
        <w:pStyle w:val="annie"/>
      </w:pPr>
    </w:p>
    <w:p w:rsidR="007500C8" w:rsidRDefault="007500C8" w:rsidP="007500C8">
      <w:pPr>
        <w:pStyle w:val="annie"/>
        <w:rPr>
          <w:color w:val="0000FF"/>
          <w:sz w:val="24"/>
          <w:szCs w:val="24"/>
        </w:rPr>
      </w:pPr>
      <w:r w:rsidRPr="004342EE">
        <w:rPr>
          <w:color w:val="0000FF"/>
          <w:sz w:val="24"/>
          <w:szCs w:val="24"/>
        </w:rPr>
        <w:t xml:space="preserve">Le coaching est un moyen efficace et rapide </w:t>
      </w:r>
      <w:r>
        <w:rPr>
          <w:color w:val="0000FF"/>
          <w:sz w:val="24"/>
          <w:szCs w:val="24"/>
        </w:rPr>
        <w:t>d’atteindre votre objectif</w:t>
      </w:r>
    </w:p>
    <w:p w:rsidR="007500C8" w:rsidRDefault="007500C8" w:rsidP="007500C8">
      <w:pPr>
        <w:pStyle w:val="annie"/>
        <w:rPr>
          <w:color w:val="0000FF"/>
          <w:sz w:val="24"/>
          <w:szCs w:val="24"/>
        </w:rPr>
      </w:pPr>
      <w:r w:rsidRPr="004342EE">
        <w:rPr>
          <w:color w:val="0000FF"/>
          <w:sz w:val="24"/>
          <w:szCs w:val="24"/>
        </w:rPr>
        <w:t>qu’il soit professionnel, personnel, ou familial</w:t>
      </w:r>
    </w:p>
    <w:p w:rsidR="007500C8" w:rsidRDefault="007500C8" w:rsidP="007500C8">
      <w:pPr>
        <w:pStyle w:val="annie"/>
      </w:pPr>
    </w:p>
    <w:p w:rsidR="007500C8" w:rsidRPr="007500C8" w:rsidRDefault="007500C8" w:rsidP="007500C8">
      <w:pPr>
        <w:pStyle w:val="annie"/>
        <w:rPr>
          <w:color w:val="0000FF"/>
          <w:sz w:val="24"/>
          <w:szCs w:val="24"/>
        </w:rPr>
      </w:pPr>
      <w:r w:rsidRPr="007500C8">
        <w:rPr>
          <w:color w:val="0000FF"/>
          <w:sz w:val="24"/>
          <w:szCs w:val="24"/>
        </w:rPr>
        <w:t>Un coaching, c’est</w:t>
      </w:r>
    </w:p>
    <w:p w:rsidR="007500C8" w:rsidRPr="007500C8" w:rsidRDefault="007500C8" w:rsidP="007500C8">
      <w:pPr>
        <w:pStyle w:val="annie"/>
        <w:rPr>
          <w:color w:val="0000FF"/>
          <w:sz w:val="24"/>
          <w:szCs w:val="24"/>
        </w:rPr>
      </w:pPr>
      <w:r w:rsidRPr="007500C8">
        <w:rPr>
          <w:color w:val="0000FF"/>
          <w:sz w:val="24"/>
          <w:szCs w:val="24"/>
        </w:rPr>
        <w:t>environ une dizaine de  séances</w:t>
      </w:r>
    </w:p>
    <w:p w:rsidR="007500C8" w:rsidRPr="007500C8" w:rsidRDefault="007500C8" w:rsidP="007500C8">
      <w:pPr>
        <w:pStyle w:val="annie"/>
        <w:rPr>
          <w:color w:val="0000FF"/>
          <w:sz w:val="24"/>
          <w:szCs w:val="24"/>
        </w:rPr>
      </w:pPr>
      <w:r w:rsidRPr="007500C8">
        <w:rPr>
          <w:color w:val="0000FF"/>
          <w:sz w:val="24"/>
          <w:szCs w:val="24"/>
        </w:rPr>
        <w:t>espacées de 2 semaines</w:t>
      </w:r>
    </w:p>
    <w:p w:rsidR="007500C8" w:rsidRPr="007500C8" w:rsidRDefault="007500C8" w:rsidP="007500C8">
      <w:pPr>
        <w:pStyle w:val="annie"/>
        <w:rPr>
          <w:color w:val="0000FF"/>
          <w:sz w:val="24"/>
          <w:szCs w:val="24"/>
        </w:rPr>
      </w:pPr>
      <w:r w:rsidRPr="007500C8">
        <w:rPr>
          <w:color w:val="0000FF"/>
          <w:sz w:val="24"/>
          <w:szCs w:val="24"/>
        </w:rPr>
        <w:t>…. en quelque sorte, le temps d’une gestation …</w:t>
      </w:r>
    </w:p>
    <w:p w:rsidR="0005446A" w:rsidRDefault="007500C8"/>
    <w:sectPr w:rsidR="0005446A" w:rsidSect="000A72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ijay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>
    <w:useFELayout/>
  </w:compat>
  <w:rsids>
    <w:rsidRoot w:val="007500C8"/>
    <w:rsid w:val="000A729B"/>
    <w:rsid w:val="0013704C"/>
    <w:rsid w:val="002A2F55"/>
    <w:rsid w:val="005420F1"/>
    <w:rsid w:val="006A719B"/>
    <w:rsid w:val="007500C8"/>
    <w:rsid w:val="008F6254"/>
    <w:rsid w:val="009A3066"/>
    <w:rsid w:val="00AF11F9"/>
    <w:rsid w:val="00BC2B0F"/>
    <w:rsid w:val="00BD177C"/>
    <w:rsid w:val="00C72B1F"/>
    <w:rsid w:val="00CA61A3"/>
    <w:rsid w:val="00D46ECE"/>
    <w:rsid w:val="00D64D09"/>
    <w:rsid w:val="00D70B28"/>
    <w:rsid w:val="00EC217B"/>
    <w:rsid w:val="00F12B9D"/>
    <w:rsid w:val="00F84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rebuchet MS" w:eastAsiaTheme="minorEastAsia" w:hAnsi="Trebuchet MS" w:cs="Times New Roman"/>
        <w:sz w:val="27"/>
        <w:szCs w:val="27"/>
        <w:lang w:val="fr-FR" w:eastAsia="zh-TW" w:bidi="he-IL"/>
      </w:rPr>
    </w:rPrDefault>
    <w:pPrDefault>
      <w:pPr>
        <w:spacing w:before="100" w:before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0C8"/>
    <w:pPr>
      <w:spacing w:before="0" w:beforeAutospacing="0"/>
    </w:pPr>
    <w:rPr>
      <w:rFonts w:ascii="Arial" w:eastAsia="Times New Roman" w:hAnsi="Arial" w:cs="Arial"/>
      <w:sz w:val="20"/>
      <w:szCs w:val="20"/>
      <w:lang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64D09"/>
    <w:pPr>
      <w:spacing w:before="0"/>
    </w:pPr>
  </w:style>
  <w:style w:type="paragraph" w:customStyle="1" w:styleId="annie">
    <w:name w:val="annie"/>
    <w:qFormat/>
    <w:rsid w:val="00F12B9D"/>
    <w:pPr>
      <w:spacing w:before="0" w:beforeAutospacing="0"/>
    </w:pPr>
    <w:rPr>
      <w:rFonts w:asciiTheme="minorBidi" w:hAnsiTheme="minorBidi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422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</dc:creator>
  <cp:lastModifiedBy>Annie</cp:lastModifiedBy>
  <cp:revision>1</cp:revision>
  <dcterms:created xsi:type="dcterms:W3CDTF">2016-04-15T07:49:00Z</dcterms:created>
  <dcterms:modified xsi:type="dcterms:W3CDTF">2016-04-15T07:54:00Z</dcterms:modified>
</cp:coreProperties>
</file>