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r>
        <w:t xml:space="preserve">Dossier d'architecture : DAP9876.</w:t>
      </w:r>
    </w:p>
    <w:p>
      <w:r>
        <w:t xml:space="preserve">Schema applicatif : ADU5555.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