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65770" w14:textId="43D04C3A" w:rsidR="00030106" w:rsidRPr="00116617" w:rsidRDefault="00030106" w:rsidP="00030106">
      <w:pPr>
        <w:widowControl w:val="0"/>
        <w:rPr>
          <w:rFonts w:ascii="Times New Roman" w:hAnsi="Times New Roman" w:cs="Times New Roman"/>
        </w:rPr>
      </w:pPr>
    </w:p>
    <w:p w14:paraId="47551C2F" w14:textId="77777777" w:rsidR="00030106" w:rsidRPr="00116617" w:rsidRDefault="00030106" w:rsidP="00030106">
      <w:pPr>
        <w:widowControl w:val="0"/>
        <w:rPr>
          <w:rFonts w:ascii="Times New Roman" w:hAnsi="Times New Roman" w:cs="Times New Roman"/>
        </w:rPr>
      </w:pPr>
    </w:p>
    <w:p w14:paraId="27270F44" w14:textId="6B0DB9E6" w:rsidR="00030106" w:rsidRPr="00F37767" w:rsidRDefault="00F37767" w:rsidP="00F37767">
      <w:pPr>
        <w:widowControl w:val="0"/>
        <w:rPr>
          <w:rFonts w:ascii="Times New Roman" w:hAnsi="Times New Roman" w:cs="Times New Roman"/>
          <w:b/>
          <w:sz w:val="32"/>
          <w:szCs w:val="32"/>
        </w:rPr>
      </w:pPr>
      <w:r>
        <w:rPr>
          <w:rFonts w:ascii="Times New Roman" w:hAnsi="Times New Roman" w:cs="Times New Roman"/>
          <w:b/>
          <w:sz w:val="32"/>
          <w:szCs w:val="32"/>
        </w:rPr>
        <w:t xml:space="preserve">COVID1: </w:t>
      </w:r>
      <w:r w:rsidR="00030106" w:rsidRPr="00F37767">
        <w:rPr>
          <w:rFonts w:ascii="Times New Roman" w:hAnsi="Times New Roman" w:cs="Times New Roman"/>
          <w:b/>
          <w:sz w:val="32"/>
          <w:szCs w:val="32"/>
        </w:rPr>
        <w:t>Model description</w:t>
      </w:r>
    </w:p>
    <w:p w14:paraId="411F7D26" w14:textId="7B2B85F5" w:rsidR="00226BDE" w:rsidRDefault="007D5DFA" w:rsidP="00226BDE">
      <w:pPr>
        <w:widowControl w:val="0"/>
        <w:ind w:left="360"/>
        <w:rPr>
          <w:rFonts w:ascii="Times New Roman" w:hAnsi="Times New Roman" w:cs="Times New Roman"/>
          <w:b/>
        </w:rPr>
      </w:pPr>
      <w:r>
        <w:rPr>
          <w:rFonts w:ascii="Times New Roman" w:hAnsi="Times New Roman" w:cs="Times New Roman"/>
          <w:b/>
          <w:noProof/>
        </w:rPr>
        <w:drawing>
          <wp:inline distT="0" distB="0" distL="0" distR="0" wp14:anchorId="4FBF0343" wp14:editId="608711C3">
            <wp:extent cx="5943600" cy="4248150"/>
            <wp:effectExtent l="0" t="0" r="0" b="0"/>
            <wp:docPr id="4" name="Picture 4"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COVID2.jpg"/>
                    <pic:cNvPicPr/>
                  </pic:nvPicPr>
                  <pic:blipFill>
                    <a:blip r:embed="rId10"/>
                    <a:stretch>
                      <a:fillRect/>
                    </a:stretch>
                  </pic:blipFill>
                  <pic:spPr>
                    <a:xfrm>
                      <a:off x="0" y="0"/>
                      <a:ext cx="5943600" cy="4248150"/>
                    </a:xfrm>
                    <a:prstGeom prst="rect">
                      <a:avLst/>
                    </a:prstGeom>
                  </pic:spPr>
                </pic:pic>
              </a:graphicData>
            </a:graphic>
          </wp:inline>
        </w:drawing>
      </w:r>
    </w:p>
    <w:p w14:paraId="6E166D03" w14:textId="77777777" w:rsidR="00AA1F57" w:rsidRPr="00226BDE" w:rsidRDefault="00AA1F57" w:rsidP="00226BDE">
      <w:pPr>
        <w:widowControl w:val="0"/>
        <w:ind w:left="360"/>
        <w:rPr>
          <w:rFonts w:ascii="Times New Roman" w:hAnsi="Times New Roman" w:cs="Times New Roman"/>
          <w:b/>
        </w:rPr>
      </w:pPr>
    </w:p>
    <w:p w14:paraId="20817587" w14:textId="25DF1974" w:rsidR="00030106" w:rsidRPr="00116617" w:rsidRDefault="00030106" w:rsidP="00030106">
      <w:pPr>
        <w:widowControl w:val="0"/>
        <w:rPr>
          <w:rFonts w:ascii="Times New Roman" w:hAnsi="Times New Roman" w:cs="Times New Roman"/>
          <w:b/>
        </w:rPr>
      </w:pPr>
      <w:r>
        <w:rPr>
          <w:rFonts w:ascii="Times New Roman" w:hAnsi="Times New Roman" w:cs="Times New Roman"/>
          <w:b/>
        </w:rPr>
        <w:t>The model is described by a set of differential equations for each age group (i=1 for</w:t>
      </w:r>
      <w:r w:rsidR="00C7675C">
        <w:rPr>
          <w:rFonts w:ascii="Times New Roman" w:hAnsi="Times New Roman" w:cs="Times New Roman"/>
          <w:b/>
        </w:rPr>
        <w:t xml:space="preserve"> </w:t>
      </w:r>
      <w:bookmarkStart w:id="0" w:name="_Hlk37857555"/>
      <w:r>
        <w:rPr>
          <w:rFonts w:ascii="Times New Roman" w:hAnsi="Times New Roman" w:cs="Times New Roman"/>
          <w:b/>
        </w:rPr>
        <w:t>age 0-1</w:t>
      </w:r>
      <w:r w:rsidR="00C7675C">
        <w:rPr>
          <w:rFonts w:ascii="Times New Roman" w:hAnsi="Times New Roman" w:cs="Times New Roman"/>
          <w:b/>
        </w:rPr>
        <w:t>9</w:t>
      </w:r>
      <w:r>
        <w:rPr>
          <w:rFonts w:ascii="Times New Roman" w:hAnsi="Times New Roman" w:cs="Times New Roman"/>
          <w:b/>
        </w:rPr>
        <w:t xml:space="preserve"> years, i=2 for age 2</w:t>
      </w:r>
      <w:r w:rsidR="00C7675C">
        <w:rPr>
          <w:rFonts w:ascii="Times New Roman" w:hAnsi="Times New Roman" w:cs="Times New Roman"/>
          <w:b/>
        </w:rPr>
        <w:t>0</w:t>
      </w:r>
      <w:r>
        <w:rPr>
          <w:rFonts w:ascii="Times New Roman" w:hAnsi="Times New Roman" w:cs="Times New Roman"/>
          <w:b/>
        </w:rPr>
        <w:t>-4</w:t>
      </w:r>
      <w:r w:rsidR="00C7675C">
        <w:rPr>
          <w:rFonts w:ascii="Times New Roman" w:hAnsi="Times New Roman" w:cs="Times New Roman"/>
          <w:b/>
        </w:rPr>
        <w:t>9</w:t>
      </w:r>
      <w:r>
        <w:rPr>
          <w:rFonts w:ascii="Times New Roman" w:hAnsi="Times New Roman" w:cs="Times New Roman"/>
          <w:b/>
        </w:rPr>
        <w:t xml:space="preserve"> years</w:t>
      </w:r>
      <w:r w:rsidR="00516F42">
        <w:rPr>
          <w:rFonts w:ascii="Times New Roman" w:hAnsi="Times New Roman" w:cs="Times New Roman"/>
          <w:b/>
        </w:rPr>
        <w:t>,</w:t>
      </w:r>
      <w:r>
        <w:rPr>
          <w:rFonts w:ascii="Times New Roman" w:hAnsi="Times New Roman" w:cs="Times New Roman"/>
          <w:b/>
        </w:rPr>
        <w:t xml:space="preserve"> i=3 for </w:t>
      </w:r>
      <w:r w:rsidR="00C7675C">
        <w:rPr>
          <w:rFonts w:ascii="Times New Roman" w:hAnsi="Times New Roman" w:cs="Times New Roman"/>
          <w:b/>
        </w:rPr>
        <w:t>a</w:t>
      </w:r>
      <w:r>
        <w:rPr>
          <w:rFonts w:ascii="Times New Roman" w:hAnsi="Times New Roman" w:cs="Times New Roman"/>
          <w:b/>
        </w:rPr>
        <w:t>ge 5</w:t>
      </w:r>
      <w:r w:rsidR="00C7675C">
        <w:rPr>
          <w:rFonts w:ascii="Times New Roman" w:hAnsi="Times New Roman" w:cs="Times New Roman"/>
          <w:b/>
        </w:rPr>
        <w:t>0</w:t>
      </w:r>
      <w:r w:rsidR="00516F42">
        <w:rPr>
          <w:rFonts w:ascii="Times New Roman" w:hAnsi="Times New Roman" w:cs="Times New Roman"/>
          <w:b/>
        </w:rPr>
        <w:t>-69</w:t>
      </w:r>
      <w:r>
        <w:rPr>
          <w:rFonts w:ascii="Times New Roman" w:hAnsi="Times New Roman" w:cs="Times New Roman"/>
          <w:b/>
        </w:rPr>
        <w:t xml:space="preserve"> years</w:t>
      </w:r>
      <w:r w:rsidR="00516F42">
        <w:rPr>
          <w:rFonts w:ascii="Times New Roman" w:hAnsi="Times New Roman" w:cs="Times New Roman"/>
          <w:b/>
        </w:rPr>
        <w:t>, and i=4 for age 70+ years</w:t>
      </w:r>
      <w:bookmarkEnd w:id="0"/>
      <w:r>
        <w:rPr>
          <w:rFonts w:ascii="Times New Roman" w:hAnsi="Times New Roman" w:cs="Times New Roman"/>
          <w:b/>
        </w:rPr>
        <w:t>):</w:t>
      </w:r>
    </w:p>
    <w:p w14:paraId="40D3ABB2" w14:textId="77777777" w:rsidR="007D2E49" w:rsidRPr="007D2E49" w:rsidRDefault="007D2E49" w:rsidP="00750A5C">
      <w:pPr>
        <w:widowControl w:val="0"/>
        <w:rPr>
          <w:rFonts w:ascii="Times New Roman" w:hAnsi="Times New Roman" w:cs="Times New Roman"/>
        </w:rPr>
      </w:pPr>
      <m:oMathPara>
        <m:oMath>
          <m:f>
            <m:fPr>
              <m:ctrlPr>
                <w:rPr>
                  <w:rFonts w:ascii="Cambria Math" w:hAnsi="Times New Roman" w:cs="Times New Roman"/>
                  <w:i/>
                </w:rPr>
              </m:ctrlPr>
            </m:fPr>
            <m:num>
              <m:r>
                <w:rPr>
                  <w:rFonts w:ascii="Cambria Math" w:hAnsi="Times New Roman" w:cs="Times New Roman"/>
                </w:rPr>
                <m:t>d</m:t>
              </m:r>
              <m:sSub>
                <m:sSubPr>
                  <m:ctrlPr>
                    <w:rPr>
                      <w:rFonts w:ascii="Cambria Math" w:hAnsi="Times New Roman" w:cs="Times New Roman"/>
                      <w:i/>
                    </w:rPr>
                  </m:ctrlPr>
                </m:sSubPr>
                <m:e>
                  <m:r>
                    <w:rPr>
                      <w:rFonts w:ascii="Cambria Math" w:hAnsi="Times New Roman" w:cs="Times New Roman"/>
                    </w:rPr>
                    <m:t>S</m:t>
                  </m:r>
                </m:e>
                <m:sub>
                  <m:r>
                    <w:rPr>
                      <w:rFonts w:ascii="Cambria Math" w:hAnsi="Times New Roman" w:cs="Times New Roman"/>
                    </w:rPr>
                    <m:t>i</m:t>
                  </m:r>
                </m:sub>
              </m:sSub>
            </m:num>
            <m:den>
              <m:r>
                <w:rPr>
                  <w:rFonts w:ascii="Cambria Math" w:hAnsi="Times New Roman" w:cs="Times New Roman"/>
                </w:rPr>
                <m:t>dt</m:t>
              </m:r>
            </m:den>
          </m:f>
          <m:r>
            <w:rPr>
              <w:rFonts w:ascii="Cambria Math" w:hAnsi="Times New Roman" w:cs="Times New Roman"/>
            </w:rPr>
            <m:t>=</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λ</m:t>
              </m:r>
            </m:e>
            <m:sub>
              <m:r>
                <w:rPr>
                  <w:rFonts w:ascii="Cambria Math" w:hAnsi="Times New Roman" w:cs="Times New Roman"/>
                </w:rPr>
                <m:t>i</m:t>
              </m:r>
            </m:sub>
          </m:sSub>
          <m:sSub>
            <m:sSubPr>
              <m:ctrlPr>
                <w:rPr>
                  <w:rFonts w:ascii="Cambria Math" w:hAnsi="Times New Roman" w:cs="Times New Roman"/>
                  <w:i/>
                </w:rPr>
              </m:ctrlPr>
            </m:sSubPr>
            <m:e>
              <m:r>
                <w:rPr>
                  <w:rFonts w:ascii="Cambria Math" w:hAnsi="Times New Roman" w:cs="Times New Roman"/>
                </w:rPr>
                <m:t>S</m:t>
              </m:r>
            </m:e>
            <m:sub>
              <m:r>
                <w:rPr>
                  <w:rFonts w:ascii="Cambria Math" w:hAnsi="Times New Roman" w:cs="Times New Roman"/>
                </w:rPr>
                <m:t>i</m:t>
              </m:r>
            </m:sub>
          </m:sSub>
          <m:r>
            <m:rPr>
              <m:sty m:val="p"/>
            </m:rPr>
            <w:rPr>
              <w:rFonts w:ascii="Cambria Math" w:hAnsi="Times New Roman" w:cs="Times New Roman"/>
            </w:rPr>
            <w:br/>
          </m:r>
        </m:oMath>
        <m:oMath>
          <m:f>
            <m:fPr>
              <m:ctrlPr>
                <w:rPr>
                  <w:rFonts w:ascii="Cambria Math" w:hAnsi="Times New Roman" w:cs="Times New Roman"/>
                  <w:i/>
                </w:rPr>
              </m:ctrlPr>
            </m:fPr>
            <m:num>
              <m:r>
                <w:rPr>
                  <w:rFonts w:ascii="Cambria Math" w:hAnsi="Times New Roman" w:cs="Times New Roman"/>
                </w:rPr>
                <m:t>d</m:t>
              </m:r>
              <m:sSub>
                <m:sSubPr>
                  <m:ctrlPr>
                    <w:rPr>
                      <w:rFonts w:ascii="Cambria Math" w:hAnsi="Times New Roman" w:cs="Times New Roman"/>
                      <w:i/>
                    </w:rPr>
                  </m:ctrlPr>
                </m:sSubPr>
                <m:e>
                  <m:r>
                    <w:rPr>
                      <w:rFonts w:ascii="Cambria Math" w:hAnsi="Times New Roman" w:cs="Times New Roman"/>
                    </w:rPr>
                    <m:t>E</m:t>
                  </m:r>
                </m:e>
                <m:sub>
                  <m:r>
                    <w:rPr>
                      <w:rFonts w:ascii="Cambria Math" w:hAnsi="Times New Roman" w:cs="Times New Roman"/>
                    </w:rPr>
                    <m:t>i</m:t>
                  </m:r>
                </m:sub>
              </m:sSub>
            </m:num>
            <m:den>
              <m:r>
                <w:rPr>
                  <w:rFonts w:ascii="Cambria Math" w:hAnsi="Times New Roman" w:cs="Times New Roman"/>
                </w:rPr>
                <m:t>dt</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λ</m:t>
              </m:r>
            </m:e>
            <m:sub>
              <m:r>
                <w:rPr>
                  <w:rFonts w:ascii="Cambria Math" w:hAnsi="Times New Roman" w:cs="Times New Roman"/>
                </w:rPr>
                <m:t>i</m:t>
              </m:r>
            </m:sub>
          </m:sSub>
          <m:sSub>
            <m:sSubPr>
              <m:ctrlPr>
                <w:rPr>
                  <w:rFonts w:ascii="Cambria Math" w:hAnsi="Times New Roman" w:cs="Times New Roman"/>
                  <w:i/>
                </w:rPr>
              </m:ctrlPr>
            </m:sSubPr>
            <m:e>
              <m:r>
                <w:rPr>
                  <w:rFonts w:ascii="Cambria Math" w:hAnsi="Times New Roman" w:cs="Times New Roman"/>
                </w:rPr>
                <m:t>S</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γ</m:t>
              </m:r>
            </m:e>
            <m:sub>
              <m:r>
                <w:rPr>
                  <w:rFonts w:ascii="Cambria Math" w:hAnsi="Times New Roman" w:cs="Times New Roman"/>
                </w:rPr>
                <m:t>1</m:t>
              </m:r>
            </m:sub>
          </m:sSub>
          <m:sSub>
            <m:sSubPr>
              <m:ctrlPr>
                <w:rPr>
                  <w:rFonts w:ascii="Cambria Math" w:hAnsi="Times New Roman" w:cs="Times New Roman"/>
                  <w:i/>
                </w:rPr>
              </m:ctrlPr>
            </m:sSubPr>
            <m:e>
              <m:r>
                <w:rPr>
                  <w:rFonts w:ascii="Cambria Math" w:hAnsi="Times New Roman" w:cs="Times New Roman"/>
                </w:rPr>
                <m:t>E</m:t>
              </m:r>
            </m:e>
            <m:sub>
              <m:r>
                <w:rPr>
                  <w:rFonts w:ascii="Cambria Math" w:hAnsi="Times New Roman" w:cs="Times New Roman"/>
                </w:rPr>
                <m:t>i</m:t>
              </m:r>
            </m:sub>
          </m:sSub>
          <m:r>
            <m:rPr>
              <m:sty m:val="p"/>
            </m:rPr>
            <w:rPr>
              <w:rFonts w:ascii="Cambria Math" w:hAnsi="Times New Roman" w:cs="Times New Roman"/>
            </w:rPr>
            <w:br/>
          </m:r>
        </m:oMath>
        <m:oMath>
          <m:f>
            <m:fPr>
              <m:ctrlPr>
                <w:rPr>
                  <w:rFonts w:ascii="Cambria Math" w:hAnsi="Times New Roman" w:cs="Times New Roman"/>
                  <w:i/>
                </w:rPr>
              </m:ctrlPr>
            </m:fPr>
            <m:num>
              <m:r>
                <w:rPr>
                  <w:rFonts w:ascii="Cambria Math" w:hAnsi="Times New Roman" w:cs="Times New Roman"/>
                </w:rPr>
                <m:t>d</m:t>
              </m:r>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i</m:t>
                  </m:r>
                </m:sub>
              </m:sSub>
            </m:num>
            <m:den>
              <m:r>
                <w:rPr>
                  <w:rFonts w:ascii="Cambria Math" w:hAnsi="Times New Roman" w:cs="Times New Roman"/>
                </w:rPr>
                <m:t>dt</m:t>
              </m:r>
            </m:den>
          </m:f>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1</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i</m:t>
                  </m:r>
                </m:sub>
              </m:sSub>
            </m:e>
          </m:d>
          <m:sSub>
            <m:sSubPr>
              <m:ctrlPr>
                <w:rPr>
                  <w:rFonts w:ascii="Cambria Math" w:hAnsi="Times New Roman" w:cs="Times New Roman"/>
                  <w:i/>
                </w:rPr>
              </m:ctrlPr>
            </m:sSubPr>
            <m:e>
              <m:r>
                <w:rPr>
                  <w:rFonts w:ascii="Cambria Math" w:hAnsi="Times New Roman" w:cs="Times New Roman"/>
                </w:rPr>
                <m:t>γ</m:t>
              </m:r>
            </m:e>
            <m:sub>
              <m:r>
                <w:rPr>
                  <w:rFonts w:ascii="Cambria Math" w:hAnsi="Times New Roman" w:cs="Times New Roman"/>
                </w:rPr>
                <m:t>1</m:t>
              </m:r>
            </m:sub>
          </m:sSub>
          <m:sSub>
            <m:sSubPr>
              <m:ctrlPr>
                <w:rPr>
                  <w:rFonts w:ascii="Cambria Math" w:hAnsi="Times New Roman" w:cs="Times New Roman"/>
                  <w:i/>
                </w:rPr>
              </m:ctrlPr>
            </m:sSubPr>
            <m:e>
              <m:r>
                <w:rPr>
                  <w:rFonts w:ascii="Cambria Math" w:hAnsi="Times New Roman" w:cs="Times New Roman"/>
                </w:rPr>
                <m:t>E</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m:t>
              </m:r>
              <m:r>
                <w:rPr>
                  <w:rFonts w:ascii="Cambria Math" w:hAnsi="Times New Roman" w:cs="Times New Roman"/>
                </w:rPr>
                <m:t>r</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A</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i</m:t>
              </m:r>
            </m:sub>
          </m:sSub>
        </m:oMath>
      </m:oMathPara>
    </w:p>
    <w:p w14:paraId="136EAC53" w14:textId="166C58FB" w:rsidR="007D2E49" w:rsidRPr="008E70B5" w:rsidRDefault="007D2E49" w:rsidP="007D2E49">
      <w:pPr>
        <w:widowControl w:val="0"/>
        <w:rPr>
          <w:rFonts w:ascii="Times New Roman" w:hAnsi="Times New Roman" w:cs="Times New Roman"/>
        </w:rPr>
      </w:pPr>
      <m:oMathPara>
        <m:oMath>
          <m:f>
            <m:fPr>
              <m:ctrlPr>
                <w:rPr>
                  <w:rFonts w:ascii="Cambria Math" w:hAnsi="Times New Roman" w:cs="Times New Roman"/>
                  <w:i/>
                </w:rPr>
              </m:ctrlPr>
            </m:fPr>
            <m:num>
              <m:r>
                <w:rPr>
                  <w:rFonts w:ascii="Cambria Math" w:hAnsi="Times New Roman" w:cs="Times New Roman"/>
                </w:rPr>
                <m:t>d</m:t>
              </m:r>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A,i</m:t>
                  </m:r>
                </m:sub>
              </m:sSub>
            </m:num>
            <m:den>
              <m:r>
                <w:rPr>
                  <w:rFonts w:ascii="Cambria Math" w:hAnsi="Times New Roman" w:cs="Times New Roman"/>
                </w:rPr>
                <m:t>dt</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A</m:t>
              </m:r>
            </m:sub>
          </m:sSub>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1</m:t>
              </m:r>
            </m:sub>
          </m:sSub>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A,i</m:t>
              </m:r>
            </m:sub>
          </m:sSub>
        </m:oMath>
      </m:oMathPara>
      <w:bookmarkStart w:id="1" w:name="_GoBack"/>
      <w:bookmarkEnd w:id="1"/>
    </w:p>
    <w:p w14:paraId="21CB3CB6" w14:textId="7FF47EE9" w:rsidR="00E14D39" w:rsidRPr="00057F8B" w:rsidRDefault="007D2E49" w:rsidP="00750A5C">
      <w:pPr>
        <w:widowControl w:val="0"/>
        <w:rPr>
          <w:rFonts w:ascii="Times New Roman" w:hAnsi="Times New Roman" w:cs="Times New Roman"/>
        </w:rPr>
      </w:pPr>
      <m:oMathPara>
        <m:oMath>
          <m:f>
            <m:fPr>
              <m:ctrlPr>
                <w:rPr>
                  <w:rFonts w:ascii="Cambria Math" w:hAnsi="Times New Roman" w:cs="Times New Roman"/>
                  <w:i/>
                </w:rPr>
              </m:ctrlPr>
            </m:fPr>
            <m:num>
              <m:r>
                <w:rPr>
                  <w:rFonts w:ascii="Cambria Math" w:hAnsi="Times New Roman" w:cs="Times New Roman"/>
                </w:rPr>
                <m:t>d</m:t>
              </m:r>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i</m:t>
                  </m:r>
                </m:sub>
              </m:sSub>
            </m:num>
            <m:den>
              <m:r>
                <w:rPr>
                  <w:rFonts w:ascii="Cambria Math" w:hAnsi="Times New Roman" w:cs="Times New Roman"/>
                </w:rPr>
                <m:t>dt</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i</m:t>
              </m:r>
            </m:sub>
          </m:sSub>
          <m:sSub>
            <m:sSubPr>
              <m:ctrlPr>
                <w:rPr>
                  <w:rFonts w:ascii="Cambria Math" w:hAnsi="Times New Roman" w:cs="Times New Roman"/>
                  <w:i/>
                </w:rPr>
              </m:ctrlPr>
            </m:sSubPr>
            <m:e>
              <m:r>
                <w:rPr>
                  <w:rFonts w:ascii="Cambria Math" w:hAnsi="Times New Roman" w:cs="Times New Roman"/>
                </w:rPr>
                <m:t>γ</m:t>
              </m:r>
            </m:e>
            <m:sub>
              <m:r>
                <w:rPr>
                  <w:rFonts w:ascii="Cambria Math" w:hAnsi="Times New Roman" w:cs="Times New Roman"/>
                </w:rPr>
                <m:t>1</m:t>
              </m:r>
            </m:sub>
          </m:sSub>
          <m:sSub>
            <m:sSubPr>
              <m:ctrlPr>
                <w:rPr>
                  <w:rFonts w:ascii="Cambria Math" w:hAnsi="Times New Roman" w:cs="Times New Roman"/>
                  <w:i/>
                </w:rPr>
              </m:ctrlPr>
            </m:sSubPr>
            <m:e>
              <m:r>
                <w:rPr>
                  <w:rFonts w:ascii="Cambria Math" w:hAnsi="Times New Roman" w:cs="Times New Roman"/>
                </w:rPr>
                <m:t>E</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m:t>
              </m:r>
              <m:r>
                <w:rPr>
                  <w:rFonts w:ascii="Cambria Math" w:hAnsi="Times New Roman" w:cs="Times New Roman"/>
                </w:rPr>
                <m:t>γ</m:t>
              </m:r>
            </m:e>
            <m:sub>
              <m:r>
                <w:rPr>
                  <w:rFonts w:ascii="Cambria Math" w:hAnsi="Times New Roman" w:cs="Times New Roman"/>
                </w:rPr>
                <m:t>2</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P</m:t>
              </m:r>
            </m:sub>
          </m:sSub>
          <m:sSub>
            <m:sSubPr>
              <m:ctrlPr>
                <w:rPr>
                  <w:rFonts w:ascii="Cambria Math" w:hAnsi="Times New Roman" w:cs="Times New Roman"/>
                  <w:i/>
                </w:rPr>
              </m:ctrlPr>
            </m:sSubPr>
            <m:e>
              <m:r>
                <w:rPr>
                  <w:rFonts w:ascii="Cambria Math" w:hAnsi="Times New Roman" w:cs="Times New Roman"/>
                </w:rPr>
                <m:t>)</m:t>
              </m:r>
              <m:r>
                <w:rPr>
                  <w:rFonts w:ascii="Cambria Math" w:hAnsi="Times New Roman" w:cs="Times New Roman"/>
                </w:rPr>
                <m:t>P</m:t>
              </m:r>
            </m:e>
            <m:sub>
              <m:r>
                <w:rPr>
                  <w:rFonts w:ascii="Cambria Math" w:hAnsi="Times New Roman" w:cs="Times New Roman"/>
                </w:rPr>
                <m:t>i</m:t>
              </m:r>
            </m:sub>
          </m:sSub>
        </m:oMath>
      </m:oMathPara>
    </w:p>
    <w:p w14:paraId="434C8F6F" w14:textId="49F3FEF2" w:rsidR="00057F8B" w:rsidRPr="00D47ACD" w:rsidRDefault="007D2E49" w:rsidP="00750A5C">
      <w:pPr>
        <w:widowControl w:val="0"/>
        <w:rPr>
          <w:rFonts w:ascii="Times New Roman" w:hAnsi="Times New Roman" w:cs="Times New Roman"/>
        </w:rPr>
      </w:pPr>
      <m:oMathPara>
        <m:oMath>
          <m:f>
            <m:fPr>
              <m:ctrlPr>
                <w:rPr>
                  <w:rFonts w:ascii="Cambria Math" w:hAnsi="Times New Roman" w:cs="Times New Roman"/>
                  <w:i/>
                </w:rPr>
              </m:ctrlPr>
            </m:fPr>
            <m:num>
              <m:r>
                <w:rPr>
                  <w:rFonts w:ascii="Cambria Math" w:hAnsi="Times New Roman" w:cs="Times New Roman"/>
                </w:rPr>
                <m:t>d</m:t>
              </m:r>
              <m:sSub>
                <m:sSubPr>
                  <m:ctrlPr>
                    <w:rPr>
                      <w:rFonts w:ascii="Cambria Math" w:hAnsi="Times New Roman" w:cs="Times New Roman"/>
                      <w:i/>
                    </w:rPr>
                  </m:ctrlPr>
                </m:sSubPr>
                <m:e>
                  <m:r>
                    <w:rPr>
                      <w:rFonts w:ascii="Cambria Math" w:hAnsi="Times New Roman" w:cs="Times New Roman"/>
                    </w:rPr>
                    <m:t>I</m:t>
                  </m:r>
                </m:e>
                <m:sub>
                  <m:r>
                    <w:rPr>
                      <w:rFonts w:ascii="Cambria Math" w:hAnsi="Times New Roman" w:cs="Times New Roman"/>
                    </w:rPr>
                    <m:t>i</m:t>
                  </m:r>
                </m:sub>
              </m:sSub>
            </m:num>
            <m:den>
              <m:r>
                <w:rPr>
                  <w:rFonts w:ascii="Cambria Math" w:hAnsi="Times New Roman" w:cs="Times New Roman"/>
                </w:rPr>
                <m:t>dt</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γ</m:t>
              </m:r>
            </m:e>
            <m:sub>
              <m:r>
                <w:rPr>
                  <w:rFonts w:ascii="Cambria Math" w:hAnsi="Times New Roman" w:cs="Times New Roman"/>
                </w:rPr>
                <m:t>2</m:t>
              </m:r>
            </m:sub>
          </m:sSub>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i</m:t>
              </m:r>
            </m:sub>
          </m:sSub>
          <m:sSub>
            <m:sSubPr>
              <m:ctrlPr>
                <w:rPr>
                  <w:rFonts w:ascii="Cambria Math" w:hAnsi="Times New Roman" w:cs="Times New Roman"/>
                  <w:i/>
                </w:rPr>
              </m:ctrlPr>
            </m:sSubPr>
            <m:e>
              <m:r>
                <w:rPr>
                  <w:rFonts w:ascii="Cambria Math" w:hAnsi="Times New Roman" w:cs="Times New Roman"/>
                </w:rPr>
                <m:t>(t)I</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(1</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m</m:t>
                  </m:r>
                </m:e>
                <m:sub>
                  <m:r>
                    <w:rPr>
                      <w:rFonts w:ascii="Cambria Math" w:hAnsi="Times New Roman" w:cs="Times New Roman"/>
                    </w:rPr>
                    <m:t>i</m:t>
                  </m:r>
                </m:sub>
              </m:sSub>
              <m:sSub>
                <m:sSubPr>
                  <m:ctrlPr>
                    <w:rPr>
                      <w:rFonts w:ascii="Cambria Math" w:hAnsi="Times New Roman" w:cs="Times New Roman"/>
                      <w:i/>
                    </w:rPr>
                  </m:ctrlPr>
                </m:sSubPr>
                <m:e>
                  <m:r>
                    <w:rPr>
                      <w:rFonts w:ascii="Cambria Math" w:hAnsi="Times New Roman" w:cs="Times New Roman"/>
                    </w:rPr>
                    <m:t>)</m:t>
                  </m:r>
                  <m:r>
                    <w:rPr>
                      <w:rFonts w:ascii="Cambria Math" w:hAnsi="Times New Roman" w:cs="Times New Roman"/>
                    </w:rPr>
                    <m:t>h</m:t>
                  </m:r>
                </m:e>
                <m:sub>
                  <m:r>
                    <w:rPr>
                      <w:rFonts w:ascii="Cambria Math" w:hAnsi="Times New Roman" w:cs="Times New Roman"/>
                    </w:rPr>
                    <m:t>i</m:t>
                  </m:r>
                </m:sub>
              </m:sSub>
              <m:r>
                <w:rPr>
                  <w:rFonts w:ascii="Cambria Math" w:hAnsi="Times New Roman" w:cs="Times New Roman"/>
                </w:rPr>
                <m:t>I</m:t>
              </m:r>
            </m:e>
            <m:sub>
              <m:r>
                <w:rPr>
                  <w:rFonts w:ascii="Cambria Math" w:hAnsi="Times New Roman" w:cs="Times New Roman"/>
                </w:rPr>
                <m:t>i</m:t>
              </m:r>
            </m:sub>
          </m:sSub>
          <m:sSub>
            <m:sSubPr>
              <m:ctrlPr>
                <w:rPr>
                  <w:rFonts w:ascii="Cambria Math" w:hAnsi="Times New Roman" w:cs="Times New Roman"/>
                  <w:i/>
                </w:rPr>
              </m:ctrlPr>
            </m:sSubPr>
            <m:e>
              <m:r>
                <w:rPr>
                  <w:rFonts w:ascii="Cambria Math" w:hAnsi="Cambria Math" w:cs="Times New Roman"/>
                </w:rPr>
                <m:t>-</m:t>
              </m:r>
              <m:r>
                <w:rPr>
                  <w:rFonts w:ascii="Cambria Math" w:hAnsi="Times New Roman" w:cs="Times New Roman"/>
                </w:rPr>
                <m:t xml:space="preserve"> </m:t>
              </m:r>
              <m:sSub>
                <m:sSubPr>
                  <m:ctrlPr>
                    <w:rPr>
                      <w:rFonts w:ascii="Cambria Math" w:hAnsi="Times New Roman" w:cs="Times New Roman"/>
                      <w:i/>
                    </w:rPr>
                  </m:ctrlPr>
                </m:sSubPr>
                <m:e>
                  <m:r>
                    <w:rPr>
                      <w:rFonts w:ascii="Cambria Math" w:hAnsi="Times New Roman" w:cs="Times New Roman"/>
                    </w:rPr>
                    <m:t>m</m:t>
                  </m:r>
                </m:e>
                <m:sub>
                  <m:r>
                    <w:rPr>
                      <w:rFonts w:ascii="Cambria Math" w:hAnsi="Times New Roman" w:cs="Times New Roman"/>
                    </w:rPr>
                    <m:t>i</m:t>
                  </m:r>
                </m:sub>
              </m:sSub>
              <m:r>
                <w:rPr>
                  <w:rFonts w:ascii="Cambria Math" w:hAnsi="Times New Roman" w:cs="Times New Roman"/>
                </w:rPr>
                <m:t>r</m:t>
              </m:r>
            </m:e>
            <m:sub>
              <m:r>
                <w:rPr>
                  <w:rFonts w:ascii="Cambria Math" w:hAnsi="Times New Roman" w:cs="Times New Roman"/>
                </w:rPr>
                <m:t>2</m:t>
              </m:r>
            </m:sub>
          </m:sSub>
          <m:sSub>
            <m:sSubPr>
              <m:ctrlPr>
                <w:rPr>
                  <w:rFonts w:ascii="Cambria Math" w:hAnsi="Times New Roman" w:cs="Times New Roman"/>
                  <w:i/>
                </w:rPr>
              </m:ctrlPr>
            </m:sSubPr>
            <m:e>
              <m:r>
                <w:rPr>
                  <w:rFonts w:ascii="Cambria Math" w:hAnsi="Times New Roman" w:cs="Times New Roman"/>
                </w:rPr>
                <m:t>I</m:t>
              </m:r>
            </m:e>
            <m:sub>
              <m:r>
                <w:rPr>
                  <w:rFonts w:ascii="Cambria Math" w:hAnsi="Times New Roman" w:cs="Times New Roman"/>
                </w:rPr>
                <m:t>i</m:t>
              </m:r>
            </m:sub>
          </m:sSub>
        </m:oMath>
      </m:oMathPara>
    </w:p>
    <w:p w14:paraId="788BFF9A" w14:textId="6F0432A9" w:rsidR="00BE6D5B" w:rsidRPr="008E70B5" w:rsidRDefault="007D2E49" w:rsidP="00BE6D5B">
      <w:pPr>
        <w:widowControl w:val="0"/>
        <w:rPr>
          <w:rFonts w:ascii="Times New Roman" w:hAnsi="Times New Roman" w:cs="Times New Roman"/>
        </w:rPr>
      </w:pPr>
      <m:oMathPara>
        <m:oMath>
          <m:f>
            <m:fPr>
              <m:ctrlPr>
                <w:rPr>
                  <w:rFonts w:ascii="Cambria Math" w:hAnsi="Times New Roman" w:cs="Times New Roman"/>
                  <w:i/>
                </w:rPr>
              </m:ctrlPr>
            </m:fPr>
            <m:num>
              <m:r>
                <w:rPr>
                  <w:rFonts w:ascii="Cambria Math" w:hAnsi="Times New Roman" w:cs="Times New Roman"/>
                </w:rPr>
                <m:t>d</m:t>
              </m:r>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i</m:t>
                  </m:r>
                </m:sub>
              </m:sSub>
            </m:num>
            <m:den>
              <m:r>
                <w:rPr>
                  <w:rFonts w:ascii="Cambria Math" w:hAnsi="Times New Roman" w:cs="Times New Roman"/>
                </w:rPr>
                <m:t>dt</m:t>
              </m:r>
            </m:den>
          </m:f>
          <m:r>
            <w:rPr>
              <w:rFonts w:ascii="Cambria Math" w:hAnsi="Times New Roman" w:cs="Times New Roman"/>
            </w:rPr>
            <m:t>=</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P</m:t>
                  </m:r>
                </m:sub>
              </m:sSub>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i</m:t>
                  </m:r>
                </m:sub>
              </m:sSub>
              <m:r>
                <w:rPr>
                  <w:rFonts w:ascii="Cambria Math" w:hAnsi="Times New Roman" w:cs="Times New Roman"/>
                </w:rPr>
                <m:t>+</m:t>
              </m:r>
              <m:r>
                <w:rPr>
                  <w:rFonts w:ascii="Cambria Math" w:hAnsi="Times New Roman" w:cs="Times New Roman"/>
                </w:rPr>
                <m:t>d</m:t>
              </m:r>
            </m:e>
            <m:sub>
              <m:r>
                <w:rPr>
                  <w:rFonts w:ascii="Cambria Math" w:hAnsi="Times New Roman" w:cs="Times New Roman"/>
                </w:rPr>
                <m:t>i</m:t>
              </m:r>
            </m:sub>
          </m:sSub>
          <m:r>
            <w:rPr>
              <w:rFonts w:ascii="Cambria Math" w:hAnsi="Times New Roman" w:cs="Times New Roman"/>
            </w:rPr>
            <m:t>(t)</m:t>
          </m:r>
          <m:sSub>
            <m:sSubPr>
              <m:ctrlPr>
                <w:rPr>
                  <w:rFonts w:ascii="Cambria Math" w:hAnsi="Times New Roman" w:cs="Times New Roman"/>
                  <w:i/>
                </w:rPr>
              </m:ctrlPr>
            </m:sSubPr>
            <m:e>
              <m:r>
                <w:rPr>
                  <w:rFonts w:ascii="Cambria Math" w:hAnsi="Times New Roman" w:cs="Times New Roman"/>
                </w:rPr>
                <m:t>I</m:t>
              </m:r>
            </m:e>
            <m:sub>
              <m:r>
                <w:rPr>
                  <w:rFonts w:ascii="Cambria Math" w:hAnsi="Times New Roman" w:cs="Times New Roman"/>
                </w:rPr>
                <m:t>i</m:t>
              </m:r>
            </m:sub>
          </m:sSub>
          <m:r>
            <w:rPr>
              <w:rFonts w:ascii="Cambria Math" w:hAnsi="Times New Roman"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i</m:t>
              </m:r>
            </m:sub>
            <m:sup>
              <m:r>
                <w:rPr>
                  <w:rFonts w:ascii="Cambria Math" w:hAnsi="Cambria Math" w:cs="Times New Roman"/>
                </w:rPr>
                <m:t>*</m:t>
              </m:r>
            </m:sup>
          </m:sSubSup>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i</m:t>
              </m:r>
            </m:sub>
          </m:sSub>
          <m:r>
            <w:rPr>
              <w:rFonts w:ascii="Cambria Math" w:hAnsi="Times New Roman"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i</m:t>
              </m:r>
            </m:sub>
          </m:sSub>
        </m:oMath>
      </m:oMathPara>
    </w:p>
    <w:p w14:paraId="4DE1923F" w14:textId="4970D351" w:rsidR="00A93D73" w:rsidRPr="00050DE7" w:rsidRDefault="007D2E49" w:rsidP="00750A5C">
      <w:pPr>
        <w:widowControl w:val="0"/>
        <w:rPr>
          <w:rFonts w:ascii="Times New Roman" w:hAnsi="Times New Roman" w:cs="Times New Roman"/>
        </w:rPr>
      </w:pPr>
      <m:oMathPara>
        <m:oMath>
          <m:f>
            <m:fPr>
              <m:ctrlPr>
                <w:rPr>
                  <w:rFonts w:ascii="Cambria Math" w:hAnsi="Times New Roman" w:cs="Times New Roman"/>
                  <w:i/>
                </w:rPr>
              </m:ctrlPr>
            </m:fPr>
            <m:num>
              <m:r>
                <w:rPr>
                  <w:rFonts w:ascii="Cambria Math" w:hAnsi="Times New Roman" w:cs="Times New Roman"/>
                </w:rPr>
                <m:t>d</m:t>
              </m:r>
              <m:sSub>
                <m:sSubPr>
                  <m:ctrlPr>
                    <w:rPr>
                      <w:rFonts w:ascii="Cambria Math" w:hAnsi="Times New Roman" w:cs="Times New Roman"/>
                      <w:i/>
                    </w:rPr>
                  </m:ctrlPr>
                </m:sSubPr>
                <m:e>
                  <m:r>
                    <w:rPr>
                      <w:rFonts w:ascii="Cambria Math" w:hAnsi="Times New Roman" w:cs="Times New Roman"/>
                    </w:rPr>
                    <m:t>H</m:t>
                  </m:r>
                </m:e>
                <m:sub>
                  <m:r>
                    <w:rPr>
                      <w:rFonts w:ascii="Cambria Math" w:hAnsi="Times New Roman" w:cs="Times New Roman"/>
                    </w:rPr>
                    <m:t>i</m:t>
                  </m:r>
                </m:sub>
              </m:sSub>
            </m:num>
            <m:den>
              <m:r>
                <w:rPr>
                  <w:rFonts w:ascii="Cambria Math" w:hAnsi="Times New Roman" w:cs="Times New Roman"/>
                </w:rPr>
                <m:t>dt</m:t>
              </m:r>
            </m:den>
          </m:f>
          <m:r>
            <w:rPr>
              <w:rFonts w:ascii="Cambria Math" w:hAnsi="Times New Roman" w:cs="Times New Roman"/>
            </w:rPr>
            <m:t>=(1</m:t>
          </m:r>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m</m:t>
              </m:r>
            </m:e>
            <m:sub>
              <m:r>
                <w:rPr>
                  <w:rFonts w:ascii="Cambria Math" w:hAnsi="Times New Roman" w:cs="Times New Roman"/>
                </w:rPr>
                <m:t>i</m:t>
              </m:r>
            </m:sub>
          </m:sSub>
          <m:sSub>
            <m:sSubPr>
              <m:ctrlPr>
                <w:rPr>
                  <w:rFonts w:ascii="Cambria Math" w:hAnsi="Times New Roman" w:cs="Times New Roman"/>
                  <w:i/>
                </w:rPr>
              </m:ctrlPr>
            </m:sSubPr>
            <m:e>
              <m:r>
                <w:rPr>
                  <w:rFonts w:ascii="Cambria Math" w:hAnsi="Times New Roman" w:cs="Times New Roman"/>
                </w:rPr>
                <m:t>)</m:t>
              </m:r>
              <m:r>
                <w:rPr>
                  <w:rFonts w:ascii="Cambria Math" w:hAnsi="Times New Roman" w:cs="Times New Roman"/>
                </w:rPr>
                <m:t>h</m:t>
              </m:r>
            </m:e>
            <m:sub>
              <m:r>
                <w:rPr>
                  <w:rFonts w:ascii="Cambria Math" w:hAnsi="Times New Roman" w:cs="Times New Roman"/>
                </w:rPr>
                <m:t>i</m:t>
              </m:r>
            </m:sub>
          </m:sSub>
          <m:sSub>
            <m:sSubPr>
              <m:ctrlPr>
                <w:rPr>
                  <w:rFonts w:ascii="Cambria Math" w:hAnsi="Times New Roman" w:cs="Times New Roman"/>
                  <w:i/>
                </w:rPr>
              </m:ctrlPr>
            </m:sSubPr>
            <m:e>
              <m:r>
                <w:rPr>
                  <w:rFonts w:ascii="Cambria Math" w:hAnsi="Times New Roman" w:cs="Times New Roman"/>
                </w:rPr>
                <m:t>I</m:t>
              </m:r>
            </m:e>
            <m:sub>
              <m:r>
                <w:rPr>
                  <w:rFonts w:ascii="Cambria Math" w:hAnsi="Times New Roman" w:cs="Times New Roman"/>
                </w:rPr>
                <m:t>i</m:t>
              </m:r>
            </m:sub>
          </m:sSub>
          <m:r>
            <w:rPr>
              <w:rFonts w:ascii="Cambria Math" w:hAnsi="Times New Roman"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i</m:t>
              </m:r>
            </m:sub>
            <m:sup>
              <m:r>
                <w:rPr>
                  <w:rFonts w:ascii="Cambria Math" w:hAnsi="Cambria Math" w:cs="Times New Roman"/>
                </w:rPr>
                <m:t>*</m:t>
              </m:r>
            </m:sup>
          </m:sSubSup>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3</m:t>
              </m:r>
            </m:sub>
          </m:sSub>
          <m:sSub>
            <m:sSubPr>
              <m:ctrlPr>
                <w:rPr>
                  <w:rFonts w:ascii="Cambria Math" w:hAnsi="Times New Roman" w:cs="Times New Roman"/>
                  <w:i/>
                </w:rPr>
              </m:ctrlPr>
            </m:sSubPr>
            <m:e>
              <m:r>
                <w:rPr>
                  <w:rFonts w:ascii="Cambria Math" w:hAnsi="Times New Roman" w:cs="Times New Roman"/>
                </w:rPr>
                <m:t>H</m:t>
              </m:r>
            </m:e>
            <m:sub>
              <m:r>
                <w:rPr>
                  <w:rFonts w:ascii="Cambria Math" w:hAnsi="Times New Roman" w:cs="Times New Roman"/>
                </w:rPr>
                <m:t>i</m:t>
              </m:r>
            </m:sub>
          </m:sSub>
          <m:r>
            <w:rPr>
              <w:rFonts w:ascii="Cambria Math" w:hAnsi="Times New Roman" w:cs="Times New Roman"/>
            </w:rPr>
            <m:t>-</m:t>
          </m:r>
          <m:d>
            <m:dPr>
              <m:ctrlPr>
                <w:rPr>
                  <w:rFonts w:ascii="Cambria Math" w:hAnsi="Times New Roman" w:cs="Times New Roman"/>
                  <w:i/>
                </w:rPr>
              </m:ctrlPr>
            </m:dPr>
            <m:e>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i</m:t>
                  </m:r>
                </m:sub>
                <m:sup>
                  <m:r>
                    <w:rPr>
                      <w:rFonts w:ascii="Cambria Math" w:hAnsi="Times New Roman" w:cs="Times New Roman"/>
                    </w:rPr>
                    <m:t>min</m:t>
                  </m:r>
                </m:sup>
              </m:sSubSup>
              <m:r>
                <w:rPr>
                  <w:rFonts w:ascii="Cambria Math" w:hAnsi="Times New Roman" w:cs="Times New Roman"/>
                </w:rPr>
                <m:t>+</m:t>
              </m:r>
              <m:f>
                <m:fPr>
                  <m:ctrlPr>
                    <w:rPr>
                      <w:rFonts w:ascii="Cambria Math" w:hAnsi="Times New Roman" w:cs="Times New Roman"/>
                      <w:i/>
                    </w:rPr>
                  </m:ctrlPr>
                </m:fPr>
                <m:num>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i</m:t>
                      </m:r>
                    </m:sub>
                    <m:sup>
                      <m:r>
                        <w:rPr>
                          <w:rFonts w:ascii="Cambria Math" w:hAnsi="Times New Roman" w:cs="Times New Roman"/>
                        </w:rPr>
                        <m:t>max</m:t>
                      </m:r>
                    </m:sup>
                  </m:sSubSup>
                  <m:r>
                    <w:rPr>
                      <w:rFonts w:ascii="Cambria Math" w:hAnsi="Times New Roman" w:cs="Times New Roman"/>
                    </w:rPr>
                    <m:t>-</m:t>
                  </m:r>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i</m:t>
                      </m:r>
                    </m:sub>
                    <m:sup>
                      <m:r>
                        <w:rPr>
                          <w:rFonts w:ascii="Cambria Math" w:hAnsi="Times New Roman" w:cs="Times New Roman"/>
                        </w:rPr>
                        <m:t>min</m:t>
                      </m:r>
                    </m:sup>
                  </m:sSubSup>
                </m:num>
                <m:den>
                  <m:r>
                    <w:rPr>
                      <w:rFonts w:ascii="Cambria Math" w:hAnsi="Times New Roman" w:cs="Times New Roman"/>
                    </w:rPr>
                    <m:t>1+</m:t>
                  </m:r>
                  <m:sSup>
                    <m:sSupPr>
                      <m:ctrlPr>
                        <w:rPr>
                          <w:rFonts w:ascii="Cambria Math" w:hAnsi="Times New Roman" w:cs="Times New Roman"/>
                          <w:i/>
                        </w:rPr>
                      </m:ctrlPr>
                    </m:sSupPr>
                    <m:e>
                      <m:r>
                        <w:rPr>
                          <w:rFonts w:ascii="Cambria Math" w:hAnsi="Times New Roman" w:cs="Times New Roman"/>
                        </w:rPr>
                        <m:t>e</m:t>
                      </m:r>
                    </m:e>
                    <m:sup>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s</m:t>
                          </m:r>
                        </m:sub>
                      </m:sSub>
                      <m:r>
                        <w:rPr>
                          <w:rFonts w:ascii="Cambria Math" w:hAnsi="Times New Roman" w:cs="Times New Roman"/>
                        </w:rPr>
                        <m:t>(</m:t>
                      </m:r>
                      <m:nary>
                        <m:naryPr>
                          <m:chr m:val="∑"/>
                          <m:limLoc m:val="subSup"/>
                          <m:ctrlPr>
                            <w:rPr>
                              <w:rFonts w:ascii="Cambria Math" w:hAnsi="Times New Roman" w:cs="Times New Roman"/>
                              <w:i/>
                            </w:rPr>
                          </m:ctrlPr>
                        </m:naryPr>
                        <m:sub>
                          <m:r>
                            <w:rPr>
                              <w:rFonts w:ascii="Cambria Math" w:hAnsi="Times New Roman" w:cs="Times New Roman"/>
                            </w:rPr>
                            <m:t>i=1</m:t>
                          </m:r>
                        </m:sub>
                        <m:sup>
                          <m:r>
                            <w:rPr>
                              <w:rFonts w:ascii="Cambria Math" w:hAnsi="Times New Roman" w:cs="Times New Roman"/>
                            </w:rPr>
                            <m:t>3</m:t>
                          </m:r>
                        </m:sup>
                        <m:e>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i</m:t>
                              </m:r>
                            </m:sub>
                          </m:sSub>
                          <m:sSub>
                            <m:sSubPr>
                              <m:ctrlPr>
                                <w:rPr>
                                  <w:rFonts w:ascii="Cambria Math" w:hAnsi="Times New Roman" w:cs="Times New Roman"/>
                                  <w:i/>
                                </w:rPr>
                              </m:ctrlPr>
                            </m:sSubPr>
                            <m:e>
                              <m:r>
                                <w:rPr>
                                  <w:rFonts w:ascii="Cambria Math" w:hAnsi="Times New Roman" w:cs="Times New Roman"/>
                                </w:rPr>
                                <m:t>H</m:t>
                              </m:r>
                            </m:e>
                            <m:sub>
                              <m:r>
                                <w:rPr>
                                  <w:rFonts w:ascii="Cambria Math" w:hAnsi="Times New Roman" w:cs="Times New Roman"/>
                                </w:rPr>
                                <m:t>i</m:t>
                              </m:r>
                            </m:sub>
                          </m:sSub>
                        </m:e>
                      </m:nary>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L</m:t>
                          </m:r>
                        </m:e>
                        <m:sub>
                          <m:r>
                            <w:rPr>
                              <w:rFonts w:ascii="Cambria Math" w:hAnsi="Times New Roman" w:cs="Times New Roman"/>
                            </w:rPr>
                            <m:t>ICU</m:t>
                          </m:r>
                        </m:sub>
                      </m:sSub>
                      <m:r>
                        <w:rPr>
                          <w:rFonts w:ascii="Cambria Math" w:hAnsi="Times New Roman" w:cs="Times New Roman"/>
                        </w:rPr>
                        <m:t>)</m:t>
                      </m:r>
                    </m:sup>
                  </m:sSup>
                </m:den>
              </m:f>
            </m:e>
          </m:d>
          <m:sSub>
            <m:sSubPr>
              <m:ctrlPr>
                <w:rPr>
                  <w:rFonts w:ascii="Cambria Math" w:hAnsi="Times New Roman" w:cs="Times New Roman"/>
                  <w:i/>
                </w:rPr>
              </m:ctrlPr>
            </m:sSubPr>
            <m:e>
              <m:r>
                <w:rPr>
                  <w:rFonts w:ascii="Cambria Math" w:hAnsi="Times New Roman" w:cs="Times New Roman"/>
                </w:rPr>
                <m:t>H</m:t>
              </m:r>
            </m:e>
            <m:sub>
              <m:r>
                <w:rPr>
                  <w:rFonts w:ascii="Cambria Math" w:hAnsi="Times New Roman" w:cs="Times New Roman"/>
                </w:rPr>
                <m:t>i</m:t>
              </m:r>
            </m:sub>
          </m:sSub>
        </m:oMath>
      </m:oMathPara>
    </w:p>
    <w:p w14:paraId="4FE2A7C8" w14:textId="2B5899E8" w:rsidR="00050DE7" w:rsidRDefault="007D2E49" w:rsidP="00050DE7">
      <w:pPr>
        <w:widowControl w:val="0"/>
        <w:rPr>
          <w:rFonts w:ascii="Times New Roman" w:hAnsi="Times New Roman" w:cs="Times New Roman"/>
        </w:rPr>
      </w:pPr>
      <m:oMathPara>
        <m:oMath>
          <m:f>
            <m:fPr>
              <m:ctrlPr>
                <w:rPr>
                  <w:rFonts w:ascii="Cambria Math" w:hAnsi="Times New Roman" w:cs="Times New Roman"/>
                  <w:i/>
                </w:rPr>
              </m:ctrlPr>
            </m:fPr>
            <m:num>
              <m:r>
                <w:rPr>
                  <w:rFonts w:ascii="Cambria Math" w:hAnsi="Times New Roman" w:cs="Times New Roman"/>
                </w:rPr>
                <m:t>d</m:t>
              </m:r>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i</m:t>
                  </m:r>
                </m:sub>
              </m:sSub>
            </m:num>
            <m:den>
              <m:r>
                <w:rPr>
                  <w:rFonts w:ascii="Cambria Math" w:hAnsi="Times New Roman" w:cs="Times New Roman"/>
                </w:rPr>
                <m:t>dt</m:t>
              </m:r>
            </m:den>
          </m:f>
          <m:r>
            <w:rPr>
              <w:rFonts w:ascii="Cambria Math" w:hAnsi="Times New Roman" w:cs="Times New Roman"/>
            </w:rPr>
            <m:t>=</m:t>
          </m:r>
          <m:d>
            <m:dPr>
              <m:ctrlPr>
                <w:rPr>
                  <w:rFonts w:ascii="Cambria Math" w:hAnsi="Times New Roman" w:cs="Times New Roman"/>
                  <w:i/>
                </w:rPr>
              </m:ctrlPr>
            </m:dPr>
            <m:e>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i</m:t>
                  </m:r>
                </m:sub>
                <m:sup>
                  <m:r>
                    <w:rPr>
                      <w:rFonts w:ascii="Cambria Math" w:hAnsi="Times New Roman" w:cs="Times New Roman"/>
                    </w:rPr>
                    <m:t>min</m:t>
                  </m:r>
                </m:sup>
              </m:sSubSup>
              <m:r>
                <w:rPr>
                  <w:rFonts w:ascii="Cambria Math" w:hAnsi="Times New Roman" w:cs="Times New Roman"/>
                </w:rPr>
                <m:t>+</m:t>
              </m:r>
              <m:f>
                <m:fPr>
                  <m:ctrlPr>
                    <w:rPr>
                      <w:rFonts w:ascii="Cambria Math" w:hAnsi="Times New Roman" w:cs="Times New Roman"/>
                      <w:i/>
                    </w:rPr>
                  </m:ctrlPr>
                </m:fPr>
                <m:num>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i</m:t>
                      </m:r>
                    </m:sub>
                    <m:sup>
                      <m:r>
                        <w:rPr>
                          <w:rFonts w:ascii="Cambria Math" w:hAnsi="Times New Roman" w:cs="Times New Roman"/>
                        </w:rPr>
                        <m:t>max</m:t>
                      </m:r>
                    </m:sup>
                  </m:sSubSup>
                  <m:r>
                    <w:rPr>
                      <w:rFonts w:ascii="Cambria Math" w:hAnsi="Times New Roman" w:cs="Times New Roman"/>
                    </w:rPr>
                    <m:t>-</m:t>
                  </m:r>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i</m:t>
                      </m:r>
                    </m:sub>
                    <m:sup>
                      <m:r>
                        <w:rPr>
                          <w:rFonts w:ascii="Cambria Math" w:hAnsi="Times New Roman" w:cs="Times New Roman"/>
                        </w:rPr>
                        <m:t>min</m:t>
                      </m:r>
                    </m:sup>
                  </m:sSubSup>
                </m:num>
                <m:den>
                  <m:r>
                    <w:rPr>
                      <w:rFonts w:ascii="Cambria Math" w:hAnsi="Times New Roman" w:cs="Times New Roman"/>
                    </w:rPr>
                    <m:t>1+</m:t>
                  </m:r>
                  <m:sSup>
                    <m:sSupPr>
                      <m:ctrlPr>
                        <w:rPr>
                          <w:rFonts w:ascii="Cambria Math" w:hAnsi="Times New Roman" w:cs="Times New Roman"/>
                          <w:i/>
                        </w:rPr>
                      </m:ctrlPr>
                    </m:sSupPr>
                    <m:e>
                      <m:r>
                        <w:rPr>
                          <w:rFonts w:ascii="Cambria Math" w:hAnsi="Times New Roman" w:cs="Times New Roman"/>
                        </w:rPr>
                        <m:t>e</m:t>
                      </m:r>
                    </m:e>
                    <m:sup>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s</m:t>
                          </m:r>
                        </m:sub>
                      </m:sSub>
                      <m:r>
                        <w:rPr>
                          <w:rFonts w:ascii="Cambria Math" w:hAnsi="Times New Roman" w:cs="Times New Roman"/>
                        </w:rPr>
                        <m:t>(</m:t>
                      </m:r>
                      <m:nary>
                        <m:naryPr>
                          <m:chr m:val="∑"/>
                          <m:limLoc m:val="subSup"/>
                          <m:ctrlPr>
                            <w:rPr>
                              <w:rFonts w:ascii="Cambria Math" w:hAnsi="Times New Roman" w:cs="Times New Roman"/>
                              <w:i/>
                            </w:rPr>
                          </m:ctrlPr>
                        </m:naryPr>
                        <m:sub>
                          <m:r>
                            <w:rPr>
                              <w:rFonts w:ascii="Cambria Math" w:hAnsi="Times New Roman" w:cs="Times New Roman"/>
                            </w:rPr>
                            <m:t>i=1</m:t>
                          </m:r>
                        </m:sub>
                        <m:sup>
                          <m:r>
                            <w:rPr>
                              <w:rFonts w:ascii="Cambria Math" w:hAnsi="Times New Roman" w:cs="Times New Roman"/>
                            </w:rPr>
                            <m:t>3</m:t>
                          </m:r>
                        </m:sup>
                        <m:e>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i</m:t>
                                  </m:r>
                                </m:sub>
                              </m:sSub>
                              <m:r>
                                <w:rPr>
                                  <w:rFonts w:ascii="Cambria Math" w:hAnsi="Times New Roman" w:cs="Times New Roman"/>
                                </w:rPr>
                                <m:t>H</m:t>
                              </m:r>
                            </m:e>
                            <m:sub>
                              <m:r>
                                <w:rPr>
                                  <w:rFonts w:ascii="Cambria Math" w:hAnsi="Times New Roman" w:cs="Times New Roman"/>
                                </w:rPr>
                                <m:t>i</m:t>
                              </m:r>
                            </m:sub>
                          </m:sSub>
                        </m:e>
                      </m:nary>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L</m:t>
                          </m:r>
                        </m:e>
                        <m:sub>
                          <m:r>
                            <w:rPr>
                              <w:rFonts w:ascii="Cambria Math" w:hAnsi="Times New Roman" w:cs="Times New Roman"/>
                            </w:rPr>
                            <m:t>ICU</m:t>
                          </m:r>
                        </m:sub>
                      </m:sSub>
                      <m:r>
                        <w:rPr>
                          <w:rFonts w:ascii="Cambria Math" w:hAnsi="Times New Roman" w:cs="Times New Roman"/>
                        </w:rPr>
                        <m:t>)</m:t>
                      </m:r>
                    </m:sup>
                  </m:sSup>
                </m:den>
              </m:f>
            </m:e>
          </m:d>
          <m:sSub>
            <m:sSubPr>
              <m:ctrlPr>
                <w:rPr>
                  <w:rFonts w:ascii="Cambria Math" w:hAnsi="Times New Roman" w:cs="Times New Roman"/>
                  <w:i/>
                </w:rPr>
              </m:ctrlPr>
            </m:sSubPr>
            <m:e>
              <m:r>
                <w:rPr>
                  <w:rFonts w:ascii="Cambria Math" w:hAnsi="Times New Roman" w:cs="Times New Roman"/>
                </w:rPr>
                <m:t>H</m:t>
              </m:r>
            </m:e>
            <m:sub>
              <m:r>
                <w:rPr>
                  <w:rFonts w:ascii="Cambria Math" w:hAnsi="Times New Roman" w:cs="Times New Roman"/>
                </w:rPr>
                <m:t>i</m:t>
              </m:r>
            </m:sub>
          </m:sSub>
        </m:oMath>
      </m:oMathPara>
    </w:p>
    <w:p w14:paraId="62F79A2D" w14:textId="77777777" w:rsidR="00050DE7" w:rsidRDefault="00050DE7" w:rsidP="00750A5C">
      <w:pPr>
        <w:widowControl w:val="0"/>
        <w:rPr>
          <w:rFonts w:ascii="Times New Roman" w:hAnsi="Times New Roman" w:cs="Times New Roman"/>
        </w:rPr>
      </w:pPr>
    </w:p>
    <w:p w14:paraId="21867D02" w14:textId="3998FB0E" w:rsidR="00030106" w:rsidRPr="00116617" w:rsidRDefault="007D2E49" w:rsidP="00750A5C">
      <w:pPr>
        <w:widowControl w:val="0"/>
        <w:rPr>
          <w:rFonts w:ascii="Times New Roman" w:hAnsi="Times New Roman" w:cs="Times New Roman"/>
        </w:rPr>
      </w:pPr>
      <m:oMathPara>
        <m:oMath>
          <m:f>
            <m:fPr>
              <m:ctrlPr>
                <w:rPr>
                  <w:rFonts w:ascii="Cambria Math" w:hAnsi="Times New Roman" w:cs="Times New Roman"/>
                  <w:i/>
                </w:rPr>
              </m:ctrlPr>
            </m:fPr>
            <m:num>
              <m:r>
                <w:rPr>
                  <w:rFonts w:ascii="Cambria Math" w:hAnsi="Times New Roman" w:cs="Times New Roman"/>
                </w:rPr>
                <m:t>d</m:t>
              </m:r>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i</m:t>
                  </m:r>
                </m:sub>
              </m:sSub>
            </m:num>
            <m:den>
              <m:r>
                <w:rPr>
                  <w:rFonts w:ascii="Cambria Math" w:hAnsi="Times New Roman" w:cs="Times New Roman"/>
                </w:rPr>
                <m:t>dt</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1</m:t>
              </m:r>
            </m:sub>
          </m:sSub>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1</m:t>
                  </m:r>
                </m:sub>
              </m:sSub>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A,i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m</m:t>
                  </m:r>
                </m:e>
                <m:sub>
                  <m:r>
                    <w:rPr>
                      <w:rFonts w:ascii="Cambria Math" w:hAnsi="Times New Roman" w:cs="Times New Roman"/>
                    </w:rPr>
                    <m:t>i</m:t>
                  </m:r>
                </m:sub>
              </m:sSub>
              <m:r>
                <w:rPr>
                  <w:rFonts w:ascii="Cambria Math" w:hAnsi="Times New Roman" w:cs="Times New Roman"/>
                </w:rPr>
                <m:t>r</m:t>
              </m:r>
            </m:e>
            <m:sub>
              <m:r>
                <w:rPr>
                  <w:rFonts w:ascii="Cambria Math" w:hAnsi="Times New Roman" w:cs="Times New Roman"/>
                </w:rPr>
                <m:t>2</m:t>
              </m:r>
            </m:sub>
          </m:sSub>
          <m:sSub>
            <m:sSubPr>
              <m:ctrlPr>
                <w:rPr>
                  <w:rFonts w:ascii="Cambria Math" w:hAnsi="Times New Roman" w:cs="Times New Roman"/>
                  <w:i/>
                </w:rPr>
              </m:ctrlPr>
            </m:sSubPr>
            <m:e>
              <m:r>
                <w:rPr>
                  <w:rFonts w:ascii="Cambria Math" w:hAnsi="Times New Roman" w:cs="Times New Roman"/>
                </w:rPr>
                <m:t>I</m:t>
              </m:r>
            </m:e>
            <m:sub>
              <m:r>
                <w:rPr>
                  <w:rFonts w:ascii="Cambria Math" w:hAnsi="Times New Roman" w:cs="Times New Roman"/>
                </w:rPr>
                <m:t>i</m:t>
              </m:r>
            </m:sub>
          </m:sSub>
          <m:r>
            <w:rPr>
              <w:rFonts w:ascii="Cambria Math" w:hAnsi="Times New Roman"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r</m:t>
              </m:r>
            </m:e>
            <m:sub>
              <m:r>
                <w:rPr>
                  <w:rFonts w:ascii="Cambria Math" w:hAnsi="Times New Roman" w:cs="Times New Roman"/>
                </w:rPr>
                <m:t>3</m:t>
              </m:r>
            </m:sub>
          </m:sSub>
          <m:sSub>
            <m:sSubPr>
              <m:ctrlPr>
                <w:rPr>
                  <w:rFonts w:ascii="Cambria Math" w:hAnsi="Times New Roman" w:cs="Times New Roman"/>
                  <w:i/>
                </w:rPr>
              </m:ctrlPr>
            </m:sSubPr>
            <m:e>
              <m:r>
                <w:rPr>
                  <w:rFonts w:ascii="Cambria Math" w:hAnsi="Times New Roman" w:cs="Times New Roman"/>
                </w:rPr>
                <m:t>H</m:t>
              </m:r>
            </m:e>
            <m:sub>
              <m:r>
                <w:rPr>
                  <w:rFonts w:ascii="Cambria Math" w:hAnsi="Times New Roman" w:cs="Times New Roman"/>
                </w:rPr>
                <m:t>i</m:t>
              </m:r>
            </m:sub>
          </m:sSub>
          <m:r>
            <m:rPr>
              <m:sty m:val="p"/>
            </m:rPr>
            <w:rPr>
              <w:rFonts w:ascii="Cambria Math" w:hAnsi="Times New Roman" w:cs="Times New Roman"/>
            </w:rPr>
            <w:br/>
          </m:r>
        </m:oMath>
      </m:oMathPara>
      <w:r w:rsidR="00030106" w:rsidRPr="00116617">
        <w:rPr>
          <w:rFonts w:ascii="Times New Roman" w:hAnsi="Times New Roman" w:cs="Times New Roman"/>
        </w:rPr>
        <w:t xml:space="preserve"> </w:t>
      </w:r>
    </w:p>
    <w:p w14:paraId="3F767BB6" w14:textId="67BBEF8D" w:rsidR="00030106" w:rsidRPr="00CF7135" w:rsidRDefault="00030106" w:rsidP="00030106">
      <w:pPr>
        <w:widowControl w:val="0"/>
        <w:rPr>
          <w:rFonts w:ascii="Times New Roman" w:hAnsi="Times New Roman" w:cs="Times New Roman"/>
          <w:color w:val="548DD4" w:themeColor="text2" w:themeTint="99"/>
        </w:rPr>
      </w:pPr>
    </w:p>
    <w:p w14:paraId="0648FADE" w14:textId="5C385803" w:rsidR="00BD7BBB" w:rsidRPr="00003CE3" w:rsidRDefault="00BD7BBB" w:rsidP="00BD7BBB">
      <w:pPr>
        <w:widowControl w:val="0"/>
        <w:rPr>
          <w:rFonts w:ascii="Times New Roman" w:hAnsi="Times New Roman" w:cs="Times New Roman"/>
          <w:color w:val="auto"/>
        </w:rPr>
      </w:pPr>
      <w:r w:rsidRPr="00003CE3">
        <w:rPr>
          <w:rFonts w:ascii="Times New Roman" w:hAnsi="Times New Roman" w:cs="Times New Roman"/>
          <w:i/>
          <w:color w:val="auto"/>
        </w:rPr>
        <w:t>p</w:t>
      </w:r>
      <w:r w:rsidR="00ED4E3E" w:rsidRPr="00003CE3">
        <w:rPr>
          <w:rFonts w:ascii="Times New Roman" w:hAnsi="Times New Roman" w:cs="Times New Roman"/>
          <w:i/>
          <w:color w:val="auto"/>
          <w:vertAlign w:val="subscript"/>
        </w:rPr>
        <w:t>i</w:t>
      </w:r>
      <w:r w:rsidRPr="00003CE3">
        <w:rPr>
          <w:rFonts w:ascii="Times New Roman" w:hAnsi="Times New Roman" w:cs="Times New Roman"/>
          <w:color w:val="auto"/>
        </w:rPr>
        <w:t xml:space="preserve"> – proportion of the infections which become symptomatic</w:t>
      </w:r>
      <w:r w:rsidR="00A6516E" w:rsidRPr="00003CE3">
        <w:rPr>
          <w:rFonts w:ascii="Times New Roman" w:hAnsi="Times New Roman" w:cs="Times New Roman"/>
          <w:color w:val="auto"/>
        </w:rPr>
        <w:t xml:space="preserve"> by age</w:t>
      </w:r>
    </w:p>
    <w:p w14:paraId="2342F7E9" w14:textId="7F680445" w:rsidR="00030106" w:rsidRPr="00003CE3" w:rsidRDefault="00030106" w:rsidP="00030106">
      <w:pPr>
        <w:widowControl w:val="0"/>
        <w:rPr>
          <w:rFonts w:ascii="Times New Roman" w:hAnsi="Times New Roman" w:cs="Times New Roman"/>
          <w:color w:val="auto"/>
        </w:rPr>
      </w:pPr>
      <w:r w:rsidRPr="00003CE3">
        <w:rPr>
          <w:rFonts w:ascii="Times New Roman" w:hAnsi="Times New Roman" w:cs="Times New Roman"/>
          <w:color w:val="auto"/>
        </w:rPr>
        <w:t>γ</w:t>
      </w:r>
      <w:r w:rsidRPr="00003CE3">
        <w:rPr>
          <w:rFonts w:ascii="Times New Roman" w:hAnsi="Times New Roman" w:cs="Times New Roman"/>
          <w:i/>
          <w:color w:val="auto"/>
          <w:vertAlign w:val="subscript"/>
        </w:rPr>
        <w:t>1,</w:t>
      </w:r>
      <w:r w:rsidRPr="00003CE3">
        <w:rPr>
          <w:rFonts w:ascii="Times New Roman" w:hAnsi="Times New Roman" w:cs="Times New Roman"/>
          <w:i/>
          <w:color w:val="auto"/>
        </w:rPr>
        <w:t xml:space="preserve"> </w:t>
      </w:r>
      <w:r w:rsidRPr="00003CE3">
        <w:rPr>
          <w:rFonts w:ascii="Times New Roman" w:hAnsi="Times New Roman" w:cs="Times New Roman"/>
          <w:color w:val="auto"/>
        </w:rPr>
        <w:t>γ</w:t>
      </w:r>
      <w:r w:rsidRPr="00003CE3">
        <w:rPr>
          <w:rFonts w:ascii="Times New Roman" w:hAnsi="Times New Roman" w:cs="Times New Roman"/>
          <w:i/>
          <w:color w:val="auto"/>
          <w:vertAlign w:val="subscript"/>
        </w:rPr>
        <w:t>2</w:t>
      </w:r>
      <w:r w:rsidRPr="00003CE3">
        <w:rPr>
          <w:rFonts w:ascii="Times New Roman" w:hAnsi="Times New Roman" w:cs="Times New Roman"/>
          <w:color w:val="auto"/>
        </w:rPr>
        <w:t xml:space="preserve">- </w:t>
      </w:r>
      <w:r w:rsidR="00FD6EA4" w:rsidRPr="00003CE3">
        <w:rPr>
          <w:rFonts w:ascii="Times New Roman" w:hAnsi="Times New Roman" w:cs="Times New Roman"/>
          <w:color w:val="auto"/>
        </w:rPr>
        <w:t xml:space="preserve">progression rates </w:t>
      </w:r>
      <w:r w:rsidR="00D75D46" w:rsidRPr="00003CE3">
        <w:rPr>
          <w:rFonts w:ascii="Times New Roman" w:hAnsi="Times New Roman" w:cs="Times New Roman"/>
          <w:color w:val="auto"/>
        </w:rPr>
        <w:t xml:space="preserve">from exposed (E) to infectious (A </w:t>
      </w:r>
      <w:r w:rsidR="00A26F9F" w:rsidRPr="00003CE3">
        <w:rPr>
          <w:rFonts w:ascii="Times New Roman" w:hAnsi="Times New Roman" w:cs="Times New Roman"/>
          <w:color w:val="auto"/>
        </w:rPr>
        <w:t>and P) to symptomatic (I)</w:t>
      </w:r>
    </w:p>
    <w:p w14:paraId="5B2D5E5D" w14:textId="79F85B44" w:rsidR="00030106" w:rsidRPr="00003CE3" w:rsidRDefault="0015566B" w:rsidP="00030106">
      <w:pPr>
        <w:widowControl w:val="0"/>
        <w:rPr>
          <w:rFonts w:ascii="Times New Roman" w:hAnsi="Times New Roman" w:cs="Times New Roman"/>
          <w:color w:val="auto"/>
        </w:rPr>
      </w:pPr>
      <w:r w:rsidRPr="00003CE3">
        <w:rPr>
          <w:rFonts w:ascii="Times New Roman" w:hAnsi="Times New Roman" w:cs="Times New Roman"/>
          <w:i/>
          <w:iCs/>
          <w:color w:val="auto"/>
        </w:rPr>
        <w:t>d</w:t>
      </w:r>
      <w:r w:rsidR="00034007" w:rsidRPr="00003CE3">
        <w:rPr>
          <w:rFonts w:ascii="Times New Roman" w:hAnsi="Times New Roman" w:cs="Times New Roman"/>
          <w:i/>
          <w:iCs/>
          <w:color w:val="auto"/>
          <w:vertAlign w:val="subscript"/>
        </w:rPr>
        <w:t>i</w:t>
      </w:r>
      <w:r w:rsidR="00030106" w:rsidRPr="00003CE3">
        <w:rPr>
          <w:rFonts w:ascii="Times New Roman" w:hAnsi="Times New Roman" w:cs="Times New Roman"/>
          <w:color w:val="auto"/>
        </w:rPr>
        <w:t xml:space="preserve"> </w:t>
      </w:r>
      <w:r w:rsidRPr="00003CE3">
        <w:rPr>
          <w:rFonts w:ascii="Times New Roman" w:hAnsi="Times New Roman" w:cs="Times New Roman"/>
          <w:color w:val="auto"/>
        </w:rPr>
        <w:t>– diagnostic rate</w:t>
      </w:r>
      <w:r w:rsidR="008C21C6" w:rsidRPr="00003CE3">
        <w:rPr>
          <w:rFonts w:ascii="Times New Roman" w:hAnsi="Times New Roman" w:cs="Times New Roman"/>
          <w:color w:val="auto"/>
        </w:rPr>
        <w:t xml:space="preserve"> (elevated after the start of the </w:t>
      </w:r>
      <w:r w:rsidR="00DD521C" w:rsidRPr="00003CE3">
        <w:rPr>
          <w:rFonts w:ascii="Times New Roman" w:hAnsi="Times New Roman" w:cs="Times New Roman"/>
          <w:color w:val="auto"/>
        </w:rPr>
        <w:t xml:space="preserve">COVID </w:t>
      </w:r>
      <w:r w:rsidR="008C21C6" w:rsidRPr="00003CE3">
        <w:rPr>
          <w:rFonts w:ascii="Times New Roman" w:hAnsi="Times New Roman" w:cs="Times New Roman"/>
          <w:color w:val="auto"/>
        </w:rPr>
        <w:t xml:space="preserve">measures </w:t>
      </w:r>
      <w:r w:rsidR="002250BA" w:rsidRPr="00003CE3">
        <w:rPr>
          <w:rFonts w:ascii="Times New Roman" w:hAnsi="Times New Roman" w:cs="Times New Roman"/>
          <w:color w:val="auto"/>
        </w:rPr>
        <w:t xml:space="preserve">at </w:t>
      </w:r>
      <w:r w:rsidR="008C21C6" w:rsidRPr="00003CE3">
        <w:rPr>
          <w:rFonts w:ascii="Times New Roman" w:hAnsi="Times New Roman" w:cs="Times New Roman"/>
          <w:color w:val="auto"/>
        </w:rPr>
        <w:t>t=δ</w:t>
      </w:r>
      <w:r w:rsidR="002250BA" w:rsidRPr="00003CE3">
        <w:rPr>
          <w:rFonts w:ascii="Times New Roman" w:hAnsi="Times New Roman" w:cs="Times New Roman"/>
          <w:color w:val="auto"/>
          <w:vertAlign w:val="subscript"/>
        </w:rPr>
        <w:t>1</w:t>
      </w:r>
      <w:r w:rsidR="008C21C6" w:rsidRPr="00003CE3">
        <w:rPr>
          <w:rFonts w:ascii="Times New Roman" w:hAnsi="Times New Roman" w:cs="Times New Roman"/>
          <w:color w:val="auto"/>
        </w:rPr>
        <w:t xml:space="preserve">) </w:t>
      </w:r>
      <m:oMath>
        <m:sSub>
          <m:sSubPr>
            <m:ctrlPr>
              <w:rPr>
                <w:rFonts w:ascii="Cambria Math" w:hAnsi="Times New Roman" w:cs="Times New Roman"/>
                <w:i/>
                <w:color w:val="auto"/>
              </w:rPr>
            </m:ctrlPr>
          </m:sSubPr>
          <m:e>
            <m:r>
              <w:rPr>
                <w:rFonts w:ascii="Cambria Math" w:hAnsi="Times New Roman" w:cs="Times New Roman"/>
                <w:color w:val="auto"/>
              </w:rPr>
              <m:t>d</m:t>
            </m:r>
          </m:e>
          <m:sub>
            <m:r>
              <w:rPr>
                <w:rFonts w:ascii="Cambria Math" w:hAnsi="Times New Roman" w:cs="Times New Roman"/>
                <w:color w:val="auto"/>
              </w:rPr>
              <m:t>i</m:t>
            </m:r>
          </m:sub>
        </m:sSub>
        <m:d>
          <m:dPr>
            <m:ctrlPr>
              <w:rPr>
                <w:rFonts w:ascii="Cambria Math" w:hAnsi="Cambria Math" w:cs="Times New Roman"/>
                <w:i/>
                <w:color w:val="auto"/>
              </w:rPr>
            </m:ctrlPr>
          </m:dPr>
          <m:e>
            <m:r>
              <w:rPr>
                <w:rFonts w:ascii="Cambria Math" w:hAnsi="Cambria Math" w:cs="Times New Roman"/>
                <w:color w:val="auto"/>
              </w:rPr>
              <m:t>t</m:t>
            </m:r>
          </m:e>
        </m:d>
        <m:r>
          <w:rPr>
            <w:rFonts w:ascii="Cambria Math" w:hAnsi="Cambria Math" w:cs="Times New Roman"/>
            <w:color w:val="auto"/>
          </w:rPr>
          <m:t>=</m:t>
        </m:r>
        <m:d>
          <m:dPr>
            <m:begChr m:val="{"/>
            <m:endChr m:val=""/>
            <m:ctrlPr>
              <w:rPr>
                <w:rFonts w:ascii="Cambria Math" w:hAnsi="Cambria Math" w:cs="Times New Roman"/>
                <w:i/>
                <w:color w:val="auto"/>
              </w:rPr>
            </m:ctrlPr>
          </m:dPr>
          <m:e>
            <m:eqArr>
              <m:eqArrPr>
                <m:ctrlPr>
                  <w:rPr>
                    <w:rFonts w:ascii="Cambria Math" w:hAnsi="Cambria Math" w:cs="Times New Roman"/>
                    <w:i/>
                    <w:color w:val="auto"/>
                  </w:rPr>
                </m:ctrlPr>
              </m:eqArrPr>
              <m:e>
                <m:sSub>
                  <m:sSubPr>
                    <m:ctrlPr>
                      <w:rPr>
                        <w:rFonts w:ascii="Cambria Math" w:hAnsi="Cambria Math" w:cs="Times New Roman"/>
                        <w:i/>
                        <w:color w:val="auto"/>
                      </w:rPr>
                    </m:ctrlPr>
                  </m:sSubPr>
                  <m:e>
                    <m:r>
                      <w:rPr>
                        <w:rFonts w:ascii="Cambria Math" w:hAnsi="Cambria Math" w:cs="Times New Roman"/>
                        <w:color w:val="auto"/>
                      </w:rPr>
                      <m:t>d</m:t>
                    </m:r>
                  </m:e>
                  <m:sub>
                    <m:r>
                      <w:rPr>
                        <w:rFonts w:ascii="Cambria Math" w:hAnsi="Cambria Math" w:cs="Times New Roman"/>
                        <w:color w:val="auto"/>
                      </w:rPr>
                      <m:t>1,i</m:t>
                    </m:r>
                  </m:sub>
                </m:sSub>
                <m:r>
                  <w:rPr>
                    <w:rFonts w:ascii="Cambria Math" w:hAnsi="Cambria Math" w:cs="Times New Roman"/>
                    <w:color w:val="auto"/>
                  </w:rPr>
                  <m:t>,  t&lt;</m:t>
                </m:r>
                <m:sSub>
                  <m:sSubPr>
                    <m:ctrlPr>
                      <w:rPr>
                        <w:rFonts w:ascii="Cambria Math" w:hAnsi="Cambria Math" w:cs="Times New Roman"/>
                        <w:color w:val="auto"/>
                      </w:rPr>
                    </m:ctrlPr>
                  </m:sSubPr>
                  <m:e>
                    <m:r>
                      <w:rPr>
                        <w:rFonts w:ascii="Cambria Math" w:hAnsi="Cambria Math" w:cs="Times New Roman"/>
                        <w:color w:val="auto"/>
                      </w:rPr>
                      <m:t>δ</m:t>
                    </m:r>
                  </m:e>
                  <m:sub>
                    <m:r>
                      <w:rPr>
                        <w:rFonts w:ascii="Cambria Math" w:hAnsi="Cambria Math" w:cs="Times New Roman"/>
                        <w:color w:val="auto"/>
                      </w:rPr>
                      <m:t>1</m:t>
                    </m:r>
                  </m:sub>
                </m:sSub>
              </m:e>
              <m:e>
                <m:sSub>
                  <m:sSubPr>
                    <m:ctrlPr>
                      <w:rPr>
                        <w:rFonts w:ascii="Cambria Math" w:hAnsi="Cambria Math" w:cs="Times New Roman"/>
                        <w:i/>
                        <w:color w:val="auto"/>
                      </w:rPr>
                    </m:ctrlPr>
                  </m:sSubPr>
                  <m:e>
                    <m:r>
                      <w:rPr>
                        <w:rFonts w:ascii="Cambria Math" w:hAnsi="Cambria Math" w:cs="Times New Roman"/>
                        <w:color w:val="auto"/>
                      </w:rPr>
                      <m:t>d</m:t>
                    </m:r>
                  </m:e>
                  <m:sub>
                    <m:r>
                      <w:rPr>
                        <w:rFonts w:ascii="Cambria Math" w:hAnsi="Cambria Math" w:cs="Times New Roman"/>
                        <w:color w:val="auto"/>
                      </w:rPr>
                      <m:t>2,i</m:t>
                    </m:r>
                  </m:sub>
                </m:sSub>
                <m:r>
                  <w:rPr>
                    <w:rFonts w:ascii="Cambria Math" w:hAnsi="Cambria Math" w:cs="Times New Roman"/>
                    <w:color w:val="auto"/>
                  </w:rPr>
                  <m:t>,  t≥</m:t>
                </m:r>
                <m:sSub>
                  <m:sSubPr>
                    <m:ctrlPr>
                      <w:rPr>
                        <w:rFonts w:ascii="Cambria Math" w:hAnsi="Cambria Math" w:cs="Times New Roman"/>
                        <w:color w:val="auto"/>
                      </w:rPr>
                    </m:ctrlPr>
                  </m:sSubPr>
                  <m:e>
                    <m:r>
                      <w:rPr>
                        <w:rFonts w:ascii="Cambria Math" w:hAnsi="Cambria Math" w:cs="Times New Roman"/>
                        <w:color w:val="auto"/>
                      </w:rPr>
                      <m:t>δ</m:t>
                    </m:r>
                  </m:e>
                  <m:sub>
                    <m:r>
                      <w:rPr>
                        <w:rFonts w:ascii="Cambria Math" w:hAnsi="Cambria Math" w:cs="Times New Roman"/>
                        <w:color w:val="auto"/>
                      </w:rPr>
                      <m:t>1</m:t>
                    </m:r>
                  </m:sub>
                </m:sSub>
              </m:e>
            </m:eqArr>
          </m:e>
        </m:d>
      </m:oMath>
    </w:p>
    <w:p w14:paraId="098E8898" w14:textId="5C36DAFE" w:rsidR="00095383" w:rsidRPr="00003CE3" w:rsidRDefault="00095383" w:rsidP="00095383">
      <w:pPr>
        <w:widowControl w:val="0"/>
        <w:rPr>
          <w:rFonts w:ascii="Times New Roman" w:hAnsi="Times New Roman" w:cs="Times New Roman"/>
          <w:color w:val="auto"/>
        </w:rPr>
      </w:pPr>
      <w:r w:rsidRPr="00003CE3">
        <w:rPr>
          <w:rFonts w:ascii="Times New Roman" w:hAnsi="Times New Roman" w:cs="Times New Roman"/>
          <w:i/>
          <w:iCs/>
          <w:color w:val="auto"/>
        </w:rPr>
        <w:t>h</w:t>
      </w:r>
      <w:r w:rsidRPr="00003CE3">
        <w:rPr>
          <w:rFonts w:ascii="Times New Roman" w:hAnsi="Times New Roman" w:cs="Times New Roman"/>
          <w:i/>
          <w:iCs/>
          <w:color w:val="auto"/>
          <w:vertAlign w:val="subscript"/>
        </w:rPr>
        <w:t>i</w:t>
      </w:r>
      <w:r w:rsidRPr="00003CE3">
        <w:rPr>
          <w:rFonts w:ascii="Times New Roman" w:hAnsi="Times New Roman" w:cs="Times New Roman"/>
          <w:color w:val="auto"/>
        </w:rPr>
        <w:t xml:space="preserve"> – hospitalization rate </w:t>
      </w:r>
      <w:r w:rsidR="00491974" w:rsidRPr="00003CE3">
        <w:rPr>
          <w:rFonts w:ascii="Times New Roman" w:hAnsi="Times New Roman" w:cs="Times New Roman"/>
          <w:color w:val="auto"/>
        </w:rPr>
        <w:t xml:space="preserve">among severe cases </w:t>
      </w:r>
      <w:r w:rsidRPr="00003CE3">
        <w:rPr>
          <w:rFonts w:ascii="Times New Roman" w:hAnsi="Times New Roman" w:cs="Times New Roman"/>
          <w:color w:val="auto"/>
        </w:rPr>
        <w:t>by age</w:t>
      </w:r>
    </w:p>
    <w:p w14:paraId="4A9D9D12" w14:textId="5CF77348" w:rsidR="008938EA" w:rsidRPr="00003CE3" w:rsidRDefault="007D2E49" w:rsidP="008938EA">
      <w:pPr>
        <w:widowControl w:val="0"/>
        <w:rPr>
          <w:rFonts w:ascii="Times New Roman" w:hAnsi="Times New Roman" w:cs="Times New Roman"/>
          <w:color w:val="auto"/>
        </w:rPr>
      </w:pPr>
      <m:oMath>
        <m:sSubSup>
          <m:sSubSupPr>
            <m:ctrlPr>
              <w:rPr>
                <w:rFonts w:ascii="Cambria Math" w:hAnsi="Cambria Math" w:cs="Times New Roman"/>
                <w:i/>
                <w:color w:val="auto"/>
              </w:rPr>
            </m:ctrlPr>
          </m:sSubSupPr>
          <m:e>
            <m:r>
              <w:rPr>
                <w:rFonts w:ascii="Cambria Math" w:hAnsi="Cambria Math" w:cs="Times New Roman"/>
                <w:color w:val="auto"/>
              </w:rPr>
              <m:t>h</m:t>
            </m:r>
          </m:e>
          <m:sub>
            <m:r>
              <w:rPr>
                <w:rFonts w:ascii="Cambria Math" w:hAnsi="Cambria Math" w:cs="Times New Roman"/>
                <w:color w:val="auto"/>
              </w:rPr>
              <m:t>i</m:t>
            </m:r>
          </m:sub>
          <m:sup>
            <m:r>
              <w:rPr>
                <w:rFonts w:ascii="Cambria Math" w:hAnsi="Cambria Math" w:cs="Times New Roman"/>
                <w:color w:val="auto"/>
              </w:rPr>
              <m:t>*</m:t>
            </m:r>
          </m:sup>
        </m:sSubSup>
      </m:oMath>
      <w:r w:rsidR="008938EA" w:rsidRPr="00003CE3">
        <w:rPr>
          <w:rFonts w:ascii="Times New Roman" w:hAnsi="Times New Roman" w:cs="Times New Roman"/>
          <w:color w:val="auto"/>
        </w:rPr>
        <w:t xml:space="preserve"> – hospitalization rate among diagnosed by age</w:t>
      </w:r>
      <w:r w:rsidR="00065948" w:rsidRPr="00003CE3">
        <w:rPr>
          <w:rFonts w:ascii="Times New Roman" w:hAnsi="Times New Roman" w:cs="Times New Roman"/>
          <w:color w:val="auto"/>
        </w:rPr>
        <w:t xml:space="preserve"> (calculated)</w:t>
      </w:r>
    </w:p>
    <w:p w14:paraId="330CB920" w14:textId="1F17B82F" w:rsidR="009304AD" w:rsidRPr="00003CE3" w:rsidRDefault="009304AD" w:rsidP="00095383">
      <w:pPr>
        <w:widowControl w:val="0"/>
        <w:rPr>
          <w:rFonts w:ascii="Times New Roman" w:hAnsi="Times New Roman" w:cs="Times New Roman"/>
          <w:i/>
          <w:iCs/>
          <w:color w:val="auto"/>
          <w:vertAlign w:val="subscript"/>
        </w:rPr>
      </w:pPr>
      <w:r w:rsidRPr="00003CE3">
        <w:rPr>
          <w:rFonts w:ascii="Times New Roman" w:hAnsi="Times New Roman" w:cs="Times New Roman"/>
          <w:i/>
          <w:iCs/>
          <w:color w:val="auto"/>
        </w:rPr>
        <w:t>r</w:t>
      </w:r>
      <w:r w:rsidRPr="00003CE3">
        <w:rPr>
          <w:rFonts w:ascii="Times New Roman" w:hAnsi="Times New Roman" w:cs="Times New Roman"/>
          <w:i/>
          <w:iCs/>
          <w:color w:val="auto"/>
          <w:vertAlign w:val="subscript"/>
        </w:rPr>
        <w:t>1-</w:t>
      </w:r>
      <w:r w:rsidR="00365D2A" w:rsidRPr="00003CE3">
        <w:rPr>
          <w:rFonts w:ascii="Times New Roman" w:hAnsi="Times New Roman" w:cs="Times New Roman"/>
          <w:i/>
          <w:iCs/>
          <w:color w:val="auto"/>
          <w:vertAlign w:val="subscript"/>
        </w:rPr>
        <w:t>3</w:t>
      </w:r>
      <w:r w:rsidRPr="00003CE3">
        <w:rPr>
          <w:rFonts w:ascii="Times New Roman" w:hAnsi="Times New Roman" w:cs="Times New Roman"/>
          <w:i/>
          <w:iCs/>
          <w:color w:val="auto"/>
          <w:vertAlign w:val="subscript"/>
        </w:rPr>
        <w:t xml:space="preserve"> </w:t>
      </w:r>
      <w:r w:rsidR="009F33C0" w:rsidRPr="00003CE3">
        <w:rPr>
          <w:rFonts w:ascii="Times New Roman" w:hAnsi="Times New Roman" w:cs="Times New Roman"/>
          <w:i/>
          <w:iCs/>
          <w:color w:val="auto"/>
        </w:rPr>
        <w:t xml:space="preserve">- </w:t>
      </w:r>
      <w:r w:rsidR="009F33C0" w:rsidRPr="00003CE3">
        <w:rPr>
          <w:rFonts w:ascii="Times New Roman" w:hAnsi="Times New Roman" w:cs="Times New Roman"/>
          <w:color w:val="auto"/>
        </w:rPr>
        <w:t xml:space="preserve">recovery rate of </w:t>
      </w:r>
      <w:r w:rsidR="009F7782" w:rsidRPr="00003CE3">
        <w:rPr>
          <w:rFonts w:ascii="Times New Roman" w:hAnsi="Times New Roman" w:cs="Times New Roman"/>
          <w:color w:val="auto"/>
        </w:rPr>
        <w:t xml:space="preserve">the asymptomatic, </w:t>
      </w:r>
      <w:r w:rsidR="008B5954" w:rsidRPr="00003CE3">
        <w:rPr>
          <w:rFonts w:ascii="Times New Roman" w:hAnsi="Times New Roman" w:cs="Times New Roman"/>
          <w:color w:val="auto"/>
        </w:rPr>
        <w:t xml:space="preserve">mild </w:t>
      </w:r>
      <w:r w:rsidR="009F7782" w:rsidRPr="00003CE3">
        <w:rPr>
          <w:rFonts w:ascii="Times New Roman" w:hAnsi="Times New Roman" w:cs="Times New Roman"/>
          <w:color w:val="auto"/>
        </w:rPr>
        <w:t>symptomatic</w:t>
      </w:r>
      <w:r w:rsidR="00802EC7" w:rsidRPr="00003CE3">
        <w:rPr>
          <w:rFonts w:ascii="Times New Roman" w:hAnsi="Times New Roman" w:cs="Times New Roman"/>
          <w:color w:val="auto"/>
        </w:rPr>
        <w:t xml:space="preserve"> </w:t>
      </w:r>
      <w:r w:rsidR="00310FAE" w:rsidRPr="00003CE3">
        <w:rPr>
          <w:rFonts w:ascii="Times New Roman" w:hAnsi="Times New Roman" w:cs="Times New Roman"/>
          <w:color w:val="auto"/>
        </w:rPr>
        <w:t xml:space="preserve">and hospitalized </w:t>
      </w:r>
      <w:r w:rsidR="009F7782" w:rsidRPr="00003CE3">
        <w:rPr>
          <w:rFonts w:ascii="Times New Roman" w:hAnsi="Times New Roman" w:cs="Times New Roman"/>
          <w:color w:val="auto"/>
        </w:rPr>
        <w:t>cases</w:t>
      </w:r>
      <w:r w:rsidR="00802EC7" w:rsidRPr="00003CE3">
        <w:rPr>
          <w:rFonts w:ascii="Times New Roman" w:hAnsi="Times New Roman" w:cs="Times New Roman"/>
          <w:color w:val="auto"/>
        </w:rPr>
        <w:t xml:space="preserve"> </w:t>
      </w:r>
    </w:p>
    <w:p w14:paraId="3F0FBAF8" w14:textId="4B56A202" w:rsidR="00ED7E11" w:rsidRPr="00003CE3" w:rsidRDefault="007D2E49" w:rsidP="00095383">
      <w:pPr>
        <w:widowControl w:val="0"/>
        <w:rPr>
          <w:rFonts w:ascii="Times New Roman" w:hAnsi="Times New Roman" w:cs="Times New Roman"/>
          <w:i/>
          <w:iCs/>
          <w:color w:val="auto"/>
        </w:rPr>
      </w:pPr>
      <m:oMath>
        <m:sSubSup>
          <m:sSubSupPr>
            <m:ctrlPr>
              <w:rPr>
                <w:rFonts w:ascii="Cambria Math" w:hAnsi="Cambria Math" w:cs="Times New Roman"/>
                <w:i/>
                <w:color w:val="auto"/>
              </w:rPr>
            </m:ctrlPr>
          </m:sSubSupPr>
          <m:e>
            <m:r>
              <w:rPr>
                <w:rFonts w:ascii="Cambria Math" w:hAnsi="Cambria Math" w:cs="Times New Roman"/>
                <w:color w:val="auto"/>
              </w:rPr>
              <m:t>r</m:t>
            </m:r>
          </m:e>
          <m:sub>
            <m:r>
              <w:rPr>
                <w:rFonts w:ascii="Cambria Math" w:hAnsi="Cambria Math" w:cs="Times New Roman"/>
                <w:color w:val="auto"/>
              </w:rPr>
              <m:t>i</m:t>
            </m:r>
          </m:sub>
          <m:sup>
            <m:r>
              <w:rPr>
                <w:rFonts w:ascii="Cambria Math" w:hAnsi="Cambria Math" w:cs="Times New Roman"/>
                <w:color w:val="auto"/>
              </w:rPr>
              <m:t>*</m:t>
            </m:r>
          </m:sup>
        </m:sSubSup>
      </m:oMath>
      <w:r w:rsidR="00ED7E11" w:rsidRPr="00003CE3">
        <w:rPr>
          <w:rFonts w:ascii="Times New Roman" w:hAnsi="Times New Roman" w:cs="Times New Roman"/>
          <w:i/>
          <w:color w:val="auto"/>
        </w:rPr>
        <w:t xml:space="preserve"> -</w:t>
      </w:r>
      <w:r w:rsidR="00ED7E11" w:rsidRPr="00003CE3">
        <w:rPr>
          <w:rFonts w:ascii="Times New Roman" w:hAnsi="Times New Roman" w:cs="Times New Roman"/>
          <w:color w:val="auto"/>
        </w:rPr>
        <w:t xml:space="preserve"> recovery rate of the diagnosed symptomatic cases</w:t>
      </w:r>
      <w:r w:rsidR="008B5954" w:rsidRPr="00003CE3">
        <w:rPr>
          <w:rFonts w:ascii="Times New Roman" w:hAnsi="Times New Roman" w:cs="Times New Roman"/>
          <w:color w:val="auto"/>
        </w:rPr>
        <w:t xml:space="preserve"> by age</w:t>
      </w:r>
      <w:r w:rsidR="009248A3" w:rsidRPr="00003CE3">
        <w:rPr>
          <w:rFonts w:ascii="Times New Roman" w:hAnsi="Times New Roman" w:cs="Times New Roman"/>
          <w:color w:val="auto"/>
        </w:rPr>
        <w:t xml:space="preserve"> (calculated)</w:t>
      </w:r>
    </w:p>
    <w:p w14:paraId="4CED37C5" w14:textId="3DB4C4EA" w:rsidR="009323D8" w:rsidRPr="00003CE3" w:rsidRDefault="007D2E49" w:rsidP="00910510">
      <w:pPr>
        <w:widowControl w:val="0"/>
        <w:rPr>
          <w:rFonts w:ascii="Times New Roman" w:hAnsi="Times New Roman" w:cs="Times New Roman"/>
          <w:color w:val="auto"/>
        </w:rPr>
      </w:pPr>
      <m:oMath>
        <m:sSubSup>
          <m:sSubSupPr>
            <m:ctrlPr>
              <w:rPr>
                <w:rFonts w:ascii="Cambria Math" w:hAnsi="Cambria Math" w:cs="Times New Roman"/>
                <w:i/>
                <w:color w:val="auto"/>
              </w:rPr>
            </m:ctrlPr>
          </m:sSubSupPr>
          <m:e>
            <m:r>
              <w:rPr>
                <w:rFonts w:ascii="Cambria Math" w:hAnsi="Cambria Math" w:cs="Times New Roman"/>
                <w:color w:val="auto"/>
              </w:rPr>
              <m:t>f</m:t>
            </m:r>
          </m:e>
          <m:sub>
            <m:r>
              <w:rPr>
                <w:rFonts w:ascii="Cambria Math" w:hAnsi="Cambria Math" w:cs="Times New Roman"/>
                <w:color w:val="auto"/>
              </w:rPr>
              <m:t>i</m:t>
            </m:r>
          </m:sub>
          <m:sup>
            <m:r>
              <w:rPr>
                <w:rFonts w:ascii="Cambria Math" w:hAnsi="Cambria Math" w:cs="Times New Roman"/>
                <w:color w:val="auto"/>
              </w:rPr>
              <m:t>min</m:t>
            </m:r>
          </m:sup>
        </m:sSubSup>
        <m:r>
          <w:rPr>
            <w:rFonts w:ascii="Cambria Math" w:hAnsi="Cambria Math" w:cs="Times New Roman"/>
            <w:color w:val="auto"/>
          </w:rPr>
          <m:t xml:space="preserve">, </m:t>
        </m:r>
        <m:sSubSup>
          <m:sSubSupPr>
            <m:ctrlPr>
              <w:rPr>
                <w:rFonts w:ascii="Cambria Math" w:hAnsi="Cambria Math" w:cs="Times New Roman"/>
                <w:i/>
                <w:color w:val="auto"/>
              </w:rPr>
            </m:ctrlPr>
          </m:sSubSupPr>
          <m:e>
            <m:r>
              <w:rPr>
                <w:rFonts w:ascii="Cambria Math" w:hAnsi="Cambria Math" w:cs="Times New Roman"/>
                <w:color w:val="auto"/>
              </w:rPr>
              <m:t>f</m:t>
            </m:r>
          </m:e>
          <m:sub>
            <m:r>
              <w:rPr>
                <w:rFonts w:ascii="Cambria Math" w:hAnsi="Cambria Math" w:cs="Times New Roman"/>
                <w:color w:val="auto"/>
              </w:rPr>
              <m:t>i</m:t>
            </m:r>
          </m:sub>
          <m:sup>
            <m:r>
              <w:rPr>
                <w:rFonts w:ascii="Cambria Math" w:hAnsi="Cambria Math" w:cs="Times New Roman"/>
                <w:color w:val="auto"/>
              </w:rPr>
              <m:t>max</m:t>
            </m:r>
          </m:sup>
        </m:sSubSup>
      </m:oMath>
      <w:r w:rsidR="00910510" w:rsidRPr="00003CE3">
        <w:rPr>
          <w:rFonts w:ascii="Times New Roman" w:hAnsi="Times New Roman" w:cs="Times New Roman"/>
          <w:color w:val="auto"/>
        </w:rPr>
        <w:t xml:space="preserve"> – </w:t>
      </w:r>
      <w:r w:rsidR="00C63E43" w:rsidRPr="00003CE3">
        <w:rPr>
          <w:rFonts w:ascii="Times New Roman" w:hAnsi="Times New Roman" w:cs="Times New Roman"/>
          <w:color w:val="auto"/>
        </w:rPr>
        <w:t xml:space="preserve">range of </w:t>
      </w:r>
      <w:r w:rsidR="00910510" w:rsidRPr="00003CE3">
        <w:rPr>
          <w:rFonts w:ascii="Times New Roman" w:hAnsi="Times New Roman" w:cs="Times New Roman"/>
          <w:color w:val="auto"/>
        </w:rPr>
        <w:t xml:space="preserve">fatality rate </w:t>
      </w:r>
      <w:r w:rsidR="00BA2227" w:rsidRPr="00003CE3">
        <w:rPr>
          <w:rFonts w:ascii="Times New Roman" w:hAnsi="Times New Roman" w:cs="Times New Roman"/>
          <w:color w:val="auto"/>
        </w:rPr>
        <w:t xml:space="preserve">among hospitalized </w:t>
      </w:r>
      <w:r w:rsidR="00910510" w:rsidRPr="00003CE3">
        <w:rPr>
          <w:rFonts w:ascii="Times New Roman" w:hAnsi="Times New Roman" w:cs="Times New Roman"/>
          <w:color w:val="auto"/>
        </w:rPr>
        <w:t>by age</w:t>
      </w:r>
      <w:r w:rsidR="00C63E43" w:rsidRPr="00003CE3">
        <w:rPr>
          <w:rFonts w:ascii="Times New Roman" w:hAnsi="Times New Roman" w:cs="Times New Roman"/>
          <w:color w:val="auto"/>
        </w:rPr>
        <w:t xml:space="preserve"> based on the</w:t>
      </w:r>
      <w:r w:rsidR="008D42CD" w:rsidRPr="00003CE3">
        <w:rPr>
          <w:rFonts w:ascii="Times New Roman" w:hAnsi="Times New Roman" w:cs="Times New Roman"/>
          <w:color w:val="auto"/>
        </w:rPr>
        <w:t xml:space="preserve"> </w:t>
      </w:r>
      <w:r w:rsidR="00797DD1" w:rsidRPr="00003CE3">
        <w:rPr>
          <w:rFonts w:ascii="Times New Roman" w:hAnsi="Times New Roman" w:cs="Times New Roman"/>
          <w:color w:val="auto"/>
        </w:rPr>
        <w:t>ICU capacity</w:t>
      </w:r>
    </w:p>
    <w:p w14:paraId="6B6F666D" w14:textId="2B54F2BD" w:rsidR="003A0FF2" w:rsidRPr="00003CE3" w:rsidRDefault="00F40CA4" w:rsidP="00910510">
      <w:pPr>
        <w:widowControl w:val="0"/>
        <w:rPr>
          <w:rFonts w:ascii="Times New Roman" w:hAnsi="Times New Roman" w:cs="Times New Roman"/>
          <w:color w:val="auto"/>
        </w:rPr>
      </w:pPr>
      <w:r w:rsidRPr="00003CE3">
        <w:rPr>
          <w:rFonts w:ascii="Times New Roman" w:hAnsi="Times New Roman" w:cs="Times New Roman"/>
          <w:i/>
          <w:iCs/>
          <w:color w:val="auto"/>
        </w:rPr>
        <w:t>q</w:t>
      </w:r>
      <w:r w:rsidR="003A0FF2" w:rsidRPr="00003CE3">
        <w:rPr>
          <w:rFonts w:ascii="Times New Roman" w:hAnsi="Times New Roman" w:cs="Times New Roman"/>
          <w:i/>
          <w:iCs/>
          <w:color w:val="auto"/>
          <w:vertAlign w:val="subscript"/>
        </w:rPr>
        <w:t>i</w:t>
      </w:r>
      <w:r w:rsidR="003A0FF2" w:rsidRPr="00003CE3">
        <w:rPr>
          <w:rFonts w:ascii="Times New Roman" w:hAnsi="Times New Roman" w:cs="Times New Roman"/>
          <w:color w:val="auto"/>
        </w:rPr>
        <w:t xml:space="preserve"> – </w:t>
      </w:r>
      <w:r w:rsidR="000D02A8" w:rsidRPr="00003CE3">
        <w:rPr>
          <w:rFonts w:ascii="Times New Roman" w:hAnsi="Times New Roman" w:cs="Times New Roman"/>
          <w:color w:val="auto"/>
        </w:rPr>
        <w:t xml:space="preserve">proportion of the </w:t>
      </w:r>
      <w:r w:rsidR="003A0FF2" w:rsidRPr="00003CE3">
        <w:rPr>
          <w:rFonts w:ascii="Times New Roman" w:hAnsi="Times New Roman" w:cs="Times New Roman"/>
          <w:color w:val="auto"/>
        </w:rPr>
        <w:t>hospitaliz</w:t>
      </w:r>
      <w:r w:rsidR="000D02A8" w:rsidRPr="00003CE3">
        <w:rPr>
          <w:rFonts w:ascii="Times New Roman" w:hAnsi="Times New Roman" w:cs="Times New Roman"/>
          <w:color w:val="auto"/>
        </w:rPr>
        <w:t>ed</w:t>
      </w:r>
      <w:r w:rsidR="008D42CD" w:rsidRPr="00003CE3">
        <w:rPr>
          <w:rFonts w:ascii="Times New Roman" w:hAnsi="Times New Roman" w:cs="Times New Roman"/>
          <w:color w:val="auto"/>
        </w:rPr>
        <w:t xml:space="preserve"> in critical condition </w:t>
      </w:r>
      <w:r w:rsidR="003A0FF2" w:rsidRPr="00003CE3">
        <w:rPr>
          <w:rFonts w:ascii="Times New Roman" w:hAnsi="Times New Roman" w:cs="Times New Roman"/>
          <w:color w:val="auto"/>
        </w:rPr>
        <w:t>by age</w:t>
      </w:r>
    </w:p>
    <w:p w14:paraId="5BB306B2" w14:textId="233B2028" w:rsidR="005F4B6C" w:rsidRPr="00003CE3" w:rsidRDefault="009323D8" w:rsidP="00910510">
      <w:pPr>
        <w:widowControl w:val="0"/>
        <w:rPr>
          <w:rFonts w:ascii="Times New Roman" w:hAnsi="Times New Roman" w:cs="Times New Roman"/>
          <w:color w:val="auto"/>
        </w:rPr>
      </w:pPr>
      <w:r w:rsidRPr="00003CE3">
        <w:rPr>
          <w:rFonts w:ascii="Times New Roman" w:hAnsi="Times New Roman" w:cs="Times New Roman"/>
          <w:i/>
          <w:iCs/>
          <w:color w:val="auto"/>
        </w:rPr>
        <w:t>f</w:t>
      </w:r>
      <w:r w:rsidRPr="00003CE3">
        <w:rPr>
          <w:rFonts w:ascii="Times New Roman" w:hAnsi="Times New Roman" w:cs="Times New Roman"/>
          <w:i/>
          <w:iCs/>
          <w:color w:val="auto"/>
          <w:vertAlign w:val="subscript"/>
        </w:rPr>
        <w:t>s</w:t>
      </w:r>
      <w:r w:rsidR="00797DD1" w:rsidRPr="00003CE3">
        <w:rPr>
          <w:rFonts w:ascii="Times New Roman" w:hAnsi="Times New Roman" w:cs="Times New Roman"/>
          <w:i/>
          <w:iCs/>
          <w:color w:val="auto"/>
        </w:rPr>
        <w:t xml:space="preserve"> </w:t>
      </w:r>
      <w:r w:rsidR="006359FD" w:rsidRPr="00003CE3">
        <w:rPr>
          <w:rFonts w:ascii="Times New Roman" w:hAnsi="Times New Roman" w:cs="Times New Roman"/>
          <w:i/>
          <w:iCs/>
          <w:color w:val="auto"/>
        </w:rPr>
        <w:t xml:space="preserve">- </w:t>
      </w:r>
      <w:r w:rsidR="00D536EF" w:rsidRPr="00003CE3">
        <w:rPr>
          <w:rFonts w:ascii="Times New Roman" w:hAnsi="Times New Roman" w:cs="Times New Roman"/>
          <w:color w:val="auto"/>
        </w:rPr>
        <w:t>slope of the sigmoid function (fixed)</w:t>
      </w:r>
    </w:p>
    <w:p w14:paraId="307EFE2F" w14:textId="246868AB" w:rsidR="006359FD" w:rsidRPr="00003CE3" w:rsidRDefault="007D2E49" w:rsidP="00910510">
      <w:pPr>
        <w:widowControl w:val="0"/>
        <w:rPr>
          <w:rFonts w:ascii="Times New Roman" w:hAnsi="Times New Roman" w:cs="Times New Roman"/>
          <w:color w:val="auto"/>
        </w:rPr>
      </w:pPr>
      <m:oMath>
        <m:sSub>
          <m:sSubPr>
            <m:ctrlPr>
              <w:rPr>
                <w:rFonts w:ascii="Cambria Math" w:hAnsi="Times New Roman" w:cs="Times New Roman"/>
                <w:i/>
                <w:color w:val="auto"/>
              </w:rPr>
            </m:ctrlPr>
          </m:sSubPr>
          <m:e>
            <m:r>
              <w:rPr>
                <w:rFonts w:ascii="Cambria Math" w:hAnsi="Times New Roman" w:cs="Times New Roman"/>
                <w:color w:val="auto"/>
              </w:rPr>
              <m:t>L</m:t>
            </m:r>
          </m:e>
          <m:sub>
            <m:r>
              <w:rPr>
                <w:rFonts w:ascii="Cambria Math" w:hAnsi="Times New Roman" w:cs="Times New Roman"/>
                <w:color w:val="auto"/>
              </w:rPr>
              <m:t>ICU</m:t>
            </m:r>
          </m:sub>
        </m:sSub>
      </m:oMath>
      <w:r w:rsidR="006359FD" w:rsidRPr="00003CE3">
        <w:rPr>
          <w:rFonts w:ascii="Times New Roman" w:hAnsi="Times New Roman" w:cs="Times New Roman"/>
          <w:color w:val="auto"/>
        </w:rPr>
        <w:t xml:space="preserve"> – ICU capacity</w:t>
      </w:r>
      <w:r w:rsidR="009E0BE3" w:rsidRPr="00003CE3">
        <w:rPr>
          <w:rFonts w:ascii="Times New Roman" w:hAnsi="Times New Roman" w:cs="Times New Roman"/>
          <w:color w:val="auto"/>
        </w:rPr>
        <w:t xml:space="preserve"> threshold</w:t>
      </w:r>
    </w:p>
    <w:p w14:paraId="75815331" w14:textId="77777777" w:rsidR="00F35709" w:rsidRPr="00003CE3" w:rsidRDefault="00F35709" w:rsidP="00F35709">
      <w:pPr>
        <w:widowControl w:val="0"/>
        <w:rPr>
          <w:rFonts w:ascii="Times New Roman" w:hAnsi="Times New Roman" w:cs="Times New Roman"/>
          <w:color w:val="auto"/>
        </w:rPr>
      </w:pPr>
    </w:p>
    <w:p w14:paraId="4FFC8863" w14:textId="45929D84" w:rsidR="00D47ACD" w:rsidRPr="00D47ACD" w:rsidRDefault="00D47ACD" w:rsidP="00910510">
      <w:pPr>
        <w:widowControl w:val="0"/>
        <w:rPr>
          <w:rFonts w:ascii="Times New Roman" w:hAnsi="Times New Roman" w:cs="Times New Roman"/>
          <w:i/>
          <w:iCs/>
        </w:rPr>
      </w:pPr>
      <w:r>
        <w:rPr>
          <w:rFonts w:ascii="Times New Roman" w:hAnsi="Times New Roman" w:cs="Times New Roman"/>
          <w:i/>
          <w:iCs/>
          <w:noProof/>
        </w:rPr>
        <w:drawing>
          <wp:inline distT="0" distB="0" distL="0" distR="0" wp14:anchorId="24B1A5D9" wp14:editId="24335746">
            <wp:extent cx="2907323" cy="2180492"/>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moid1.jpg"/>
                    <pic:cNvPicPr/>
                  </pic:nvPicPr>
                  <pic:blipFill>
                    <a:blip r:embed="rId11"/>
                    <a:stretch>
                      <a:fillRect/>
                    </a:stretch>
                  </pic:blipFill>
                  <pic:spPr>
                    <a:xfrm>
                      <a:off x="0" y="0"/>
                      <a:ext cx="2975973" cy="2231980"/>
                    </a:xfrm>
                    <a:prstGeom prst="rect">
                      <a:avLst/>
                    </a:prstGeom>
                  </pic:spPr>
                </pic:pic>
              </a:graphicData>
            </a:graphic>
          </wp:inline>
        </w:drawing>
      </w:r>
    </w:p>
    <w:p w14:paraId="66932DEF" w14:textId="77777777" w:rsidR="00030106" w:rsidRDefault="00030106" w:rsidP="00030106">
      <w:pPr>
        <w:rPr>
          <w:rFonts w:ascii="Times New Roman" w:hAnsi="Times New Roman" w:cs="Times New Roman"/>
          <w:b/>
        </w:rPr>
      </w:pPr>
    </w:p>
    <w:p w14:paraId="375611AD" w14:textId="77777777" w:rsidR="00030106" w:rsidRPr="00116617" w:rsidRDefault="00030106" w:rsidP="00030106">
      <w:pPr>
        <w:rPr>
          <w:rFonts w:ascii="Times New Roman" w:hAnsi="Times New Roman" w:cs="Times New Roman"/>
          <w:b/>
        </w:rPr>
      </w:pPr>
      <w:r w:rsidRPr="00116617">
        <w:rPr>
          <w:rFonts w:ascii="Times New Roman" w:hAnsi="Times New Roman" w:cs="Times New Roman"/>
          <w:b/>
        </w:rPr>
        <w:t>2. Forces of infection</w:t>
      </w:r>
    </w:p>
    <w:p w14:paraId="7BF0EA3E" w14:textId="77777777" w:rsidR="00030106" w:rsidRPr="00116617" w:rsidRDefault="00030106" w:rsidP="00030106">
      <w:pPr>
        <w:rPr>
          <w:rFonts w:ascii="Times New Roman" w:hAnsi="Times New Roman" w:cs="Times New Roman"/>
        </w:rPr>
      </w:pPr>
    </w:p>
    <w:p w14:paraId="645748E7" w14:textId="11430B39" w:rsidR="00030106" w:rsidRPr="00116617" w:rsidRDefault="00030106">
      <w:pPr>
        <w:rPr>
          <w:rFonts w:ascii="Times New Roman" w:hAnsi="Times New Roman" w:cs="Times New Roman"/>
        </w:rPr>
      </w:pPr>
      <w:r w:rsidRPr="00116617">
        <w:rPr>
          <w:rFonts w:ascii="Times New Roman" w:hAnsi="Times New Roman" w:cs="Times New Roman"/>
        </w:rPr>
        <w:t>The force of infections (</w:t>
      </w:r>
      <m:oMath>
        <m:sSub>
          <m:sSubPr>
            <m:ctrlPr>
              <w:rPr>
                <w:rFonts w:ascii="Cambria Math" w:hAnsi="Times New Roman" w:cs="Times New Roman"/>
                <w:i/>
              </w:rPr>
            </m:ctrlPr>
          </m:sSubPr>
          <m:e>
            <m:r>
              <w:rPr>
                <w:rFonts w:ascii="Cambria Math" w:hAnsi="Times New Roman" w:cs="Times New Roman"/>
              </w:rPr>
              <m:t>λ</m:t>
            </m:r>
          </m:e>
          <m:sub>
            <m:r>
              <w:rPr>
                <w:rFonts w:ascii="Cambria Math" w:hAnsi="Times New Roman" w:cs="Times New Roman"/>
              </w:rPr>
              <m:t>i</m:t>
            </m:r>
          </m:sub>
        </m:sSub>
        <m:r>
          <w:rPr>
            <w:rFonts w:ascii="Cambria Math" w:hAnsi="Times New Roman" w:cs="Times New Roman"/>
          </w:rPr>
          <m:t xml:space="preserve">) </m:t>
        </m:r>
      </m:oMath>
      <w:r w:rsidRPr="00116617">
        <w:rPr>
          <w:rFonts w:ascii="Times New Roman" w:hAnsi="Times New Roman" w:cs="Times New Roman"/>
        </w:rPr>
        <w:t>represent the risk of the susceptible</w:t>
      </w:r>
      <w:r w:rsidR="00925D08">
        <w:rPr>
          <w:rFonts w:ascii="Times New Roman" w:hAnsi="Times New Roman" w:cs="Times New Roman"/>
        </w:rPr>
        <w:t xml:space="preserve"> </w:t>
      </w:r>
      <w:r w:rsidRPr="00116617">
        <w:rPr>
          <w:rFonts w:ascii="Times New Roman" w:hAnsi="Times New Roman" w:cs="Times New Roman"/>
        </w:rPr>
        <w:t xml:space="preserve">individuals in age group i to acquire </w:t>
      </w:r>
      <w:r w:rsidR="0020339A">
        <w:rPr>
          <w:rFonts w:ascii="Times New Roman" w:hAnsi="Times New Roman" w:cs="Times New Roman"/>
        </w:rPr>
        <w:t>infection</w:t>
      </w:r>
      <w:r w:rsidRPr="00116617">
        <w:rPr>
          <w:rFonts w:ascii="Times New Roman" w:hAnsi="Times New Roman" w:cs="Times New Roman"/>
        </w:rPr>
        <w:t xml:space="preserve"> through contacts with infected individuals</w:t>
      </w:r>
      <w:r w:rsidR="0020339A">
        <w:rPr>
          <w:rFonts w:ascii="Times New Roman" w:hAnsi="Times New Roman" w:cs="Times New Roman"/>
        </w:rPr>
        <w:t xml:space="preserve"> from different age group and infection status</w:t>
      </w:r>
      <w:r w:rsidRPr="00116617">
        <w:rPr>
          <w:rFonts w:ascii="Times New Roman" w:hAnsi="Times New Roman" w:cs="Times New Roman"/>
        </w:rPr>
        <w:t xml:space="preserve">: </w:t>
      </w:r>
    </w:p>
    <w:p w14:paraId="0394B3D7" w14:textId="2D01C731" w:rsidR="00030106" w:rsidRPr="00116617" w:rsidRDefault="007D2E49">
      <w:pP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λ</m:t>
              </m:r>
            </m:e>
            <m:sub>
              <m:r>
                <w:rPr>
                  <w:rFonts w:ascii="Cambria Math" w:hAnsi="Times New Roman" w:cs="Times New Roman"/>
                </w:rPr>
                <m:t>i</m:t>
              </m:r>
            </m:sub>
          </m:sSub>
          <m:r>
            <w:rPr>
              <w:rFonts w:ascii="Cambria Math" w:hAnsi="Times New Roman" w:cs="Times New Roman"/>
            </w:rPr>
            <m:t>=</m:t>
          </m:r>
          <m:nary>
            <m:naryPr>
              <m:chr m:val="∑"/>
              <m:ctrlPr>
                <w:rPr>
                  <w:rFonts w:ascii="Cambria Math" w:hAnsi="Times New Roman" w:cs="Times New Roman"/>
                  <w:i/>
                </w:rPr>
              </m:ctrlPr>
            </m:naryPr>
            <m:sub>
              <m:r>
                <w:rPr>
                  <w:rFonts w:ascii="Cambria Math" w:hAnsi="Times New Roman" w:cs="Times New Roman"/>
                </w:rPr>
                <m:t>j=1</m:t>
              </m:r>
            </m:sub>
            <m:sup>
              <m:r>
                <w:rPr>
                  <w:rFonts w:ascii="Cambria Math" w:hAnsi="Times New Roman" w:cs="Times New Roman"/>
                </w:rPr>
                <m:t>4</m:t>
              </m:r>
            </m:sup>
            <m:e>
              <m:sSub>
                <m:sSubPr>
                  <m:ctrlPr>
                    <w:rPr>
                      <w:rFonts w:ascii="Cambria Math" w:hAnsi="Times New Roman" w:cs="Times New Roman"/>
                      <w:i/>
                    </w:rPr>
                  </m:ctrlPr>
                </m:sSubPr>
                <m:e>
                  <m:r>
                    <w:rPr>
                      <w:rFonts w:ascii="Cambria Math" w:hAnsi="Times New Roman" w:cs="Times New Roman"/>
                    </w:rPr>
                    <m:t>c</m:t>
                  </m:r>
                </m:e>
                <m:sub>
                  <m:r>
                    <w:rPr>
                      <w:rFonts w:ascii="Cambria Math" w:hAnsi="Times New Roman" w:cs="Times New Roman"/>
                    </w:rPr>
                    <m:t>ij</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Times New Roman" w:cs="Times New Roman"/>
                    </w:rPr>
                    <m:t>1</m:t>
                  </m:r>
                  <m:r>
                    <w:rPr>
                      <w:rFonts w:ascii="Cambria Math" w:hAnsi="Times New Roman" w:cs="Times New Roman"/>
                    </w:rPr>
                    <m:t>-</m:t>
                  </m:r>
                  <m:r>
                    <w:rPr>
                      <w:rFonts w:ascii="Cambria Math" w:hAnsi="Times New Roman" w:cs="Times New Roman"/>
                    </w:rPr>
                    <m:t>R</m:t>
                  </m:r>
                </m:e>
                <m:sub>
                  <m:r>
                    <w:rPr>
                      <w:rFonts w:ascii="Cambria Math" w:hAnsi="Times New Roman" w:cs="Times New Roman"/>
                    </w:rPr>
                    <m:t>sd</m:t>
                  </m:r>
                </m:sub>
              </m:sSub>
              <m:r>
                <w:rPr>
                  <w:rFonts w:ascii="Cambria Math" w:hAnsi="Times New Roman" w:cs="Times New Roman"/>
                </w:rPr>
                <m:t>(t))(</m:t>
              </m:r>
              <m:ctrlPr>
                <w:rPr>
                  <w:rFonts w:ascii="Cambria Math" w:hAnsi="Cambria Math" w:cs="Times New Roman"/>
                  <w:i/>
                </w:rPr>
              </m:ctrlPr>
            </m:e>
          </m:nary>
          <m:sSub>
            <m:sSubPr>
              <m:ctrlPr>
                <w:rPr>
                  <w:rFonts w:ascii="Cambria Math" w:hAnsi="Times New Roman" w:cs="Times New Roman"/>
                  <w:i/>
                </w:rPr>
              </m:ctrlPr>
            </m:sSubPr>
            <m:e>
              <m:r>
                <w:rPr>
                  <w:rFonts w:ascii="Cambria Math" w:hAnsi="Times New Roman" w:cs="Times New Roman"/>
                </w:rPr>
                <m:t>β</m:t>
              </m:r>
            </m:e>
            <m:sub>
              <m:r>
                <w:rPr>
                  <w:rFonts w:ascii="Cambria Math" w:hAnsi="Times New Roman" w:cs="Times New Roman"/>
                </w:rPr>
                <m:t>a</m:t>
              </m:r>
            </m:sub>
          </m:sSub>
          <m:sSub>
            <m:sSubPr>
              <m:ctrlPr>
                <w:rPr>
                  <w:rFonts w:ascii="Cambria Math" w:hAnsi="Times New Roman" w:cs="Times New Roman"/>
                  <w:i/>
                </w:rPr>
              </m:ctrlPr>
            </m:sSubPr>
            <m:e>
              <m:r>
                <w:rPr>
                  <w:rFonts w:ascii="Cambria Math" w:hAnsi="Times New Roman" w:cs="Times New Roman"/>
                </w:rPr>
                <m:t>A</m:t>
              </m:r>
            </m:e>
            <m:sub>
              <m:r>
                <w:rPr>
                  <w:rFonts w:ascii="Cambria Math" w:hAnsi="Times New Roman" w:cs="Times New Roman"/>
                </w:rPr>
                <m:t>j</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β</m:t>
              </m:r>
            </m:e>
            <m:sub>
              <m:r>
                <w:rPr>
                  <w:rFonts w:ascii="Cambria Math" w:hAnsi="Times New Roman" w:cs="Times New Roman"/>
                </w:rPr>
                <m:t>p</m:t>
              </m:r>
            </m:sub>
          </m:sSub>
          <m:sSub>
            <m:sSubPr>
              <m:ctrlPr>
                <w:rPr>
                  <w:rFonts w:ascii="Cambria Math" w:hAnsi="Times New Roman" w:cs="Times New Roman"/>
                  <w:i/>
                </w:rPr>
              </m:ctrlPr>
            </m:sSubPr>
            <m:e>
              <m:r>
                <w:rPr>
                  <w:rFonts w:ascii="Cambria Math" w:hAnsi="Times New Roman" w:cs="Times New Roman"/>
                </w:rPr>
                <m:t>P</m:t>
              </m:r>
            </m:e>
            <m:sub>
              <m:r>
                <w:rPr>
                  <w:rFonts w:ascii="Cambria Math" w:hAnsi="Times New Roman" w:cs="Times New Roman"/>
                </w:rPr>
                <m:t>j</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β</m:t>
              </m:r>
            </m:e>
            <m:sub>
              <m:r>
                <w:rPr>
                  <w:rFonts w:ascii="Cambria Math" w:hAnsi="Times New Roman" w:cs="Times New Roman"/>
                </w:rPr>
                <m:t>s</m:t>
              </m:r>
            </m:sub>
          </m:sSub>
          <m:sSub>
            <m:sSubPr>
              <m:ctrlPr>
                <w:rPr>
                  <w:rFonts w:ascii="Cambria Math" w:hAnsi="Times New Roman" w:cs="Times New Roman"/>
                  <w:i/>
                </w:rPr>
              </m:ctrlPr>
            </m:sSubPr>
            <m:e>
              <m:r>
                <w:rPr>
                  <w:rFonts w:ascii="Cambria Math" w:hAnsi="Times New Roman" w:cs="Times New Roman"/>
                </w:rPr>
                <m:t>I</m:t>
              </m:r>
            </m:e>
            <m:sub>
              <m:r>
                <w:rPr>
                  <w:rFonts w:ascii="Cambria Math" w:hAnsi="Times New Roman" w:cs="Times New Roman"/>
                </w:rPr>
                <m:t>j</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β</m:t>
              </m:r>
            </m:e>
            <m:sub>
              <m:r>
                <w:rPr>
                  <w:rFonts w:ascii="Cambria Math" w:hAnsi="Times New Roman" w:cs="Times New Roman"/>
                </w:rPr>
                <m:t>d</m:t>
              </m:r>
            </m:sub>
          </m:sSub>
          <m:sSub>
            <m:sSubPr>
              <m:ctrlPr>
                <w:rPr>
                  <w:rFonts w:ascii="Cambria Math" w:hAnsi="Times New Roman" w:cs="Times New Roman"/>
                  <w:i/>
                </w:rPr>
              </m:ctrlPr>
            </m:sSubPr>
            <m:e>
              <m:r>
                <w:rPr>
                  <w:rFonts w:ascii="Cambria Math" w:hAnsi="Times New Roman" w:cs="Times New Roman"/>
                </w:rPr>
                <m:t>D</m:t>
              </m:r>
            </m:e>
            <m:sub>
              <m:r>
                <w:rPr>
                  <w:rFonts w:ascii="Cambria Math" w:hAnsi="Times New Roman" w:cs="Times New Roman"/>
                </w:rPr>
                <m:t>j</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N</m:t>
              </m:r>
            </m:e>
            <m:sub>
              <m:r>
                <w:rPr>
                  <w:rFonts w:ascii="Cambria Math" w:hAnsi="Times New Roman" w:cs="Times New Roman"/>
                </w:rPr>
                <m:t>j</m:t>
              </m:r>
            </m:sub>
          </m:sSub>
          <m:r>
            <w:rPr>
              <w:rFonts w:ascii="Cambria Math" w:hAnsi="Times New Roman" w:cs="Times New Roman"/>
            </w:rPr>
            <m:t>+</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Times New Roman" w:cs="Times New Roman"/>
                    </w:rPr>
                    <m:t>c</m:t>
                  </m:r>
                </m:e>
                <m:sub>
                  <m:r>
                    <w:rPr>
                      <w:rFonts w:ascii="Cambria Math" w:hAnsi="Times New Roman" w:cs="Times New Roman"/>
                    </w:rPr>
                    <m:t>ij</m:t>
                  </m:r>
                </m:sub>
              </m:sSub>
              <m:r>
                <w:rPr>
                  <w:rFonts w:ascii="Cambria Math" w:hAnsi="Times New Roman" w:cs="Times New Roman"/>
                </w:rPr>
                <m:t>β</m:t>
              </m:r>
            </m:e>
            <m:sub>
              <m:r>
                <w:rPr>
                  <w:rFonts w:ascii="Cambria Math" w:hAnsi="Times New Roman" w:cs="Times New Roman"/>
                </w:rPr>
                <m:t>h</m:t>
              </m:r>
            </m:sub>
          </m:sSub>
          <m:sSub>
            <m:sSubPr>
              <m:ctrlPr>
                <w:rPr>
                  <w:rFonts w:ascii="Cambria Math" w:hAnsi="Times New Roman" w:cs="Times New Roman"/>
                  <w:i/>
                </w:rPr>
              </m:ctrlPr>
            </m:sSubPr>
            <m:e>
              <m:r>
                <w:rPr>
                  <w:rFonts w:ascii="Cambria Math" w:hAnsi="Times New Roman" w:cs="Times New Roman"/>
                </w:rPr>
                <m:t>H</m:t>
              </m:r>
            </m:e>
            <m:sub>
              <m:r>
                <w:rPr>
                  <w:rFonts w:ascii="Cambria Math" w:hAnsi="Times New Roman" w:cs="Times New Roman"/>
                </w:rPr>
                <m:t>j</m:t>
              </m:r>
            </m:sub>
          </m:sSub>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N</m:t>
              </m:r>
            </m:e>
            <m:sub>
              <m:r>
                <w:rPr>
                  <w:rFonts w:ascii="Cambria Math" w:hAnsi="Times New Roman" w:cs="Times New Roman"/>
                </w:rPr>
                <m:t>j</m:t>
              </m:r>
            </m:sub>
          </m:sSub>
          <m:r>
            <m:rPr>
              <m:sty m:val="p"/>
            </m:rPr>
            <w:rPr>
              <w:rFonts w:ascii="Cambria Math" w:hAnsi="Times New Roman" w:cs="Times New Roman"/>
            </w:rPr>
            <w:br/>
          </m:r>
        </m:oMath>
      </m:oMathPara>
    </w:p>
    <w:p w14:paraId="4CED10E4" w14:textId="008F449D" w:rsidR="00030106" w:rsidRPr="00116617" w:rsidRDefault="00030106" w:rsidP="002250BA">
      <w:pPr>
        <w:rPr>
          <w:rFonts w:ascii="Times New Roman" w:hAnsi="Times New Roman" w:cs="Times New Roman"/>
        </w:rPr>
      </w:pPr>
      <w:r w:rsidRPr="00116617">
        <w:rPr>
          <w:rFonts w:ascii="Times New Roman" w:hAnsi="Times New Roman" w:cs="Times New Roman"/>
        </w:rPr>
        <w:t xml:space="preserve">where </w:t>
      </w:r>
    </w:p>
    <w:p w14:paraId="3CE61329" w14:textId="72FBAC99" w:rsidR="002E0C2B" w:rsidRDefault="002E0C2B" w:rsidP="002E0C2B">
      <w:pPr>
        <w:widowControl w:val="0"/>
        <w:rPr>
          <w:rFonts w:ascii="Times New Roman" w:hAnsi="Times New Roman" w:cs="Times New Roman"/>
        </w:rPr>
      </w:pPr>
      <w:r w:rsidRPr="00116617">
        <w:rPr>
          <w:rFonts w:ascii="Times New Roman" w:hAnsi="Times New Roman" w:cs="Times New Roman"/>
          <w:i/>
        </w:rPr>
        <w:lastRenderedPageBreak/>
        <w:t>β</w:t>
      </w:r>
      <w:r>
        <w:rPr>
          <w:rFonts w:ascii="Times New Roman" w:hAnsi="Times New Roman" w:cs="Times New Roman"/>
          <w:i/>
          <w:vertAlign w:val="subscript"/>
        </w:rPr>
        <w:t>a</w:t>
      </w:r>
      <w:r>
        <w:rPr>
          <w:rFonts w:ascii="Times New Roman" w:hAnsi="Times New Roman" w:cs="Times New Roman"/>
        </w:rPr>
        <w:t xml:space="preserve">, </w:t>
      </w:r>
      <w:r w:rsidRPr="00116617">
        <w:rPr>
          <w:rFonts w:ascii="Times New Roman" w:hAnsi="Times New Roman" w:cs="Times New Roman"/>
          <w:i/>
        </w:rPr>
        <w:t>β</w:t>
      </w:r>
      <w:r>
        <w:rPr>
          <w:rFonts w:ascii="Times New Roman" w:hAnsi="Times New Roman" w:cs="Times New Roman"/>
          <w:i/>
          <w:vertAlign w:val="subscript"/>
        </w:rPr>
        <w:t>p</w:t>
      </w:r>
      <w:r>
        <w:rPr>
          <w:rFonts w:ascii="Times New Roman" w:hAnsi="Times New Roman" w:cs="Times New Roman"/>
        </w:rPr>
        <w:t>,</w:t>
      </w:r>
      <w:r w:rsidRPr="002B7125">
        <w:rPr>
          <w:rFonts w:ascii="Times New Roman" w:hAnsi="Times New Roman" w:cs="Times New Roman"/>
          <w:i/>
        </w:rPr>
        <w:t xml:space="preserve"> </w:t>
      </w:r>
      <w:r w:rsidRPr="00116617">
        <w:rPr>
          <w:rFonts w:ascii="Times New Roman" w:hAnsi="Times New Roman" w:cs="Times New Roman"/>
          <w:i/>
        </w:rPr>
        <w:t>β</w:t>
      </w:r>
      <w:r w:rsidR="00753680">
        <w:rPr>
          <w:rFonts w:ascii="Times New Roman" w:hAnsi="Times New Roman" w:cs="Times New Roman"/>
          <w:i/>
          <w:vertAlign w:val="subscript"/>
        </w:rPr>
        <w:t>s</w:t>
      </w:r>
      <w:r w:rsidR="00753680">
        <w:rPr>
          <w:rFonts w:ascii="Times New Roman" w:hAnsi="Times New Roman" w:cs="Times New Roman"/>
        </w:rPr>
        <w:t xml:space="preserve">, </w:t>
      </w:r>
      <w:r w:rsidR="00753680" w:rsidRPr="00116617">
        <w:rPr>
          <w:rFonts w:ascii="Times New Roman" w:hAnsi="Times New Roman" w:cs="Times New Roman"/>
          <w:i/>
        </w:rPr>
        <w:t>β</w:t>
      </w:r>
      <w:r w:rsidR="008B5D1D" w:rsidRPr="008B5D1D">
        <w:rPr>
          <w:rFonts w:ascii="Times New Roman" w:hAnsi="Times New Roman" w:cs="Times New Roman"/>
          <w:i/>
          <w:vertAlign w:val="subscript"/>
        </w:rPr>
        <w:t>d</w:t>
      </w:r>
      <w:r w:rsidR="00753680">
        <w:rPr>
          <w:rFonts w:ascii="Times New Roman" w:hAnsi="Times New Roman" w:cs="Times New Roman"/>
        </w:rPr>
        <w:t>,</w:t>
      </w:r>
      <w:r w:rsidR="00753680" w:rsidRPr="002B7125">
        <w:rPr>
          <w:rFonts w:ascii="Times New Roman" w:hAnsi="Times New Roman" w:cs="Times New Roman"/>
          <w:i/>
        </w:rPr>
        <w:t xml:space="preserve"> </w:t>
      </w:r>
      <w:r w:rsidR="00753680" w:rsidRPr="00116617">
        <w:rPr>
          <w:rFonts w:ascii="Times New Roman" w:hAnsi="Times New Roman" w:cs="Times New Roman"/>
          <w:i/>
        </w:rPr>
        <w:t>β</w:t>
      </w:r>
      <w:r w:rsidR="008B5D1D">
        <w:rPr>
          <w:rFonts w:ascii="Times New Roman" w:hAnsi="Times New Roman" w:cs="Times New Roman"/>
          <w:i/>
          <w:vertAlign w:val="subscript"/>
        </w:rPr>
        <w:t>h</w:t>
      </w:r>
      <w:r w:rsidRPr="00116617">
        <w:rPr>
          <w:rFonts w:ascii="Times New Roman" w:hAnsi="Times New Roman" w:cs="Times New Roman"/>
        </w:rPr>
        <w:t xml:space="preserve"> – </w:t>
      </w:r>
      <w:bookmarkStart w:id="2" w:name="_Hlk37857931"/>
      <w:r w:rsidRPr="00116617">
        <w:rPr>
          <w:rFonts w:ascii="Times New Roman" w:hAnsi="Times New Roman" w:cs="Times New Roman"/>
        </w:rPr>
        <w:t>tra</w:t>
      </w:r>
      <w:r>
        <w:rPr>
          <w:rFonts w:ascii="Times New Roman" w:hAnsi="Times New Roman" w:cs="Times New Roman"/>
        </w:rPr>
        <w:t xml:space="preserve">nsmission rate from contacts with </w:t>
      </w:r>
      <w:r w:rsidRPr="00116617">
        <w:rPr>
          <w:rFonts w:ascii="Times New Roman" w:hAnsi="Times New Roman" w:cs="Times New Roman"/>
        </w:rPr>
        <w:t>asymptomatic</w:t>
      </w:r>
      <w:r>
        <w:rPr>
          <w:rFonts w:ascii="Times New Roman" w:hAnsi="Times New Roman" w:cs="Times New Roman"/>
        </w:rPr>
        <w:t>, pre-symptomatic, symptomatic</w:t>
      </w:r>
      <w:r w:rsidR="00516F42">
        <w:rPr>
          <w:rFonts w:ascii="Times New Roman" w:hAnsi="Times New Roman" w:cs="Times New Roman"/>
        </w:rPr>
        <w:t xml:space="preserve">, </w:t>
      </w:r>
      <w:r>
        <w:rPr>
          <w:rFonts w:ascii="Times New Roman" w:hAnsi="Times New Roman" w:cs="Times New Roman"/>
        </w:rPr>
        <w:t>diagnosed</w:t>
      </w:r>
      <w:r w:rsidRPr="00116617">
        <w:rPr>
          <w:rFonts w:ascii="Times New Roman" w:hAnsi="Times New Roman" w:cs="Times New Roman"/>
        </w:rPr>
        <w:t xml:space="preserve"> </w:t>
      </w:r>
      <w:r w:rsidR="00516F42">
        <w:rPr>
          <w:rFonts w:ascii="Times New Roman" w:hAnsi="Times New Roman" w:cs="Times New Roman"/>
        </w:rPr>
        <w:t xml:space="preserve">and hospitalized </w:t>
      </w:r>
      <w:r>
        <w:rPr>
          <w:rFonts w:ascii="Times New Roman" w:hAnsi="Times New Roman" w:cs="Times New Roman"/>
        </w:rPr>
        <w:t>cases</w:t>
      </w:r>
      <w:r w:rsidR="00516F42">
        <w:rPr>
          <w:rFonts w:ascii="Times New Roman" w:hAnsi="Times New Roman" w:cs="Times New Roman"/>
        </w:rPr>
        <w:t xml:space="preserve"> </w:t>
      </w:r>
      <w:bookmarkEnd w:id="2"/>
      <w:r w:rsidR="00516F42">
        <w:rPr>
          <w:rFonts w:ascii="Times New Roman" w:hAnsi="Times New Roman" w:cs="Times New Roman"/>
        </w:rPr>
        <w:t>(</w:t>
      </w:r>
      <w:r w:rsidR="00DD521C">
        <w:rPr>
          <w:rFonts w:ascii="Times New Roman" w:hAnsi="Times New Roman" w:cs="Times New Roman"/>
        </w:rPr>
        <w:t>before the start of COVID measures at t=</w:t>
      </w:r>
      <w:r w:rsidR="00DD521C" w:rsidRPr="00DD521C">
        <w:rPr>
          <w:rFonts w:ascii="Times New Roman" w:hAnsi="Times New Roman" w:cs="Times New Roman"/>
        </w:rPr>
        <w:t xml:space="preserve"> </w:t>
      </w:r>
      <w:r w:rsidR="00DD521C">
        <w:rPr>
          <w:rFonts w:ascii="Times New Roman" w:hAnsi="Times New Roman" w:cs="Times New Roman"/>
        </w:rPr>
        <w:t>δ</w:t>
      </w:r>
      <w:r w:rsidR="00DD521C" w:rsidRPr="00DD521C">
        <w:rPr>
          <w:rFonts w:ascii="Times New Roman" w:hAnsi="Times New Roman" w:cs="Times New Roman"/>
          <w:vertAlign w:val="subscript"/>
        </w:rPr>
        <w:t>1</w:t>
      </w:r>
      <w:r w:rsidR="00516F42">
        <w:rPr>
          <w:rFonts w:ascii="Times New Roman" w:hAnsi="Times New Roman" w:cs="Times New Roman"/>
        </w:rPr>
        <w:t>)</w:t>
      </w:r>
    </w:p>
    <w:p w14:paraId="2CE3B744" w14:textId="39C6E762" w:rsidR="00DD521C" w:rsidRDefault="00DD521C" w:rsidP="00DD521C">
      <w:pPr>
        <w:widowControl w:val="0"/>
        <w:rPr>
          <w:rFonts w:ascii="Times New Roman" w:hAnsi="Times New Roman" w:cs="Times New Roman"/>
        </w:rPr>
      </w:pPr>
      <w:proofErr w:type="spellStart"/>
      <w:r>
        <w:rPr>
          <w:rFonts w:ascii="Times New Roman" w:hAnsi="Times New Roman" w:cs="Times New Roman"/>
          <w:i/>
          <w:iCs/>
        </w:rPr>
        <w:t>R</w:t>
      </w:r>
      <w:r>
        <w:rPr>
          <w:rFonts w:ascii="Times New Roman" w:hAnsi="Times New Roman" w:cs="Times New Roman"/>
          <w:i/>
          <w:iCs/>
          <w:vertAlign w:val="subscript"/>
        </w:rPr>
        <w:t>sd</w:t>
      </w:r>
      <w:proofErr w:type="spellEnd"/>
      <w:r w:rsidRPr="00116617">
        <w:rPr>
          <w:rFonts w:ascii="Times New Roman" w:hAnsi="Times New Roman" w:cs="Times New Roman"/>
          <w:vertAlign w:val="subscript"/>
        </w:rPr>
        <w:t xml:space="preserve"> </w:t>
      </w:r>
      <w:r w:rsidRPr="00DD521C">
        <w:rPr>
          <w:rFonts w:ascii="Times New Roman" w:hAnsi="Times New Roman" w:cs="Times New Roman"/>
        </w:rPr>
        <w:t>(t)</w:t>
      </w:r>
      <w:r w:rsidRPr="00116617">
        <w:rPr>
          <w:rFonts w:ascii="Times New Roman" w:hAnsi="Times New Roman" w:cs="Times New Roman"/>
        </w:rPr>
        <w:t xml:space="preserve">– </w:t>
      </w:r>
      <w:bookmarkStart w:id="3" w:name="_Hlk37858009"/>
      <w:r w:rsidRPr="00DD521C">
        <w:rPr>
          <w:rFonts w:ascii="Times New Roman" w:hAnsi="Times New Roman" w:cs="Times New Roman"/>
        </w:rPr>
        <w:t>reduction of transmission due to social distancing</w:t>
      </w:r>
      <w:r>
        <w:rPr>
          <w:rFonts w:ascii="Times New Roman" w:hAnsi="Times New Roman" w:cs="Times New Roman"/>
        </w:rPr>
        <w:t xml:space="preserve"> </w:t>
      </w:r>
      <w:bookmarkEnd w:id="3"/>
      <w:r>
        <w:rPr>
          <w:rFonts w:ascii="Times New Roman" w:hAnsi="Times New Roman" w:cs="Times New Roman"/>
        </w:rPr>
        <w:t xml:space="preserve">(scaled up linearly </w:t>
      </w:r>
      <w:r w:rsidR="004C73A8">
        <w:rPr>
          <w:rFonts w:ascii="Times New Roman" w:hAnsi="Times New Roman" w:cs="Times New Roman"/>
        </w:rPr>
        <w:t xml:space="preserve">from 0 to </w:t>
      </w:r>
      <m:oMath>
        <m:sSubSup>
          <m:sSubSupPr>
            <m:ctrlPr>
              <w:rPr>
                <w:rFonts w:ascii="Cambria Math" w:hAnsi="Cambria Math" w:cs="Times New Roman"/>
                <w:i/>
                <w:vertAlign w:val="subscript"/>
              </w:rPr>
            </m:ctrlPr>
          </m:sSubSupPr>
          <m:e>
            <m:r>
              <w:rPr>
                <w:rFonts w:ascii="Cambria Math" w:hAnsi="Cambria Math" w:cs="Times New Roman"/>
                <w:vertAlign w:val="subscript"/>
              </w:rPr>
              <m:t>R</m:t>
            </m:r>
          </m:e>
          <m:sub>
            <m:r>
              <w:rPr>
                <w:rFonts w:ascii="Cambria Math" w:hAnsi="Cambria Math" w:cs="Times New Roman"/>
                <w:vertAlign w:val="subscript"/>
              </w:rPr>
              <m:t>sd</m:t>
            </m:r>
          </m:sub>
          <m:sup>
            <m:r>
              <w:rPr>
                <w:rFonts w:ascii="Cambria Math" w:hAnsi="Cambria Math" w:cs="Times New Roman"/>
                <w:vertAlign w:val="subscript"/>
              </w:rPr>
              <m:t>max</m:t>
            </m:r>
          </m:sup>
        </m:sSubSup>
        <m:r>
          <w:rPr>
            <w:rFonts w:ascii="Cambria Math" w:hAnsi="Cambria Math" w:cs="Times New Roman"/>
            <w:vertAlign w:val="subscript"/>
          </w:rPr>
          <m:t xml:space="preserve"> </m:t>
        </m:r>
      </m:oMath>
      <w:r>
        <w:rPr>
          <w:rFonts w:ascii="Times New Roman" w:hAnsi="Times New Roman" w:cs="Times New Roman"/>
        </w:rPr>
        <w:t>between t=</w:t>
      </w:r>
      <w:r w:rsidRPr="00DD521C">
        <w:rPr>
          <w:rFonts w:ascii="Times New Roman" w:hAnsi="Times New Roman" w:cs="Times New Roman"/>
        </w:rPr>
        <w:t xml:space="preserve"> </w:t>
      </w:r>
      <w:r>
        <w:rPr>
          <w:rFonts w:ascii="Times New Roman" w:hAnsi="Times New Roman" w:cs="Times New Roman"/>
        </w:rPr>
        <w:t>δ</w:t>
      </w:r>
      <w:r w:rsidRPr="00DD521C">
        <w:rPr>
          <w:rFonts w:ascii="Times New Roman" w:hAnsi="Times New Roman" w:cs="Times New Roman"/>
          <w:vertAlign w:val="subscript"/>
        </w:rPr>
        <w:t>1</w:t>
      </w:r>
      <w:r>
        <w:rPr>
          <w:rFonts w:ascii="Times New Roman" w:hAnsi="Times New Roman" w:cs="Times New Roman"/>
          <w:vertAlign w:val="subscript"/>
        </w:rPr>
        <w:t xml:space="preserve"> </w:t>
      </w:r>
      <w:r w:rsidRPr="00DD521C">
        <w:rPr>
          <w:rFonts w:ascii="Times New Roman" w:hAnsi="Times New Roman" w:cs="Times New Roman"/>
        </w:rPr>
        <w:t>and</w:t>
      </w:r>
      <w:r>
        <w:rPr>
          <w:rFonts w:ascii="Times New Roman" w:hAnsi="Times New Roman" w:cs="Times New Roman"/>
        </w:rPr>
        <w:t xml:space="preserve"> t=</w:t>
      </w:r>
      <w:r w:rsidRPr="00DD521C">
        <w:rPr>
          <w:rFonts w:ascii="Times New Roman" w:hAnsi="Times New Roman" w:cs="Times New Roman"/>
        </w:rPr>
        <w:t xml:space="preserve"> </w:t>
      </w:r>
      <w:r>
        <w:rPr>
          <w:rFonts w:ascii="Times New Roman" w:hAnsi="Times New Roman" w:cs="Times New Roman"/>
        </w:rPr>
        <w:t>δ</w:t>
      </w:r>
      <w:r>
        <w:rPr>
          <w:rFonts w:ascii="Times New Roman" w:hAnsi="Times New Roman" w:cs="Times New Roman"/>
          <w:vertAlign w:val="subscript"/>
        </w:rPr>
        <w:t>2</w:t>
      </w:r>
      <w:r>
        <w:rPr>
          <w:rFonts w:ascii="Times New Roman" w:hAnsi="Times New Roman" w:cs="Times New Roman"/>
        </w:rPr>
        <w:t>)</w:t>
      </w:r>
    </w:p>
    <w:p w14:paraId="081F8E68" w14:textId="28855F35" w:rsidR="00192679" w:rsidRPr="00116617" w:rsidRDefault="00E06FB9" w:rsidP="00192679">
      <w:pPr>
        <w:widowControl w:val="0"/>
        <w:rPr>
          <w:rFonts w:ascii="Times New Roman" w:hAnsi="Times New Roman" w:cs="Times New Roman"/>
        </w:rPr>
      </w:pPr>
      <w:proofErr w:type="spellStart"/>
      <w:r>
        <w:rPr>
          <w:rFonts w:ascii="Times New Roman" w:hAnsi="Times New Roman" w:cs="Times New Roman"/>
          <w:i/>
          <w:iCs/>
        </w:rPr>
        <w:t>c</w:t>
      </w:r>
      <w:r w:rsidR="00030106" w:rsidRPr="00D47ACD">
        <w:rPr>
          <w:rFonts w:ascii="Times New Roman" w:hAnsi="Times New Roman" w:cs="Times New Roman"/>
          <w:i/>
          <w:iCs/>
          <w:vertAlign w:val="subscript"/>
        </w:rPr>
        <w:t>i</w:t>
      </w:r>
      <w:r w:rsidR="00A646ED" w:rsidRPr="00D47ACD">
        <w:rPr>
          <w:rFonts w:ascii="Times New Roman" w:hAnsi="Times New Roman" w:cs="Times New Roman"/>
          <w:i/>
          <w:iCs/>
          <w:vertAlign w:val="subscript"/>
        </w:rPr>
        <w:t>j</w:t>
      </w:r>
      <w:proofErr w:type="spellEnd"/>
      <w:r w:rsidR="00030106" w:rsidRPr="00116617">
        <w:rPr>
          <w:rFonts w:ascii="Times New Roman" w:hAnsi="Times New Roman" w:cs="Times New Roman"/>
          <w:vertAlign w:val="subscript"/>
        </w:rPr>
        <w:t xml:space="preserve"> </w:t>
      </w:r>
      <w:r w:rsidR="00030106" w:rsidRPr="00116617">
        <w:rPr>
          <w:rFonts w:ascii="Times New Roman" w:hAnsi="Times New Roman" w:cs="Times New Roman"/>
        </w:rPr>
        <w:t xml:space="preserve">– </w:t>
      </w:r>
      <w:r>
        <w:rPr>
          <w:rFonts w:ascii="Times New Roman" w:hAnsi="Times New Roman" w:cs="Times New Roman"/>
        </w:rPr>
        <w:t xml:space="preserve">contact matrix </w:t>
      </w:r>
      <w:r w:rsidR="009F69E1">
        <w:rPr>
          <w:rFonts w:ascii="Times New Roman" w:hAnsi="Times New Roman" w:cs="Times New Roman"/>
        </w:rPr>
        <w:t xml:space="preserve">(proportion of the </w:t>
      </w:r>
      <w:r w:rsidR="00C623B7">
        <w:rPr>
          <w:rFonts w:ascii="Times New Roman" w:hAnsi="Times New Roman" w:cs="Times New Roman"/>
        </w:rPr>
        <w:t>contact with other age groups</w:t>
      </w:r>
      <w:r w:rsidR="00655749">
        <w:rPr>
          <w:rFonts w:ascii="Times New Roman" w:hAnsi="Times New Roman" w:cs="Times New Roman"/>
        </w:rPr>
        <w:t>)</w:t>
      </w:r>
    </w:p>
    <w:p w14:paraId="1D69E9B6" w14:textId="4AACD8A2" w:rsidR="00EF5A0A" w:rsidRDefault="00EF5A0A" w:rsidP="00EF5A0A">
      <w:pPr>
        <w:widowControl w:val="0"/>
        <w:rPr>
          <w:rFonts w:ascii="Times New Roman" w:hAnsi="Times New Roman" w:cs="Times New Roman"/>
        </w:rPr>
      </w:pPr>
      <w:r>
        <w:rPr>
          <w:rFonts w:ascii="Times New Roman" w:hAnsi="Times New Roman" w:cs="Times New Roman"/>
          <w:i/>
          <w:iCs/>
        </w:rPr>
        <w:t>N</w:t>
      </w:r>
      <w:r w:rsidRPr="00D47ACD">
        <w:rPr>
          <w:rFonts w:ascii="Times New Roman" w:hAnsi="Times New Roman" w:cs="Times New Roman"/>
          <w:i/>
          <w:iCs/>
          <w:vertAlign w:val="subscript"/>
        </w:rPr>
        <w:t>i</w:t>
      </w:r>
      <w:r w:rsidRPr="00116617">
        <w:rPr>
          <w:rFonts w:ascii="Times New Roman" w:hAnsi="Times New Roman" w:cs="Times New Roman"/>
          <w:vertAlign w:val="subscript"/>
        </w:rPr>
        <w:t xml:space="preserve"> </w:t>
      </w:r>
      <w:r w:rsidRPr="00116617">
        <w:rPr>
          <w:rFonts w:ascii="Times New Roman" w:hAnsi="Times New Roman" w:cs="Times New Roman"/>
        </w:rPr>
        <w:t xml:space="preserve">– </w:t>
      </w:r>
      <w:r>
        <w:rPr>
          <w:rFonts w:ascii="Times New Roman" w:hAnsi="Times New Roman" w:cs="Times New Roman"/>
        </w:rPr>
        <w:t>population size by age</w:t>
      </w:r>
    </w:p>
    <w:p w14:paraId="63FF8FD9" w14:textId="5E3E5F3B" w:rsidR="00651105" w:rsidRDefault="00651105" w:rsidP="00EF5A0A">
      <w:pPr>
        <w:widowControl w:val="0"/>
        <w:rPr>
          <w:rFonts w:ascii="Times New Roman" w:hAnsi="Times New Roman" w:cs="Times New Roman"/>
        </w:rPr>
      </w:pPr>
    </w:p>
    <w:p w14:paraId="19D84DC0" w14:textId="77777777" w:rsidR="00651105" w:rsidRPr="00116617" w:rsidRDefault="00651105" w:rsidP="00EF5A0A">
      <w:pPr>
        <w:widowControl w:val="0"/>
        <w:rPr>
          <w:rFonts w:ascii="Times New Roman" w:hAnsi="Times New Roman" w:cs="Times New Roman"/>
        </w:rPr>
      </w:pPr>
    </w:p>
    <w:p w14:paraId="463ED1FA" w14:textId="77777777" w:rsidR="00030106" w:rsidRPr="00116617" w:rsidRDefault="00030106" w:rsidP="00030106">
      <w:pPr>
        <w:widowControl w:val="0"/>
        <w:rPr>
          <w:rFonts w:ascii="Times New Roman" w:hAnsi="Times New Roman" w:cs="Times New Roman"/>
        </w:rPr>
      </w:pPr>
    </w:p>
    <w:p w14:paraId="7AD428F7" w14:textId="77777777" w:rsidR="00030106" w:rsidRPr="00116617" w:rsidRDefault="00030106" w:rsidP="00030106">
      <w:pPr>
        <w:widowControl w:val="0"/>
        <w:rPr>
          <w:rFonts w:ascii="Times New Roman" w:hAnsi="Times New Roman" w:cs="Times New Roman"/>
        </w:rPr>
      </w:pPr>
    </w:p>
    <w:p w14:paraId="6F30F949" w14:textId="34D78B3E" w:rsidR="009F3564" w:rsidRPr="00116617" w:rsidRDefault="009F3564" w:rsidP="009F3564">
      <w:pPr>
        <w:widowControl w:val="0"/>
        <w:spacing w:after="200"/>
        <w:rPr>
          <w:rFonts w:ascii="Times New Roman" w:hAnsi="Times New Roman" w:cs="Times New Roman"/>
        </w:rPr>
      </w:pPr>
      <w:r w:rsidRPr="00116617">
        <w:rPr>
          <w:rFonts w:ascii="Times New Roman" w:eastAsia="Calibri" w:hAnsi="Times New Roman" w:cs="Times New Roman"/>
          <w:b/>
        </w:rPr>
        <w:t>Table S1. Pa</w:t>
      </w:r>
      <w:r w:rsidR="00115200">
        <w:rPr>
          <w:rFonts w:ascii="Times New Roman" w:eastAsia="Calibri" w:hAnsi="Times New Roman" w:cs="Times New Roman"/>
          <w:b/>
        </w:rPr>
        <w:t>rameters and ranges used in the</w:t>
      </w:r>
      <w:r w:rsidR="004E1BB4">
        <w:rPr>
          <w:rFonts w:ascii="Times New Roman" w:eastAsia="Calibri" w:hAnsi="Times New Roman" w:cs="Times New Roman"/>
          <w:b/>
        </w:rPr>
        <w:t xml:space="preserve"> </w:t>
      </w:r>
      <w:r w:rsidRPr="00116617">
        <w:rPr>
          <w:rFonts w:ascii="Times New Roman" w:eastAsia="Calibri" w:hAnsi="Times New Roman" w:cs="Times New Roman"/>
          <w:b/>
        </w:rPr>
        <w:t xml:space="preserve">analysis. </w:t>
      </w:r>
      <w:r w:rsidR="00BB2769">
        <w:rPr>
          <w:rFonts w:ascii="Times New Roman" w:eastAsia="Calibri" w:hAnsi="Times New Roman" w:cs="Times New Roman"/>
          <w:b/>
        </w:rPr>
        <w:t xml:space="preserve">(Fixed in black, </w:t>
      </w:r>
      <w:r w:rsidR="00BB2769" w:rsidRPr="00BB2769">
        <w:rPr>
          <w:rFonts w:ascii="Times New Roman" w:eastAsia="Calibri" w:hAnsi="Times New Roman" w:cs="Times New Roman"/>
          <w:b/>
          <w:color w:val="0070C0"/>
        </w:rPr>
        <w:t xml:space="preserve">Scenarios in blue, </w:t>
      </w:r>
      <w:r w:rsidR="00BB2769" w:rsidRPr="00BB2769">
        <w:rPr>
          <w:rFonts w:ascii="Times New Roman" w:eastAsia="Calibri" w:hAnsi="Times New Roman" w:cs="Times New Roman"/>
          <w:b/>
          <w:color w:val="FF0000"/>
        </w:rPr>
        <w:t>Calibration in red</w:t>
      </w:r>
    </w:p>
    <w:tbl>
      <w:tblPr>
        <w:tblW w:w="10350" w:type="dxa"/>
        <w:tblInd w:w="90" w:type="dxa"/>
        <w:tblCellMar>
          <w:left w:w="10" w:type="dxa"/>
          <w:right w:w="10" w:type="dxa"/>
        </w:tblCellMar>
        <w:tblLook w:val="0000" w:firstRow="0" w:lastRow="0" w:firstColumn="0" w:lastColumn="0" w:noHBand="0" w:noVBand="0"/>
      </w:tblPr>
      <w:tblGrid>
        <w:gridCol w:w="1227"/>
        <w:gridCol w:w="4045"/>
        <w:gridCol w:w="2437"/>
        <w:gridCol w:w="1190"/>
        <w:gridCol w:w="1451"/>
      </w:tblGrid>
      <w:tr w:rsidR="00266B3B" w:rsidRPr="002F726E" w14:paraId="6D9949E1" w14:textId="01D2A269" w:rsidTr="009B3667">
        <w:tc>
          <w:tcPr>
            <w:tcW w:w="1227" w:type="dxa"/>
            <w:tcBorders>
              <w:top w:val="single" w:sz="4" w:space="0" w:color="auto"/>
              <w:bottom w:val="single" w:sz="4" w:space="0" w:color="auto"/>
            </w:tcBorders>
            <w:tcMar>
              <w:top w:w="100" w:type="dxa"/>
              <w:left w:w="100" w:type="dxa"/>
              <w:bottom w:w="100" w:type="dxa"/>
              <w:right w:w="100" w:type="dxa"/>
            </w:tcMar>
          </w:tcPr>
          <w:p w14:paraId="44D854A3" w14:textId="7900ACD2" w:rsidR="00266B3B" w:rsidRPr="002F726E" w:rsidRDefault="00266B3B" w:rsidP="001560F5">
            <w:pPr>
              <w:widowControl w:val="0"/>
              <w:rPr>
                <w:rFonts w:ascii="Times New Roman" w:hAnsi="Times New Roman" w:cs="Times New Roman"/>
              </w:rPr>
            </w:pPr>
            <w:r w:rsidRPr="002F726E">
              <w:rPr>
                <w:rFonts w:ascii="Times New Roman" w:eastAsia="Calibri" w:hAnsi="Times New Roman" w:cs="Times New Roman"/>
                <w:b/>
              </w:rPr>
              <w:t>Parameter</w:t>
            </w:r>
          </w:p>
        </w:tc>
        <w:tc>
          <w:tcPr>
            <w:tcW w:w="4045" w:type="dxa"/>
            <w:tcBorders>
              <w:top w:val="single" w:sz="4" w:space="0" w:color="auto"/>
              <w:bottom w:val="single" w:sz="4" w:space="0" w:color="auto"/>
            </w:tcBorders>
            <w:tcMar>
              <w:top w:w="100" w:type="dxa"/>
              <w:left w:w="100" w:type="dxa"/>
              <w:bottom w:w="100" w:type="dxa"/>
              <w:right w:w="100" w:type="dxa"/>
            </w:tcMar>
          </w:tcPr>
          <w:p w14:paraId="3A33D971" w14:textId="77777777" w:rsidR="00266B3B" w:rsidRPr="002F726E" w:rsidRDefault="00266B3B" w:rsidP="001560F5">
            <w:pPr>
              <w:widowControl w:val="0"/>
              <w:rPr>
                <w:rFonts w:ascii="Times New Roman" w:hAnsi="Times New Roman" w:cs="Times New Roman"/>
              </w:rPr>
            </w:pPr>
            <w:r w:rsidRPr="002F726E">
              <w:rPr>
                <w:rFonts w:ascii="Times New Roman" w:eastAsia="Calibri" w:hAnsi="Times New Roman" w:cs="Times New Roman"/>
                <w:b/>
              </w:rPr>
              <w:t>Description</w:t>
            </w:r>
          </w:p>
        </w:tc>
        <w:tc>
          <w:tcPr>
            <w:tcW w:w="2437" w:type="dxa"/>
            <w:tcBorders>
              <w:top w:val="single" w:sz="4" w:space="0" w:color="auto"/>
              <w:bottom w:val="single" w:sz="4" w:space="0" w:color="auto"/>
            </w:tcBorders>
            <w:tcMar>
              <w:top w:w="100" w:type="dxa"/>
              <w:left w:w="100" w:type="dxa"/>
              <w:bottom w:w="100" w:type="dxa"/>
              <w:right w:w="100" w:type="dxa"/>
            </w:tcMar>
          </w:tcPr>
          <w:p w14:paraId="722990ED" w14:textId="77777777" w:rsidR="00266B3B" w:rsidRPr="002F726E" w:rsidRDefault="00266B3B" w:rsidP="001560F5">
            <w:pPr>
              <w:widowControl w:val="0"/>
              <w:rPr>
                <w:rFonts w:ascii="Times New Roman" w:hAnsi="Times New Roman" w:cs="Times New Roman"/>
              </w:rPr>
            </w:pPr>
            <w:r w:rsidRPr="002F726E">
              <w:rPr>
                <w:rFonts w:ascii="Times New Roman" w:eastAsia="Calibri" w:hAnsi="Times New Roman" w:cs="Times New Roman"/>
                <w:b/>
              </w:rPr>
              <w:t>Values and ranges</w:t>
            </w:r>
          </w:p>
        </w:tc>
        <w:tc>
          <w:tcPr>
            <w:tcW w:w="1190" w:type="dxa"/>
            <w:tcBorders>
              <w:top w:val="single" w:sz="4" w:space="0" w:color="auto"/>
              <w:bottom w:val="single" w:sz="4" w:space="0" w:color="auto"/>
            </w:tcBorders>
            <w:tcMar>
              <w:top w:w="100" w:type="dxa"/>
              <w:left w:w="100" w:type="dxa"/>
              <w:bottom w:w="100" w:type="dxa"/>
              <w:right w:w="100" w:type="dxa"/>
            </w:tcMar>
          </w:tcPr>
          <w:p w14:paraId="3FA9BBE0" w14:textId="71235D16" w:rsidR="00266B3B" w:rsidRPr="002F726E" w:rsidRDefault="00266B3B" w:rsidP="001560F5">
            <w:pPr>
              <w:widowControl w:val="0"/>
              <w:rPr>
                <w:rFonts w:ascii="Times New Roman" w:hAnsi="Times New Roman" w:cs="Times New Roman"/>
              </w:rPr>
            </w:pPr>
            <w:r>
              <w:rPr>
                <w:rFonts w:ascii="Times New Roman" w:eastAsia="Calibri" w:hAnsi="Times New Roman" w:cs="Times New Roman"/>
                <w:b/>
              </w:rPr>
              <w:t>Type</w:t>
            </w:r>
          </w:p>
        </w:tc>
        <w:tc>
          <w:tcPr>
            <w:tcW w:w="1451" w:type="dxa"/>
            <w:tcBorders>
              <w:top w:val="single" w:sz="4" w:space="0" w:color="auto"/>
              <w:bottom w:val="single" w:sz="4" w:space="0" w:color="auto"/>
            </w:tcBorders>
          </w:tcPr>
          <w:p w14:paraId="08AD4EA5" w14:textId="52C363BA" w:rsidR="00266B3B" w:rsidRDefault="00266B3B" w:rsidP="001560F5">
            <w:pPr>
              <w:widowControl w:val="0"/>
              <w:rPr>
                <w:rFonts w:ascii="Times New Roman" w:eastAsia="Calibri" w:hAnsi="Times New Roman" w:cs="Times New Roman"/>
                <w:b/>
              </w:rPr>
            </w:pPr>
            <w:r>
              <w:rPr>
                <w:rFonts w:ascii="Times New Roman" w:eastAsia="Calibri" w:hAnsi="Times New Roman" w:cs="Times New Roman"/>
                <w:b/>
              </w:rPr>
              <w:t>Ref.</w:t>
            </w:r>
          </w:p>
        </w:tc>
      </w:tr>
      <w:tr w:rsidR="00266B3B" w:rsidRPr="002F726E" w14:paraId="13E1E452" w14:textId="658BFDA6" w:rsidTr="009B3667">
        <w:tc>
          <w:tcPr>
            <w:tcW w:w="1227" w:type="dxa"/>
            <w:tcBorders>
              <w:top w:val="single" w:sz="4" w:space="0" w:color="auto"/>
            </w:tcBorders>
            <w:tcMar>
              <w:top w:w="100" w:type="dxa"/>
              <w:left w:w="100" w:type="dxa"/>
              <w:bottom w:w="100" w:type="dxa"/>
              <w:right w:w="100" w:type="dxa"/>
            </w:tcMar>
          </w:tcPr>
          <w:p w14:paraId="2CB41DD9" w14:textId="74F6C2D9" w:rsidR="00266B3B" w:rsidRPr="002F726E" w:rsidRDefault="00266B3B" w:rsidP="001560F5">
            <w:pPr>
              <w:widowControl w:val="0"/>
              <w:rPr>
                <w:rFonts w:ascii="Times New Roman" w:hAnsi="Times New Roman" w:cs="Times New Roman"/>
              </w:rPr>
            </w:pPr>
            <w:r w:rsidRPr="002F726E">
              <w:rPr>
                <w:rFonts w:ascii="Times New Roman" w:hAnsi="Times New Roman" w:cs="Times New Roman"/>
                <w:b/>
                <w:i/>
              </w:rPr>
              <w:t>γ</w:t>
            </w:r>
            <w:r w:rsidRPr="002F726E">
              <w:rPr>
                <w:rFonts w:ascii="Times New Roman" w:hAnsi="Times New Roman" w:cs="Times New Roman"/>
                <w:b/>
                <w:i/>
                <w:vertAlign w:val="subscript"/>
              </w:rPr>
              <w:t>1</w:t>
            </w:r>
          </w:p>
        </w:tc>
        <w:tc>
          <w:tcPr>
            <w:tcW w:w="4045" w:type="dxa"/>
            <w:tcBorders>
              <w:top w:val="single" w:sz="4" w:space="0" w:color="auto"/>
            </w:tcBorders>
            <w:tcMar>
              <w:top w:w="100" w:type="dxa"/>
              <w:left w:w="100" w:type="dxa"/>
              <w:bottom w:w="100" w:type="dxa"/>
              <w:right w:w="100" w:type="dxa"/>
            </w:tcMar>
          </w:tcPr>
          <w:p w14:paraId="14E9D0E5" w14:textId="7195D312" w:rsidR="00266B3B" w:rsidRPr="002F726E" w:rsidRDefault="00266B3B" w:rsidP="001560F5">
            <w:pPr>
              <w:widowControl w:val="0"/>
              <w:rPr>
                <w:rFonts w:ascii="Times New Roman" w:hAnsi="Times New Roman" w:cs="Times New Roman"/>
              </w:rPr>
            </w:pPr>
            <w:r>
              <w:rPr>
                <w:rFonts w:ascii="Times New Roman" w:eastAsia="Calibri" w:hAnsi="Times New Roman" w:cs="Times New Roman"/>
                <w:b/>
              </w:rPr>
              <w:t>P</w:t>
            </w:r>
            <w:r w:rsidRPr="00A6516E">
              <w:rPr>
                <w:rFonts w:ascii="Times New Roman" w:eastAsia="Calibri" w:hAnsi="Times New Roman" w:cs="Times New Roman"/>
                <w:b/>
              </w:rPr>
              <w:t xml:space="preserve">rogression rates from exposed (E) to infectious </w:t>
            </w:r>
            <w:r>
              <w:rPr>
                <w:rFonts w:ascii="Times New Roman" w:eastAsia="Calibri" w:hAnsi="Times New Roman" w:cs="Times New Roman"/>
                <w:b/>
              </w:rPr>
              <w:t>(A or P)</w:t>
            </w:r>
            <w:r w:rsidRPr="002F726E">
              <w:rPr>
                <w:rFonts w:ascii="Times New Roman" w:eastAsia="Calibri" w:hAnsi="Times New Roman" w:cs="Times New Roman"/>
                <w:b/>
              </w:rPr>
              <w:t xml:space="preserve"> (</w:t>
            </w:r>
            <w:r>
              <w:rPr>
                <w:rFonts w:ascii="Times New Roman" w:eastAsia="Calibri" w:hAnsi="Times New Roman" w:cs="Times New Roman"/>
                <w:b/>
              </w:rPr>
              <w:t>latent</w:t>
            </w:r>
            <w:r w:rsidRPr="002F726E">
              <w:rPr>
                <w:rFonts w:ascii="Times New Roman" w:eastAsia="Calibri" w:hAnsi="Times New Roman" w:cs="Times New Roman"/>
                <w:b/>
              </w:rPr>
              <w:t xml:space="preserve"> time)</w:t>
            </w:r>
            <w:r w:rsidRPr="002F726E">
              <w:rPr>
                <w:rFonts w:ascii="Times New Roman" w:eastAsia="Calibri" w:hAnsi="Times New Roman" w:cs="Times New Roman"/>
                <w:b/>
                <w:vertAlign w:val="superscript"/>
              </w:rPr>
              <w:t>-1</w:t>
            </w:r>
          </w:p>
        </w:tc>
        <w:tc>
          <w:tcPr>
            <w:tcW w:w="2437" w:type="dxa"/>
            <w:tcBorders>
              <w:top w:val="single" w:sz="4" w:space="0" w:color="auto"/>
            </w:tcBorders>
            <w:tcMar>
              <w:top w:w="100" w:type="dxa"/>
              <w:left w:w="100" w:type="dxa"/>
              <w:bottom w:w="100" w:type="dxa"/>
              <w:right w:w="100" w:type="dxa"/>
            </w:tcMar>
          </w:tcPr>
          <w:p w14:paraId="68FFAA78" w14:textId="1B868FBD" w:rsidR="00266B3B" w:rsidRPr="002F726E" w:rsidRDefault="00266B3B" w:rsidP="001560F5">
            <w:pPr>
              <w:widowControl w:val="0"/>
              <w:rPr>
                <w:rFonts w:ascii="Times New Roman" w:hAnsi="Times New Roman" w:cs="Times New Roman"/>
              </w:rPr>
            </w:pPr>
            <w:r w:rsidRPr="002F726E">
              <w:rPr>
                <w:rFonts w:ascii="Times New Roman" w:eastAsia="Calibri" w:hAnsi="Times New Roman" w:cs="Times New Roman"/>
                <w:b/>
              </w:rPr>
              <w:t>(</w:t>
            </w:r>
            <w:r w:rsidR="00443924">
              <w:rPr>
                <w:rFonts w:ascii="Times New Roman" w:eastAsia="Calibri" w:hAnsi="Times New Roman" w:cs="Times New Roman"/>
                <w:b/>
              </w:rPr>
              <w:t>3</w:t>
            </w:r>
            <w:r w:rsidRPr="002F726E">
              <w:rPr>
                <w:rFonts w:ascii="Times New Roman" w:eastAsia="Calibri" w:hAnsi="Times New Roman" w:cs="Times New Roman"/>
                <w:b/>
              </w:rPr>
              <w:t xml:space="preserve"> days)</w:t>
            </w:r>
            <w:r w:rsidRPr="002F726E">
              <w:rPr>
                <w:rFonts w:ascii="Times New Roman" w:eastAsia="Calibri" w:hAnsi="Times New Roman" w:cs="Times New Roman"/>
                <w:b/>
                <w:vertAlign w:val="superscript"/>
              </w:rPr>
              <w:t>-1</w:t>
            </w:r>
            <w:r w:rsidRPr="002F726E">
              <w:rPr>
                <w:rFonts w:ascii="Times New Roman" w:eastAsia="Calibri" w:hAnsi="Times New Roman" w:cs="Times New Roman"/>
                <w:b/>
              </w:rPr>
              <w:t xml:space="preserve"> </w:t>
            </w:r>
          </w:p>
        </w:tc>
        <w:tc>
          <w:tcPr>
            <w:tcW w:w="1190" w:type="dxa"/>
            <w:tcBorders>
              <w:top w:val="single" w:sz="4" w:space="0" w:color="auto"/>
            </w:tcBorders>
            <w:tcMar>
              <w:top w:w="100" w:type="dxa"/>
              <w:left w:w="100" w:type="dxa"/>
              <w:bottom w:w="100" w:type="dxa"/>
              <w:right w:w="100" w:type="dxa"/>
            </w:tcMar>
          </w:tcPr>
          <w:p w14:paraId="333BB029" w14:textId="76AFAEFE" w:rsidR="00266B3B" w:rsidRPr="002F726E" w:rsidRDefault="00266B3B" w:rsidP="00EA7A7F">
            <w:pPr>
              <w:widowControl w:val="0"/>
              <w:jc w:val="center"/>
              <w:rPr>
                <w:rFonts w:ascii="Times New Roman" w:hAnsi="Times New Roman" w:cs="Times New Roman"/>
                <w:color w:val="auto"/>
              </w:rPr>
            </w:pPr>
            <w:r>
              <w:rPr>
                <w:rFonts w:ascii="Times New Roman" w:hAnsi="Times New Roman" w:cs="Times New Roman"/>
                <w:color w:val="auto"/>
              </w:rPr>
              <w:t>Fixed</w:t>
            </w:r>
          </w:p>
        </w:tc>
        <w:tc>
          <w:tcPr>
            <w:tcW w:w="1451" w:type="dxa"/>
            <w:tcBorders>
              <w:top w:val="single" w:sz="4" w:space="0" w:color="auto"/>
            </w:tcBorders>
          </w:tcPr>
          <w:p w14:paraId="468EBB6C" w14:textId="77777777" w:rsidR="00266B3B" w:rsidRDefault="00266B3B" w:rsidP="00EA7A7F">
            <w:pPr>
              <w:widowControl w:val="0"/>
              <w:jc w:val="center"/>
              <w:rPr>
                <w:rFonts w:ascii="Times New Roman" w:hAnsi="Times New Roman" w:cs="Times New Roman"/>
                <w:color w:val="auto"/>
              </w:rPr>
            </w:pPr>
          </w:p>
        </w:tc>
      </w:tr>
      <w:tr w:rsidR="00266B3B" w:rsidRPr="002F726E" w14:paraId="3243C336" w14:textId="067FD519" w:rsidTr="009B3667">
        <w:tc>
          <w:tcPr>
            <w:tcW w:w="1227" w:type="dxa"/>
            <w:tcMar>
              <w:top w:w="100" w:type="dxa"/>
              <w:left w:w="100" w:type="dxa"/>
              <w:bottom w:w="100" w:type="dxa"/>
              <w:right w:w="100" w:type="dxa"/>
            </w:tcMar>
          </w:tcPr>
          <w:p w14:paraId="5C00E5F2" w14:textId="2AAFE1D1" w:rsidR="00266B3B" w:rsidRPr="002F726E" w:rsidRDefault="00266B3B" w:rsidP="001560F5">
            <w:pPr>
              <w:widowControl w:val="0"/>
              <w:rPr>
                <w:rFonts w:ascii="Times New Roman" w:hAnsi="Times New Roman" w:cs="Times New Roman"/>
              </w:rPr>
            </w:pPr>
            <w:r w:rsidRPr="002F726E">
              <w:rPr>
                <w:rFonts w:ascii="Times New Roman" w:hAnsi="Times New Roman" w:cs="Times New Roman"/>
                <w:b/>
                <w:i/>
              </w:rPr>
              <w:t>γ</w:t>
            </w:r>
            <w:r>
              <w:rPr>
                <w:rFonts w:ascii="Times New Roman" w:hAnsi="Times New Roman" w:cs="Times New Roman"/>
                <w:b/>
                <w:i/>
                <w:vertAlign w:val="subscript"/>
              </w:rPr>
              <w:t>2</w:t>
            </w:r>
          </w:p>
        </w:tc>
        <w:tc>
          <w:tcPr>
            <w:tcW w:w="4045" w:type="dxa"/>
            <w:tcMar>
              <w:top w:w="100" w:type="dxa"/>
              <w:left w:w="100" w:type="dxa"/>
              <w:bottom w:w="100" w:type="dxa"/>
              <w:right w:w="100" w:type="dxa"/>
            </w:tcMar>
          </w:tcPr>
          <w:p w14:paraId="29824BAF" w14:textId="7CDD2BDA" w:rsidR="00266B3B" w:rsidRPr="002F726E" w:rsidRDefault="00266B3B" w:rsidP="001560F5">
            <w:pPr>
              <w:widowControl w:val="0"/>
              <w:rPr>
                <w:rFonts w:ascii="Times New Roman" w:hAnsi="Times New Roman" w:cs="Times New Roman"/>
              </w:rPr>
            </w:pPr>
            <w:r>
              <w:rPr>
                <w:rFonts w:ascii="Times New Roman" w:eastAsia="Calibri" w:hAnsi="Times New Roman" w:cs="Times New Roman"/>
                <w:b/>
              </w:rPr>
              <w:t>P</w:t>
            </w:r>
            <w:r w:rsidRPr="00152CDC">
              <w:rPr>
                <w:rFonts w:ascii="Times New Roman" w:eastAsia="Calibri" w:hAnsi="Times New Roman" w:cs="Times New Roman"/>
                <w:b/>
              </w:rPr>
              <w:t xml:space="preserve">rogression rates from </w:t>
            </w:r>
            <w:r>
              <w:rPr>
                <w:rFonts w:ascii="Times New Roman" w:eastAsia="Calibri" w:hAnsi="Times New Roman" w:cs="Times New Roman"/>
                <w:b/>
              </w:rPr>
              <w:t xml:space="preserve">pre-symptomatic </w:t>
            </w:r>
            <w:r w:rsidRPr="00152CDC">
              <w:rPr>
                <w:rFonts w:ascii="Times New Roman" w:eastAsia="Calibri" w:hAnsi="Times New Roman" w:cs="Times New Roman"/>
                <w:b/>
              </w:rPr>
              <w:t>(P) to symptomatic (I)</w:t>
            </w:r>
            <w:r w:rsidRPr="002F726E">
              <w:rPr>
                <w:rFonts w:ascii="Times New Roman" w:eastAsia="Calibri" w:hAnsi="Times New Roman" w:cs="Times New Roman"/>
                <w:b/>
              </w:rPr>
              <w:t xml:space="preserve"> (</w:t>
            </w:r>
            <w:r>
              <w:rPr>
                <w:rFonts w:ascii="Times New Roman" w:eastAsia="Calibri" w:hAnsi="Times New Roman" w:cs="Times New Roman"/>
                <w:b/>
              </w:rPr>
              <w:t xml:space="preserve">pre-symptomatic </w:t>
            </w:r>
            <w:r w:rsidRPr="002F726E">
              <w:rPr>
                <w:rFonts w:ascii="Times New Roman" w:eastAsia="Calibri" w:hAnsi="Times New Roman" w:cs="Times New Roman"/>
                <w:b/>
              </w:rPr>
              <w:t>time)</w:t>
            </w:r>
            <w:r w:rsidRPr="002F726E">
              <w:rPr>
                <w:rFonts w:ascii="Times New Roman" w:eastAsia="Calibri" w:hAnsi="Times New Roman" w:cs="Times New Roman"/>
                <w:b/>
                <w:vertAlign w:val="superscript"/>
              </w:rPr>
              <w:t>-1</w:t>
            </w:r>
          </w:p>
        </w:tc>
        <w:tc>
          <w:tcPr>
            <w:tcW w:w="2437" w:type="dxa"/>
            <w:tcMar>
              <w:top w:w="100" w:type="dxa"/>
              <w:left w:w="100" w:type="dxa"/>
              <w:bottom w:w="100" w:type="dxa"/>
              <w:right w:w="100" w:type="dxa"/>
            </w:tcMar>
          </w:tcPr>
          <w:p w14:paraId="069E3917" w14:textId="7B911E4C" w:rsidR="00266B3B" w:rsidRPr="002F726E" w:rsidRDefault="00266B3B" w:rsidP="001560F5">
            <w:pPr>
              <w:widowControl w:val="0"/>
              <w:rPr>
                <w:rFonts w:ascii="Times New Roman" w:hAnsi="Times New Roman" w:cs="Times New Roman"/>
              </w:rPr>
            </w:pPr>
            <w:r w:rsidRPr="002F726E">
              <w:rPr>
                <w:rFonts w:ascii="Times New Roman" w:eastAsia="Calibri" w:hAnsi="Times New Roman" w:cs="Times New Roman"/>
                <w:b/>
              </w:rPr>
              <w:t>(</w:t>
            </w:r>
            <w:r>
              <w:rPr>
                <w:rFonts w:ascii="Times New Roman" w:eastAsia="Calibri" w:hAnsi="Times New Roman" w:cs="Times New Roman"/>
                <w:b/>
              </w:rPr>
              <w:t>2</w:t>
            </w:r>
            <w:r w:rsidRPr="002F726E">
              <w:rPr>
                <w:rFonts w:ascii="Times New Roman" w:eastAsia="Calibri" w:hAnsi="Times New Roman" w:cs="Times New Roman"/>
                <w:b/>
              </w:rPr>
              <w:t xml:space="preserve"> </w:t>
            </w:r>
            <w:r>
              <w:rPr>
                <w:rFonts w:ascii="Times New Roman" w:eastAsia="Calibri" w:hAnsi="Times New Roman" w:cs="Times New Roman"/>
                <w:b/>
              </w:rPr>
              <w:t>day</w:t>
            </w:r>
            <w:r w:rsidRPr="002F726E">
              <w:rPr>
                <w:rFonts w:ascii="Times New Roman" w:eastAsia="Calibri" w:hAnsi="Times New Roman" w:cs="Times New Roman"/>
                <w:b/>
              </w:rPr>
              <w:t>s)</w:t>
            </w:r>
            <w:r w:rsidRPr="002F726E">
              <w:rPr>
                <w:rFonts w:ascii="Times New Roman" w:eastAsia="Calibri" w:hAnsi="Times New Roman" w:cs="Times New Roman"/>
                <w:b/>
                <w:vertAlign w:val="superscript"/>
              </w:rPr>
              <w:t>-1</w:t>
            </w:r>
            <w:r w:rsidRPr="002F726E">
              <w:rPr>
                <w:rFonts w:ascii="Times New Roman" w:eastAsia="Calibri" w:hAnsi="Times New Roman" w:cs="Times New Roman"/>
                <w:b/>
              </w:rPr>
              <w:t xml:space="preserve"> </w:t>
            </w:r>
          </w:p>
          <w:p w14:paraId="7F00E9E3" w14:textId="77777777" w:rsidR="00266B3B" w:rsidRPr="002F726E" w:rsidRDefault="00266B3B" w:rsidP="001560F5">
            <w:pPr>
              <w:widowControl w:val="0"/>
              <w:rPr>
                <w:rFonts w:ascii="Times New Roman" w:hAnsi="Times New Roman" w:cs="Times New Roman"/>
              </w:rPr>
            </w:pPr>
          </w:p>
        </w:tc>
        <w:tc>
          <w:tcPr>
            <w:tcW w:w="1190" w:type="dxa"/>
            <w:tcMar>
              <w:top w:w="100" w:type="dxa"/>
              <w:left w:w="100" w:type="dxa"/>
              <w:bottom w:w="100" w:type="dxa"/>
              <w:right w:w="100" w:type="dxa"/>
            </w:tcMar>
          </w:tcPr>
          <w:p w14:paraId="6119B50E" w14:textId="024A5719" w:rsidR="00266B3B" w:rsidRPr="002F726E" w:rsidRDefault="00266B3B" w:rsidP="00A30B8E">
            <w:pPr>
              <w:widowControl w:val="0"/>
              <w:rPr>
                <w:rFonts w:ascii="Times New Roman" w:hAnsi="Times New Roman" w:cs="Times New Roman"/>
                <w:color w:val="auto"/>
              </w:rPr>
            </w:pPr>
            <w:r>
              <w:rPr>
                <w:rFonts w:ascii="Times New Roman" w:hAnsi="Times New Roman" w:cs="Times New Roman"/>
                <w:color w:val="auto"/>
              </w:rPr>
              <w:t>Fixed</w:t>
            </w:r>
          </w:p>
        </w:tc>
        <w:tc>
          <w:tcPr>
            <w:tcW w:w="1451" w:type="dxa"/>
          </w:tcPr>
          <w:p w14:paraId="711ED654" w14:textId="77777777" w:rsidR="00266B3B" w:rsidRDefault="00266B3B" w:rsidP="00A30B8E">
            <w:pPr>
              <w:widowControl w:val="0"/>
              <w:rPr>
                <w:rFonts w:ascii="Times New Roman" w:hAnsi="Times New Roman" w:cs="Times New Roman"/>
                <w:color w:val="auto"/>
              </w:rPr>
            </w:pPr>
          </w:p>
        </w:tc>
      </w:tr>
      <w:tr w:rsidR="00266B3B" w:rsidRPr="002F726E" w14:paraId="6C001542" w14:textId="2DF68CC5" w:rsidTr="009B3667">
        <w:tc>
          <w:tcPr>
            <w:tcW w:w="1227" w:type="dxa"/>
            <w:tcMar>
              <w:top w:w="100" w:type="dxa"/>
              <w:left w:w="100" w:type="dxa"/>
              <w:bottom w:w="100" w:type="dxa"/>
              <w:right w:w="100" w:type="dxa"/>
            </w:tcMar>
          </w:tcPr>
          <w:p w14:paraId="0B2B9CCC" w14:textId="0DD9890A" w:rsidR="00266B3B" w:rsidRPr="007F23A6" w:rsidRDefault="00266B3B" w:rsidP="001560F5">
            <w:pPr>
              <w:widowControl w:val="0"/>
              <w:rPr>
                <w:rFonts w:ascii="Times New Roman" w:hAnsi="Times New Roman" w:cs="Times New Roman"/>
                <w:i/>
                <w:iCs/>
              </w:rPr>
            </w:pPr>
            <w:r w:rsidRPr="007F23A6">
              <w:rPr>
                <w:rFonts w:ascii="Times New Roman" w:eastAsia="Calibri" w:hAnsi="Times New Roman" w:cs="Times New Roman"/>
                <w:b/>
                <w:i/>
                <w:iCs/>
              </w:rPr>
              <w:t>p</w:t>
            </w:r>
            <w:r w:rsidRPr="006B7A1D">
              <w:rPr>
                <w:rFonts w:ascii="Times New Roman Bold" w:eastAsia="Calibri" w:hAnsi="Times New Roman Bold" w:cs="Times New Roman"/>
                <w:b/>
                <w:i/>
                <w:iCs/>
                <w:vertAlign w:val="subscript"/>
              </w:rPr>
              <w:t>i</w:t>
            </w:r>
          </w:p>
        </w:tc>
        <w:tc>
          <w:tcPr>
            <w:tcW w:w="4045" w:type="dxa"/>
            <w:tcMar>
              <w:top w:w="100" w:type="dxa"/>
              <w:left w:w="100" w:type="dxa"/>
              <w:bottom w:w="100" w:type="dxa"/>
              <w:right w:w="100" w:type="dxa"/>
            </w:tcMar>
          </w:tcPr>
          <w:p w14:paraId="232AF81B" w14:textId="34A67C21" w:rsidR="00266B3B" w:rsidRPr="002F726E" w:rsidRDefault="00266B3B" w:rsidP="001560F5">
            <w:pPr>
              <w:widowControl w:val="0"/>
              <w:rPr>
                <w:rFonts w:ascii="Times New Roman" w:hAnsi="Times New Roman" w:cs="Times New Roman"/>
              </w:rPr>
            </w:pPr>
            <w:r>
              <w:rPr>
                <w:rFonts w:ascii="Times New Roman" w:eastAsia="Calibri" w:hAnsi="Times New Roman" w:cs="Times New Roman"/>
                <w:b/>
              </w:rPr>
              <w:t>P</w:t>
            </w:r>
            <w:r w:rsidRPr="00A6516E">
              <w:rPr>
                <w:rFonts w:ascii="Times New Roman" w:eastAsia="Calibri" w:hAnsi="Times New Roman" w:cs="Times New Roman"/>
                <w:b/>
              </w:rPr>
              <w:t>roportion of the infections which become symptomatic by age</w:t>
            </w:r>
          </w:p>
        </w:tc>
        <w:tc>
          <w:tcPr>
            <w:tcW w:w="2437" w:type="dxa"/>
            <w:tcMar>
              <w:top w:w="100" w:type="dxa"/>
              <w:left w:w="100" w:type="dxa"/>
              <w:bottom w:w="100" w:type="dxa"/>
              <w:right w:w="100" w:type="dxa"/>
            </w:tcMar>
          </w:tcPr>
          <w:p w14:paraId="01621A70" w14:textId="14450607" w:rsidR="001C0FE6" w:rsidRDefault="00D415D1" w:rsidP="001560F5">
            <w:pPr>
              <w:pStyle w:val="ListParagraph"/>
              <w:widowControl w:val="0"/>
              <w:numPr>
                <w:ilvl w:val="0"/>
                <w:numId w:val="8"/>
              </w:numPr>
              <w:ind w:left="216" w:hanging="90"/>
              <w:rPr>
                <w:rFonts w:ascii="Times New Roman" w:eastAsia="Calibri" w:hAnsi="Times New Roman" w:cs="Times New Roman"/>
                <w:b/>
                <w:color w:val="0070C0"/>
              </w:rPr>
            </w:pPr>
            <w:r>
              <w:rPr>
                <w:rFonts w:ascii="Times New Roman" w:eastAsia="Calibri" w:hAnsi="Times New Roman" w:cs="Times New Roman"/>
                <w:b/>
                <w:color w:val="0070C0"/>
              </w:rPr>
              <w:t>Sc1:</w:t>
            </w:r>
            <w:r w:rsidR="001C0FE6" w:rsidRPr="001C0FE6">
              <w:rPr>
                <w:rFonts w:ascii="Times New Roman" w:eastAsia="Calibri" w:hAnsi="Times New Roman" w:cs="Times New Roman"/>
                <w:b/>
                <w:color w:val="0070C0"/>
              </w:rPr>
              <w:t xml:space="preserve"> </w:t>
            </w:r>
            <w:r w:rsidR="00266B3B" w:rsidRPr="001C0FE6">
              <w:rPr>
                <w:rFonts w:ascii="Times New Roman" w:eastAsia="Calibri" w:hAnsi="Times New Roman" w:cs="Times New Roman"/>
                <w:b/>
                <w:color w:val="0070C0"/>
              </w:rPr>
              <w:t>70%</w:t>
            </w:r>
          </w:p>
          <w:p w14:paraId="427CEDEA" w14:textId="3704EF25" w:rsidR="00266B3B" w:rsidRPr="001C0FE6" w:rsidRDefault="00D415D1" w:rsidP="001560F5">
            <w:pPr>
              <w:pStyle w:val="ListParagraph"/>
              <w:widowControl w:val="0"/>
              <w:numPr>
                <w:ilvl w:val="0"/>
                <w:numId w:val="8"/>
              </w:numPr>
              <w:ind w:left="216" w:hanging="90"/>
              <w:rPr>
                <w:rFonts w:ascii="Times New Roman" w:eastAsia="Calibri" w:hAnsi="Times New Roman" w:cs="Times New Roman"/>
                <w:b/>
                <w:color w:val="0070C0"/>
              </w:rPr>
            </w:pPr>
            <w:r>
              <w:rPr>
                <w:rFonts w:ascii="Times New Roman" w:eastAsia="Calibri" w:hAnsi="Times New Roman" w:cs="Times New Roman"/>
                <w:b/>
                <w:color w:val="0070C0"/>
              </w:rPr>
              <w:t>Sc2:</w:t>
            </w:r>
            <w:r w:rsidR="001C0FE6" w:rsidRPr="001C0FE6">
              <w:rPr>
                <w:rFonts w:ascii="Times New Roman" w:eastAsia="Calibri" w:hAnsi="Times New Roman" w:cs="Times New Roman"/>
                <w:b/>
                <w:color w:val="0070C0"/>
              </w:rPr>
              <w:t xml:space="preserve"> 90%</w:t>
            </w:r>
            <w:r w:rsidR="00FE1497" w:rsidRPr="001C0FE6">
              <w:rPr>
                <w:rFonts w:ascii="Times New Roman" w:eastAsia="Calibri" w:hAnsi="Times New Roman" w:cs="Times New Roman"/>
                <w:b/>
                <w:color w:val="0070C0"/>
              </w:rPr>
              <w:t xml:space="preserve"> </w:t>
            </w:r>
          </w:p>
          <w:p w14:paraId="4DBFF622" w14:textId="77777777" w:rsidR="00266B3B" w:rsidRPr="002F726E" w:rsidRDefault="00266B3B" w:rsidP="001560F5">
            <w:pPr>
              <w:widowControl w:val="0"/>
              <w:rPr>
                <w:rFonts w:ascii="Times New Roman" w:hAnsi="Times New Roman" w:cs="Times New Roman"/>
              </w:rPr>
            </w:pPr>
          </w:p>
        </w:tc>
        <w:tc>
          <w:tcPr>
            <w:tcW w:w="1190" w:type="dxa"/>
            <w:tcMar>
              <w:top w:w="100" w:type="dxa"/>
              <w:left w:w="100" w:type="dxa"/>
              <w:bottom w:w="100" w:type="dxa"/>
              <w:right w:w="100" w:type="dxa"/>
            </w:tcMar>
          </w:tcPr>
          <w:p w14:paraId="5852652B" w14:textId="74C84227" w:rsidR="00266B3B" w:rsidRPr="00A80330" w:rsidRDefault="00266B3B" w:rsidP="001560F5">
            <w:pPr>
              <w:widowControl w:val="0"/>
              <w:jc w:val="center"/>
              <w:rPr>
                <w:rFonts w:ascii="Times New Roman" w:hAnsi="Times New Roman" w:cs="Times New Roman"/>
                <w:b/>
                <w:bCs/>
                <w:color w:val="auto"/>
              </w:rPr>
            </w:pPr>
            <w:r w:rsidRPr="00D415D1">
              <w:rPr>
                <w:rFonts w:ascii="Times New Roman" w:hAnsi="Times New Roman" w:cs="Times New Roman"/>
                <w:b/>
                <w:bCs/>
                <w:color w:val="0070C0"/>
              </w:rPr>
              <w:t>Scenarios</w:t>
            </w:r>
          </w:p>
        </w:tc>
        <w:tc>
          <w:tcPr>
            <w:tcW w:w="1451" w:type="dxa"/>
          </w:tcPr>
          <w:p w14:paraId="66831A23" w14:textId="1318DF6C" w:rsidR="00266B3B" w:rsidRDefault="00FA4DA8" w:rsidP="001560F5">
            <w:pPr>
              <w:widowControl w:val="0"/>
              <w:jc w:val="center"/>
              <w:rPr>
                <w:rFonts w:ascii="Times New Roman" w:hAnsi="Times New Roman" w:cs="Times New Roman"/>
                <w:color w:val="auto"/>
              </w:rPr>
            </w:pPr>
            <w:r>
              <w:rPr>
                <w:rFonts w:ascii="Times New Roman" w:eastAsia="Calibri" w:hAnsi="Times New Roman" w:cs="Times New Roman"/>
                <w:b/>
              </w:rPr>
              <w:t>IC – 66%</w:t>
            </w:r>
          </w:p>
        </w:tc>
      </w:tr>
      <w:tr w:rsidR="00266B3B" w:rsidRPr="002F726E" w14:paraId="0478287C" w14:textId="7B838A9A" w:rsidTr="009B3667">
        <w:tc>
          <w:tcPr>
            <w:tcW w:w="1227" w:type="dxa"/>
            <w:tcMar>
              <w:top w:w="100" w:type="dxa"/>
              <w:left w:w="100" w:type="dxa"/>
              <w:bottom w:w="100" w:type="dxa"/>
              <w:right w:w="100" w:type="dxa"/>
            </w:tcMar>
          </w:tcPr>
          <w:p w14:paraId="5A3C81BB" w14:textId="3EA5D93F" w:rsidR="00266B3B" w:rsidRPr="007F23A6" w:rsidRDefault="007D2E49" w:rsidP="001560F5">
            <w:pPr>
              <w:widowControl w:val="0"/>
              <w:rPr>
                <w:rFonts w:ascii="Times New Roman" w:hAnsi="Times New Roman" w:cs="Times New Roman"/>
                <w:i/>
                <w:iCs/>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oMath>
            </m:oMathPara>
          </w:p>
        </w:tc>
        <w:tc>
          <w:tcPr>
            <w:tcW w:w="4045" w:type="dxa"/>
            <w:tcMar>
              <w:top w:w="100" w:type="dxa"/>
              <w:left w:w="100" w:type="dxa"/>
              <w:bottom w:w="100" w:type="dxa"/>
              <w:right w:w="100" w:type="dxa"/>
            </w:tcMar>
          </w:tcPr>
          <w:p w14:paraId="5E49CD68" w14:textId="1FC5D468" w:rsidR="00266B3B" w:rsidRPr="00FB482C" w:rsidRDefault="00266B3B" w:rsidP="001560F5">
            <w:pPr>
              <w:widowControl w:val="0"/>
              <w:rPr>
                <w:rFonts w:ascii="Times New Roman" w:hAnsi="Times New Roman" w:cs="Times New Roman"/>
                <w:b/>
                <w:bCs/>
              </w:rPr>
            </w:pPr>
            <w:r w:rsidRPr="00FB482C">
              <w:rPr>
                <w:rFonts w:ascii="Times New Roman" w:hAnsi="Times New Roman" w:cs="Times New Roman"/>
                <w:b/>
                <w:bCs/>
              </w:rPr>
              <w:t>D</w:t>
            </w:r>
            <w:r>
              <w:rPr>
                <w:rFonts w:ascii="Times New Roman" w:hAnsi="Times New Roman" w:cs="Times New Roman"/>
                <w:b/>
                <w:bCs/>
              </w:rPr>
              <w:t>iagnostic rate if symptomatic</w:t>
            </w:r>
            <w:r w:rsidR="00DD521C">
              <w:rPr>
                <w:rFonts w:ascii="Times New Roman" w:hAnsi="Times New Roman" w:cs="Times New Roman"/>
                <w:b/>
                <w:bCs/>
              </w:rPr>
              <w:t xml:space="preserve"> </w:t>
            </w:r>
            <w:r w:rsidR="00F52EC2">
              <w:rPr>
                <w:rFonts w:ascii="Times New Roman" w:hAnsi="Times New Roman" w:cs="Times New Roman"/>
                <w:b/>
                <w:bCs/>
              </w:rPr>
              <w:t>by age (</w:t>
            </w:r>
            <w:r w:rsidR="00F52EC2" w:rsidRPr="00F52EC2">
              <w:rPr>
                <w:rFonts w:ascii="Times New Roman" w:hAnsi="Times New Roman" w:cs="Times New Roman"/>
                <w:b/>
                <w:bCs/>
                <w:i/>
                <w:iCs/>
              </w:rPr>
              <w:t>j</w:t>
            </w:r>
            <w:r w:rsidR="00F52EC2">
              <w:rPr>
                <w:rFonts w:ascii="Times New Roman" w:hAnsi="Times New Roman" w:cs="Times New Roman"/>
                <w:b/>
                <w:bCs/>
              </w:rPr>
              <w:t xml:space="preserve">) </w:t>
            </w:r>
            <w:r w:rsidR="00DD521C">
              <w:rPr>
                <w:rFonts w:ascii="Times New Roman" w:hAnsi="Times New Roman" w:cs="Times New Roman"/>
                <w:b/>
                <w:bCs/>
              </w:rPr>
              <w:t>before</w:t>
            </w:r>
            <w:r w:rsidR="00B671C1">
              <w:rPr>
                <w:rFonts w:ascii="Times New Roman" w:hAnsi="Times New Roman" w:cs="Times New Roman"/>
                <w:b/>
                <w:bCs/>
              </w:rPr>
              <w:t xml:space="preserve"> (</w:t>
            </w:r>
            <w:r w:rsidR="00B671C1" w:rsidRPr="00B671C1">
              <w:rPr>
                <w:rFonts w:ascii="Times New Roman" w:hAnsi="Times New Roman" w:cs="Times New Roman"/>
                <w:b/>
                <w:bCs/>
                <w:i/>
                <w:iCs/>
              </w:rPr>
              <w:t>i=1</w:t>
            </w:r>
            <w:r w:rsidR="00B671C1">
              <w:rPr>
                <w:rFonts w:ascii="Times New Roman" w:hAnsi="Times New Roman" w:cs="Times New Roman"/>
                <w:b/>
                <w:bCs/>
              </w:rPr>
              <w:t>)</w:t>
            </w:r>
            <w:r w:rsidR="00DD521C">
              <w:rPr>
                <w:rFonts w:ascii="Times New Roman" w:hAnsi="Times New Roman" w:cs="Times New Roman"/>
                <w:b/>
                <w:bCs/>
              </w:rPr>
              <w:t xml:space="preserve"> and after </w:t>
            </w:r>
            <w:r w:rsidR="00B671C1">
              <w:rPr>
                <w:rFonts w:ascii="Times New Roman" w:hAnsi="Times New Roman" w:cs="Times New Roman"/>
                <w:b/>
                <w:bCs/>
              </w:rPr>
              <w:t>(</w:t>
            </w:r>
            <w:r w:rsidR="00B671C1" w:rsidRPr="00B671C1">
              <w:rPr>
                <w:rFonts w:ascii="Times New Roman" w:hAnsi="Times New Roman" w:cs="Times New Roman"/>
                <w:b/>
                <w:bCs/>
                <w:i/>
                <w:iCs/>
              </w:rPr>
              <w:t>i=2</w:t>
            </w:r>
            <w:r w:rsidR="00B671C1">
              <w:rPr>
                <w:rFonts w:ascii="Times New Roman" w:hAnsi="Times New Roman" w:cs="Times New Roman"/>
                <w:b/>
                <w:bCs/>
              </w:rPr>
              <w:t xml:space="preserve">) </w:t>
            </w:r>
            <w:r w:rsidR="00DD521C">
              <w:rPr>
                <w:rFonts w:ascii="Times New Roman" w:hAnsi="Times New Roman" w:cs="Times New Roman"/>
                <w:b/>
                <w:bCs/>
              </w:rPr>
              <w:t>COVID measures are initiated</w:t>
            </w:r>
            <w:r w:rsidR="00B671C1">
              <w:rPr>
                <w:rFonts w:ascii="Times New Roman" w:hAnsi="Times New Roman" w:cs="Times New Roman"/>
                <w:b/>
                <w:bCs/>
              </w:rPr>
              <w:t xml:space="preserve"> </w:t>
            </w:r>
          </w:p>
        </w:tc>
        <w:tc>
          <w:tcPr>
            <w:tcW w:w="2437" w:type="dxa"/>
            <w:tcMar>
              <w:top w:w="100" w:type="dxa"/>
              <w:left w:w="100" w:type="dxa"/>
              <w:bottom w:w="100" w:type="dxa"/>
              <w:right w:w="100" w:type="dxa"/>
            </w:tcMar>
          </w:tcPr>
          <w:p w14:paraId="5059ECE4" w14:textId="10BF258A" w:rsidR="00266B3B" w:rsidRPr="00E23F38" w:rsidRDefault="00332195" w:rsidP="001560F5">
            <w:pPr>
              <w:widowControl w:val="0"/>
              <w:rPr>
                <w:rFonts w:ascii="Times New Roman" w:hAnsi="Times New Roman" w:cs="Times New Roman"/>
                <w:b/>
              </w:rPr>
            </w:pPr>
            <w:r w:rsidRPr="00332195">
              <w:rPr>
                <w:rFonts w:ascii="Times New Roman" w:hAnsi="Times New Roman" w:cs="Times New Roman"/>
                <w:b/>
                <w:i/>
                <w:iCs/>
              </w:rPr>
              <w:t>d</w:t>
            </w:r>
            <w:proofErr w:type="gramStart"/>
            <w:r w:rsidR="00F52EC2" w:rsidRPr="00332195">
              <w:rPr>
                <w:rFonts w:ascii="Times New Roman" w:hAnsi="Times New Roman" w:cs="Times New Roman"/>
                <w:b/>
                <w:i/>
                <w:iCs/>
                <w:vertAlign w:val="subscript"/>
              </w:rPr>
              <w:t>1,j</w:t>
            </w:r>
            <w:proofErr w:type="gramEnd"/>
            <w:r w:rsidR="00F52EC2">
              <w:rPr>
                <w:rFonts w:ascii="Times New Roman" w:hAnsi="Times New Roman" w:cs="Times New Roman"/>
                <w:b/>
              </w:rPr>
              <w:t>=</w:t>
            </w:r>
            <w:r w:rsidR="001C0FE6">
              <w:rPr>
                <w:rFonts w:ascii="Times New Roman" w:hAnsi="Times New Roman" w:cs="Times New Roman"/>
                <w:b/>
              </w:rPr>
              <w:t xml:space="preserve">1%, </w:t>
            </w:r>
            <w:r w:rsidRPr="0018134A">
              <w:rPr>
                <w:rFonts w:ascii="Times New Roman" w:hAnsi="Times New Roman" w:cs="Times New Roman"/>
                <w:b/>
                <w:i/>
                <w:iCs/>
                <w:color w:val="FF0000"/>
              </w:rPr>
              <w:t>d</w:t>
            </w:r>
            <w:r w:rsidR="0018134A" w:rsidRPr="0018134A">
              <w:rPr>
                <w:rFonts w:ascii="Times New Roman" w:hAnsi="Times New Roman" w:cs="Times New Roman"/>
                <w:b/>
                <w:i/>
                <w:iCs/>
                <w:color w:val="FF0000"/>
                <w:vertAlign w:val="subscript"/>
              </w:rPr>
              <w:t>2</w:t>
            </w:r>
            <w:r w:rsidRPr="0018134A">
              <w:rPr>
                <w:rFonts w:ascii="Times New Roman" w:hAnsi="Times New Roman" w:cs="Times New Roman"/>
                <w:b/>
                <w:i/>
                <w:iCs/>
                <w:color w:val="FF0000"/>
                <w:vertAlign w:val="subscript"/>
              </w:rPr>
              <w:t>,j</w:t>
            </w:r>
            <w:r w:rsidRPr="0018134A">
              <w:rPr>
                <w:rFonts w:ascii="Times New Roman" w:hAnsi="Times New Roman" w:cs="Times New Roman"/>
                <w:b/>
                <w:color w:val="FF0000"/>
              </w:rPr>
              <w:t>=</w:t>
            </w:r>
            <w:r w:rsidR="001C0FE6" w:rsidRPr="001C0FE6">
              <w:rPr>
                <w:rFonts w:ascii="Times New Roman" w:hAnsi="Times New Roman" w:cs="Times New Roman"/>
                <w:b/>
                <w:color w:val="FF0000"/>
              </w:rPr>
              <w:t>1-</w:t>
            </w:r>
            <w:r w:rsidR="0018134A">
              <w:rPr>
                <w:rFonts w:ascii="Times New Roman" w:hAnsi="Times New Roman" w:cs="Times New Roman"/>
                <w:b/>
                <w:color w:val="FF0000"/>
              </w:rPr>
              <w:t>1</w:t>
            </w:r>
            <w:r w:rsidR="001C0FE6" w:rsidRPr="001C0FE6">
              <w:rPr>
                <w:rFonts w:ascii="Times New Roman" w:hAnsi="Times New Roman" w:cs="Times New Roman"/>
                <w:b/>
                <w:color w:val="FF0000"/>
              </w:rPr>
              <w:t>0%)</w:t>
            </w:r>
          </w:p>
        </w:tc>
        <w:tc>
          <w:tcPr>
            <w:tcW w:w="1190" w:type="dxa"/>
            <w:tcMar>
              <w:top w:w="100" w:type="dxa"/>
              <w:left w:w="100" w:type="dxa"/>
              <w:bottom w:w="100" w:type="dxa"/>
              <w:right w:w="100" w:type="dxa"/>
            </w:tcMar>
          </w:tcPr>
          <w:p w14:paraId="24E1C610" w14:textId="56FA1DC4" w:rsidR="00266B3B" w:rsidRPr="002F726E" w:rsidRDefault="008F3464" w:rsidP="001560F5">
            <w:pPr>
              <w:widowControl w:val="0"/>
              <w:jc w:val="center"/>
              <w:rPr>
                <w:rFonts w:ascii="Times New Roman" w:hAnsi="Times New Roman" w:cs="Times New Roman"/>
                <w:color w:val="auto"/>
              </w:rPr>
            </w:pPr>
            <w:r w:rsidRPr="008F3464">
              <w:rPr>
                <w:rFonts w:ascii="Times New Roman" w:hAnsi="Times New Roman" w:cs="Times New Roman"/>
                <w:color w:val="FF0000"/>
              </w:rPr>
              <w:t>Calibration</w:t>
            </w:r>
          </w:p>
        </w:tc>
        <w:tc>
          <w:tcPr>
            <w:tcW w:w="1451" w:type="dxa"/>
          </w:tcPr>
          <w:p w14:paraId="00691EC6" w14:textId="77777777" w:rsidR="00266B3B" w:rsidRDefault="00266B3B" w:rsidP="001560F5">
            <w:pPr>
              <w:widowControl w:val="0"/>
              <w:jc w:val="center"/>
              <w:rPr>
                <w:rFonts w:ascii="Times New Roman" w:hAnsi="Times New Roman" w:cs="Times New Roman"/>
                <w:color w:val="auto"/>
              </w:rPr>
            </w:pPr>
          </w:p>
        </w:tc>
      </w:tr>
      <w:tr w:rsidR="00CB32CC" w:rsidRPr="002F726E" w14:paraId="570A9A22" w14:textId="77777777" w:rsidTr="009B3667">
        <w:tc>
          <w:tcPr>
            <w:tcW w:w="1227" w:type="dxa"/>
            <w:tcMar>
              <w:top w:w="100" w:type="dxa"/>
              <w:left w:w="100" w:type="dxa"/>
              <w:bottom w:w="100" w:type="dxa"/>
              <w:right w:w="100" w:type="dxa"/>
            </w:tcMar>
          </w:tcPr>
          <w:p w14:paraId="4F7CF532" w14:textId="2F781036" w:rsidR="00CB32CC" w:rsidRPr="00CB32CC" w:rsidRDefault="00CB32CC" w:rsidP="001560F5">
            <w:pPr>
              <w:widowControl w:val="0"/>
              <w:rPr>
                <w:rFonts w:ascii="Times New Roman" w:hAnsi="Times New Roman" w:cs="Times New Roman"/>
                <w:b/>
                <w:bCs/>
                <w:i/>
                <w:iCs/>
              </w:rPr>
            </w:pPr>
            <w:r w:rsidRPr="00CB32CC">
              <w:rPr>
                <w:rFonts w:ascii="Times New Roman" w:hAnsi="Times New Roman" w:cs="Times New Roman"/>
                <w:b/>
                <w:bCs/>
                <w:i/>
                <w:iCs/>
              </w:rPr>
              <w:t>id</w:t>
            </w:r>
          </w:p>
        </w:tc>
        <w:tc>
          <w:tcPr>
            <w:tcW w:w="4045" w:type="dxa"/>
            <w:tcMar>
              <w:top w:w="100" w:type="dxa"/>
              <w:left w:w="100" w:type="dxa"/>
              <w:bottom w:w="100" w:type="dxa"/>
              <w:right w:w="100" w:type="dxa"/>
            </w:tcMar>
          </w:tcPr>
          <w:p w14:paraId="07D76BAA" w14:textId="28AEEE00" w:rsidR="00CB32CC" w:rsidRPr="00FB482C" w:rsidRDefault="001C32E7" w:rsidP="001560F5">
            <w:pPr>
              <w:widowControl w:val="0"/>
              <w:rPr>
                <w:rFonts w:ascii="Times New Roman" w:hAnsi="Times New Roman" w:cs="Times New Roman"/>
                <w:b/>
                <w:bCs/>
              </w:rPr>
            </w:pPr>
            <w:r>
              <w:rPr>
                <w:rFonts w:ascii="Times New Roman" w:hAnsi="Times New Roman" w:cs="Times New Roman"/>
                <w:b/>
                <w:bCs/>
              </w:rPr>
              <w:t>Symptomatic infectiousness duration</w:t>
            </w:r>
          </w:p>
        </w:tc>
        <w:tc>
          <w:tcPr>
            <w:tcW w:w="2437" w:type="dxa"/>
            <w:tcMar>
              <w:top w:w="100" w:type="dxa"/>
              <w:left w:w="100" w:type="dxa"/>
              <w:bottom w:w="100" w:type="dxa"/>
              <w:right w:w="100" w:type="dxa"/>
            </w:tcMar>
          </w:tcPr>
          <w:p w14:paraId="6E4A0CD5" w14:textId="64AF451F" w:rsidR="00CB32CC" w:rsidRPr="00332195" w:rsidRDefault="001C32E7" w:rsidP="001560F5">
            <w:pPr>
              <w:widowControl w:val="0"/>
              <w:rPr>
                <w:rFonts w:ascii="Times New Roman" w:hAnsi="Times New Roman" w:cs="Times New Roman"/>
                <w:b/>
                <w:i/>
                <w:iCs/>
              </w:rPr>
            </w:pPr>
            <w:r>
              <w:rPr>
                <w:rFonts w:ascii="Times New Roman" w:hAnsi="Times New Roman" w:cs="Times New Roman"/>
                <w:b/>
                <w:i/>
                <w:iCs/>
              </w:rPr>
              <w:t>7 days</w:t>
            </w:r>
          </w:p>
        </w:tc>
        <w:tc>
          <w:tcPr>
            <w:tcW w:w="1190" w:type="dxa"/>
            <w:tcMar>
              <w:top w:w="100" w:type="dxa"/>
              <w:left w:w="100" w:type="dxa"/>
              <w:bottom w:w="100" w:type="dxa"/>
              <w:right w:w="100" w:type="dxa"/>
            </w:tcMar>
          </w:tcPr>
          <w:p w14:paraId="29DB2A70" w14:textId="387A31D5" w:rsidR="00CB32CC" w:rsidRPr="008F3464" w:rsidRDefault="001C32E7" w:rsidP="001560F5">
            <w:pPr>
              <w:widowControl w:val="0"/>
              <w:jc w:val="center"/>
              <w:rPr>
                <w:rFonts w:ascii="Times New Roman" w:hAnsi="Times New Roman" w:cs="Times New Roman"/>
                <w:color w:val="FF0000"/>
              </w:rPr>
            </w:pPr>
            <w:r>
              <w:rPr>
                <w:rFonts w:ascii="Times New Roman" w:hAnsi="Times New Roman" w:cs="Times New Roman"/>
                <w:color w:val="FF0000"/>
              </w:rPr>
              <w:t>Fixed</w:t>
            </w:r>
          </w:p>
        </w:tc>
        <w:tc>
          <w:tcPr>
            <w:tcW w:w="1451" w:type="dxa"/>
          </w:tcPr>
          <w:p w14:paraId="57F7C342" w14:textId="77777777" w:rsidR="00CB32CC" w:rsidRDefault="00CB32CC" w:rsidP="001560F5">
            <w:pPr>
              <w:widowControl w:val="0"/>
              <w:jc w:val="center"/>
              <w:rPr>
                <w:rFonts w:ascii="Times New Roman" w:hAnsi="Times New Roman" w:cs="Times New Roman"/>
                <w:color w:val="auto"/>
              </w:rPr>
            </w:pPr>
          </w:p>
        </w:tc>
      </w:tr>
      <w:tr w:rsidR="002C743D" w:rsidRPr="002F726E" w14:paraId="5C6227A4" w14:textId="77777777" w:rsidTr="009B3667">
        <w:tc>
          <w:tcPr>
            <w:tcW w:w="1227" w:type="dxa"/>
            <w:tcMar>
              <w:top w:w="100" w:type="dxa"/>
              <w:left w:w="100" w:type="dxa"/>
              <w:bottom w:w="100" w:type="dxa"/>
              <w:right w:w="100" w:type="dxa"/>
            </w:tcMar>
          </w:tcPr>
          <w:p w14:paraId="1EE48321" w14:textId="436871FC" w:rsidR="002C743D" w:rsidRPr="007F23A6" w:rsidRDefault="0010508E" w:rsidP="001560F5">
            <w:pPr>
              <w:widowControl w:val="0"/>
              <w:rPr>
                <w:rFonts w:ascii="Times New Roman" w:hAnsi="Times New Roman" w:cs="Times New Roman"/>
                <w:i/>
                <w:iCs/>
              </w:rPr>
            </w:pPr>
            <w:r>
              <w:rPr>
                <w:rFonts w:ascii="Times New Roman" w:hAnsi="Times New Roman" w:cs="Times New Roman"/>
                <w:i/>
                <w:iCs/>
              </w:rPr>
              <w:t>β</w:t>
            </w:r>
            <w:r w:rsidR="001A175C" w:rsidRPr="001A175C">
              <w:rPr>
                <w:rFonts w:ascii="Times New Roman" w:hAnsi="Times New Roman" w:cs="Times New Roman"/>
                <w:i/>
                <w:iCs/>
                <w:vertAlign w:val="subscript"/>
              </w:rPr>
              <w:t>i</w:t>
            </w:r>
          </w:p>
        </w:tc>
        <w:tc>
          <w:tcPr>
            <w:tcW w:w="4045" w:type="dxa"/>
            <w:tcMar>
              <w:top w:w="100" w:type="dxa"/>
              <w:left w:w="100" w:type="dxa"/>
              <w:bottom w:w="100" w:type="dxa"/>
              <w:right w:w="100" w:type="dxa"/>
            </w:tcMar>
          </w:tcPr>
          <w:p w14:paraId="3F8743BB" w14:textId="1CA722CE" w:rsidR="002C743D" w:rsidRPr="00FB482C" w:rsidRDefault="001778B0" w:rsidP="001560F5">
            <w:pPr>
              <w:widowControl w:val="0"/>
              <w:rPr>
                <w:rFonts w:ascii="Times New Roman" w:hAnsi="Times New Roman" w:cs="Times New Roman"/>
                <w:b/>
                <w:bCs/>
              </w:rPr>
            </w:pPr>
            <w:r>
              <w:rPr>
                <w:rFonts w:ascii="Times New Roman" w:hAnsi="Times New Roman" w:cs="Times New Roman"/>
                <w:b/>
                <w:bCs/>
              </w:rPr>
              <w:t xml:space="preserve">Daily </w:t>
            </w:r>
            <w:r w:rsidR="005C3525">
              <w:rPr>
                <w:rFonts w:ascii="Times New Roman" w:hAnsi="Times New Roman" w:cs="Times New Roman"/>
                <w:b/>
                <w:bCs/>
              </w:rPr>
              <w:t>t</w:t>
            </w:r>
            <w:r w:rsidR="009908A2" w:rsidRPr="009908A2">
              <w:rPr>
                <w:rFonts w:ascii="Times New Roman" w:hAnsi="Times New Roman" w:cs="Times New Roman"/>
                <w:b/>
                <w:bCs/>
              </w:rPr>
              <w:t xml:space="preserve">ransmission from </w:t>
            </w:r>
            <w:r w:rsidR="005C3525">
              <w:rPr>
                <w:rFonts w:ascii="Times New Roman" w:hAnsi="Times New Roman" w:cs="Times New Roman"/>
                <w:b/>
                <w:bCs/>
              </w:rPr>
              <w:t xml:space="preserve">infected </w:t>
            </w:r>
            <w:r w:rsidR="00156618">
              <w:rPr>
                <w:rFonts w:ascii="Times New Roman" w:hAnsi="Times New Roman" w:cs="Times New Roman"/>
                <w:b/>
                <w:bCs/>
              </w:rPr>
              <w:t xml:space="preserve">from </w:t>
            </w:r>
            <w:r w:rsidR="009908A2" w:rsidRPr="009908A2">
              <w:rPr>
                <w:rFonts w:ascii="Times New Roman" w:hAnsi="Times New Roman" w:cs="Times New Roman"/>
                <w:b/>
                <w:bCs/>
              </w:rPr>
              <w:t xml:space="preserve">asymptomatic, pre-symptomatic, symptomatic, diagnosed and hospitalized </w:t>
            </w:r>
            <w:r w:rsidR="00156618">
              <w:rPr>
                <w:rFonts w:ascii="Times New Roman" w:hAnsi="Times New Roman" w:cs="Times New Roman"/>
                <w:b/>
                <w:bCs/>
              </w:rPr>
              <w:t>groups</w:t>
            </w:r>
            <w:r w:rsidR="009908A2" w:rsidRPr="009908A2">
              <w:rPr>
                <w:rFonts w:ascii="Times New Roman" w:hAnsi="Times New Roman" w:cs="Times New Roman"/>
                <w:b/>
                <w:bCs/>
              </w:rPr>
              <w:t xml:space="preserve"> </w:t>
            </w:r>
            <w:r w:rsidR="00D415D1">
              <w:rPr>
                <w:rFonts w:ascii="Times New Roman" w:hAnsi="Times New Roman" w:cs="Times New Roman"/>
                <w:b/>
                <w:bCs/>
              </w:rPr>
              <w:t>in absence of COVID measures</w:t>
            </w:r>
          </w:p>
        </w:tc>
        <w:tc>
          <w:tcPr>
            <w:tcW w:w="2437" w:type="dxa"/>
            <w:tcMar>
              <w:top w:w="100" w:type="dxa"/>
              <w:left w:w="100" w:type="dxa"/>
              <w:bottom w:w="100" w:type="dxa"/>
              <w:right w:w="100" w:type="dxa"/>
            </w:tcMar>
          </w:tcPr>
          <w:p w14:paraId="22554F14" w14:textId="77777777" w:rsidR="00867252" w:rsidRDefault="00867252" w:rsidP="00867252">
            <w:pPr>
              <w:widowControl w:val="0"/>
            </w:pPr>
            <w:r>
              <w:rPr>
                <w:rFonts w:ascii="Times New Roman" w:hAnsi="Times New Roman" w:cs="Times New Roman"/>
                <w:b/>
                <w:i/>
                <w:iCs/>
                <w:color w:val="FF0000"/>
              </w:rPr>
              <w:t>=βs</w:t>
            </w:r>
            <w:r>
              <w:rPr>
                <w:rFonts w:ascii="Times New Roman" w:hAnsi="Times New Roman" w:cs="Times New Roman"/>
                <w:b/>
                <w:i/>
                <w:iCs/>
                <w:color w:val="auto"/>
              </w:rPr>
              <w:t>*(</w:t>
            </w:r>
            <w:r w:rsidRPr="00E84EAB">
              <w:rPr>
                <w:rFonts w:ascii="Times New Roman" w:hAnsi="Times New Roman" w:cs="Times New Roman"/>
                <w:b/>
                <w:i/>
                <w:iCs/>
                <w:color w:val="0070C0"/>
              </w:rPr>
              <w:t>β</w:t>
            </w:r>
            <w:proofErr w:type="gramStart"/>
            <w:r w:rsidRPr="00E84EAB">
              <w:rPr>
                <w:rFonts w:ascii="Times New Roman" w:hAnsi="Times New Roman" w:cs="Times New Roman"/>
                <w:b/>
                <w:i/>
                <w:iCs/>
                <w:color w:val="0070C0"/>
                <w:vertAlign w:val="subscript"/>
              </w:rPr>
              <w:t>a</w:t>
            </w:r>
            <w:r>
              <w:rPr>
                <w:rFonts w:ascii="Times New Roman" w:hAnsi="Times New Roman" w:cs="Times New Roman"/>
                <w:b/>
                <w:i/>
                <w:iCs/>
                <w:color w:val="0070C0"/>
              </w:rPr>
              <w:t xml:space="preserve"> </w:t>
            </w:r>
            <w:r>
              <w:rPr>
                <w:rFonts w:ascii="Times New Roman" w:hAnsi="Times New Roman" w:cs="Times New Roman"/>
                <w:b/>
                <w:i/>
                <w:iCs/>
              </w:rPr>
              <w:t>,</w:t>
            </w:r>
            <w:proofErr w:type="gramEnd"/>
            <w:r>
              <w:rPr>
                <w:rFonts w:ascii="Times New Roman" w:hAnsi="Times New Roman" w:cs="Times New Roman"/>
                <w:b/>
                <w:i/>
                <w:iCs/>
              </w:rPr>
              <w:t xml:space="preserve"> </w:t>
            </w:r>
            <w:r w:rsidRPr="003D36D1">
              <w:rPr>
                <w:rFonts w:ascii="Times New Roman" w:hAnsi="Times New Roman" w:cs="Times New Roman"/>
                <w:b/>
                <w:i/>
                <w:iCs/>
                <w:color w:val="000000" w:themeColor="text1"/>
              </w:rPr>
              <w:t>β</w:t>
            </w:r>
            <w:r w:rsidRPr="003D36D1">
              <w:rPr>
                <w:rFonts w:ascii="Times New Roman" w:hAnsi="Times New Roman" w:cs="Times New Roman"/>
                <w:b/>
                <w:i/>
                <w:iCs/>
                <w:color w:val="000000" w:themeColor="text1"/>
                <w:vertAlign w:val="subscript"/>
              </w:rPr>
              <w:t>p</w:t>
            </w:r>
            <w:r w:rsidRPr="003D36D1">
              <w:rPr>
                <w:rFonts w:ascii="Times New Roman" w:hAnsi="Times New Roman" w:cs="Times New Roman"/>
                <w:b/>
                <w:i/>
                <w:iCs/>
                <w:color w:val="000000" w:themeColor="text1"/>
              </w:rPr>
              <w:t xml:space="preserve"> </w:t>
            </w:r>
            <w:r>
              <w:rPr>
                <w:rFonts w:ascii="Times New Roman" w:hAnsi="Times New Roman" w:cs="Times New Roman"/>
                <w:b/>
                <w:i/>
                <w:iCs/>
              </w:rPr>
              <w:t>, 1,</w:t>
            </w:r>
            <w:r>
              <w:rPr>
                <w:rFonts w:ascii="Times New Roman" w:hAnsi="Times New Roman" w:cs="Times New Roman"/>
                <w:b/>
                <w:i/>
                <w:iCs/>
                <w:color w:val="FF0000"/>
              </w:rPr>
              <w:t xml:space="preserve"> β</w:t>
            </w:r>
            <w:r>
              <w:rPr>
                <w:rFonts w:ascii="Times New Roman" w:hAnsi="Times New Roman" w:cs="Times New Roman"/>
                <w:b/>
                <w:i/>
                <w:iCs/>
                <w:color w:val="FF0000"/>
                <w:vertAlign w:val="subscript"/>
              </w:rPr>
              <w:t>d</w:t>
            </w:r>
            <w:r>
              <w:rPr>
                <w:rFonts w:ascii="Times New Roman" w:hAnsi="Times New Roman" w:cs="Times New Roman"/>
                <w:b/>
                <w:i/>
                <w:iCs/>
                <w:color w:val="FF0000"/>
              </w:rPr>
              <w:t xml:space="preserve"> </w:t>
            </w:r>
            <w:r w:rsidRPr="003D36D1">
              <w:rPr>
                <w:rFonts w:ascii="Times New Roman" w:hAnsi="Times New Roman" w:cs="Times New Roman"/>
                <w:b/>
                <w:i/>
                <w:iCs/>
                <w:color w:val="000000" w:themeColor="text1"/>
              </w:rPr>
              <w:t>, 0)</w:t>
            </w:r>
          </w:p>
          <w:p w14:paraId="21CF87E0" w14:textId="77777777" w:rsidR="004C2E20" w:rsidRDefault="00867252" w:rsidP="00867252">
            <w:pPr>
              <w:widowControl w:val="0"/>
              <w:rPr>
                <w:rFonts w:ascii="Times New Roman" w:hAnsi="Times New Roman" w:cs="Times New Roman"/>
                <w:b/>
                <w:i/>
                <w:iCs/>
                <w:color w:val="0070C0"/>
              </w:rPr>
            </w:pPr>
            <w:r w:rsidRPr="003D36D1">
              <w:rPr>
                <w:rFonts w:ascii="Times New Roman" w:hAnsi="Times New Roman" w:cs="Times New Roman"/>
                <w:b/>
                <w:i/>
                <w:iCs/>
                <w:color w:val="0070C0"/>
              </w:rPr>
              <w:t xml:space="preserve">Sc1: βa =0.25, </w:t>
            </w:r>
          </w:p>
          <w:p w14:paraId="3DC776FA" w14:textId="4D71CCED" w:rsidR="00867252" w:rsidRPr="003D36D1" w:rsidRDefault="003D36D1" w:rsidP="00867252">
            <w:pPr>
              <w:widowControl w:val="0"/>
              <w:rPr>
                <w:rFonts w:ascii="Times New Roman" w:hAnsi="Times New Roman" w:cs="Times New Roman"/>
                <w:b/>
                <w:i/>
                <w:iCs/>
                <w:color w:val="0070C0"/>
              </w:rPr>
            </w:pPr>
            <w:r w:rsidRPr="003D36D1">
              <w:rPr>
                <w:rFonts w:ascii="Times New Roman" w:hAnsi="Times New Roman" w:cs="Times New Roman"/>
                <w:b/>
                <w:i/>
                <w:iCs/>
                <w:color w:val="0070C0"/>
              </w:rPr>
              <w:t>Sc</w:t>
            </w:r>
            <w:proofErr w:type="gramStart"/>
            <w:r w:rsidRPr="003D36D1">
              <w:rPr>
                <w:rFonts w:ascii="Times New Roman" w:hAnsi="Times New Roman" w:cs="Times New Roman"/>
                <w:b/>
                <w:i/>
                <w:iCs/>
                <w:color w:val="0070C0"/>
              </w:rPr>
              <w:t>2:</w:t>
            </w:r>
            <w:r w:rsidR="00867252" w:rsidRPr="003D36D1">
              <w:rPr>
                <w:rFonts w:ascii="Times New Roman" w:hAnsi="Times New Roman" w:cs="Times New Roman"/>
                <w:b/>
                <w:i/>
                <w:iCs/>
                <w:color w:val="0070C0"/>
              </w:rPr>
              <w:t>β</w:t>
            </w:r>
            <w:proofErr w:type="gramEnd"/>
            <w:r w:rsidR="00867252" w:rsidRPr="003D36D1">
              <w:rPr>
                <w:rFonts w:ascii="Times New Roman" w:hAnsi="Times New Roman" w:cs="Times New Roman"/>
                <w:b/>
                <w:i/>
                <w:iCs/>
                <w:color w:val="0070C0"/>
              </w:rPr>
              <w:t>a =0.1</w:t>
            </w:r>
          </w:p>
          <w:p w14:paraId="282C1DF4" w14:textId="77777777" w:rsidR="00867252" w:rsidRPr="003D36D1" w:rsidRDefault="00867252" w:rsidP="00867252">
            <w:pPr>
              <w:widowControl w:val="0"/>
              <w:rPr>
                <w:color w:val="auto"/>
              </w:rPr>
            </w:pPr>
            <w:r w:rsidRPr="003D36D1">
              <w:rPr>
                <w:rFonts w:ascii="Times New Roman" w:hAnsi="Times New Roman" w:cs="Times New Roman"/>
                <w:b/>
                <w:i/>
                <w:iCs/>
                <w:color w:val="auto"/>
              </w:rPr>
              <w:t xml:space="preserve">βp </w:t>
            </w:r>
            <w:r w:rsidRPr="003D36D1">
              <w:rPr>
                <w:rFonts w:ascii="Times New Roman" w:hAnsi="Times New Roman" w:cs="Times New Roman"/>
                <w:bCs/>
                <w:color w:val="auto"/>
              </w:rPr>
              <w:t>calculated to get 44% pre-</w:t>
            </w:r>
            <w:proofErr w:type="spellStart"/>
            <w:r w:rsidRPr="003D36D1">
              <w:rPr>
                <w:rFonts w:ascii="Times New Roman" w:hAnsi="Times New Roman" w:cs="Times New Roman"/>
                <w:bCs/>
                <w:color w:val="auto"/>
              </w:rPr>
              <w:t>sympt</w:t>
            </w:r>
            <w:proofErr w:type="spellEnd"/>
            <w:r w:rsidRPr="003D36D1">
              <w:rPr>
                <w:rFonts w:ascii="Times New Roman" w:hAnsi="Times New Roman" w:cs="Times New Roman"/>
                <w:bCs/>
                <w:color w:val="auto"/>
              </w:rPr>
              <w:t>. transmission</w:t>
            </w:r>
          </w:p>
          <w:p w14:paraId="3F85D7E8" w14:textId="5A2B1C91" w:rsidR="00867252" w:rsidRDefault="00867252" w:rsidP="00867252">
            <w:pPr>
              <w:widowControl w:val="0"/>
            </w:pPr>
            <w:r>
              <w:rPr>
                <w:rFonts w:ascii="Times New Roman" w:hAnsi="Times New Roman" w:cs="Times New Roman"/>
                <w:b/>
                <w:i/>
                <w:iCs/>
                <w:color w:val="FF0000"/>
              </w:rPr>
              <w:t>βs =R0</w:t>
            </w:r>
            <w:proofErr w:type="gramStart"/>
            <w:r>
              <w:rPr>
                <w:rFonts w:ascii="Times New Roman" w:hAnsi="Times New Roman" w:cs="Times New Roman"/>
                <w:b/>
                <w:i/>
                <w:iCs/>
                <w:color w:val="FF0000"/>
              </w:rPr>
              <w:t>/(</w:t>
            </w:r>
            <w:proofErr w:type="gramEnd"/>
            <w:r>
              <w:rPr>
                <w:rFonts w:ascii="Times New Roman" w:hAnsi="Times New Roman" w:cs="Times New Roman"/>
                <w:b/>
                <w:i/>
                <w:iCs/>
                <w:color w:val="FF0000"/>
              </w:rPr>
              <w:t>βp/γ</w:t>
            </w:r>
            <w:r>
              <w:rPr>
                <w:rFonts w:ascii="Times New Roman" w:hAnsi="Times New Roman" w:cs="Times New Roman"/>
                <w:b/>
                <w:i/>
                <w:iCs/>
                <w:color w:val="FF0000"/>
                <w:vertAlign w:val="subscript"/>
              </w:rPr>
              <w:t>2</w:t>
            </w:r>
            <w:r>
              <w:rPr>
                <w:rFonts w:ascii="Times New Roman" w:hAnsi="Times New Roman" w:cs="Times New Roman"/>
                <w:b/>
                <w:i/>
                <w:iCs/>
                <w:color w:val="FF0000"/>
              </w:rPr>
              <w:t xml:space="preserve"> + id) giving 0.24-0.4 for R0 = 3</w:t>
            </w:r>
            <w:r w:rsidR="00624031">
              <w:rPr>
                <w:rFonts w:ascii="Times New Roman" w:hAnsi="Times New Roman" w:cs="Times New Roman"/>
                <w:b/>
                <w:i/>
                <w:iCs/>
                <w:color w:val="FF0000"/>
              </w:rPr>
              <w:t>-</w:t>
            </w:r>
            <w:r>
              <w:rPr>
                <w:rFonts w:ascii="Times New Roman" w:hAnsi="Times New Roman" w:cs="Times New Roman"/>
                <w:b/>
                <w:i/>
                <w:iCs/>
                <w:color w:val="FF0000"/>
              </w:rPr>
              <w:t>5</w:t>
            </w:r>
          </w:p>
          <w:p w14:paraId="0CB8B6F3" w14:textId="77777777" w:rsidR="00867252" w:rsidRDefault="00867252" w:rsidP="00867252">
            <w:pPr>
              <w:widowControl w:val="0"/>
              <w:rPr>
                <w:rFonts w:ascii="Times New Roman" w:hAnsi="Times New Roman" w:cs="Times New Roman"/>
                <w:b/>
                <w:i/>
                <w:iCs/>
                <w:color w:val="FF0000"/>
              </w:rPr>
            </w:pPr>
            <w:r>
              <w:rPr>
                <w:rFonts w:ascii="Times New Roman" w:hAnsi="Times New Roman" w:cs="Times New Roman"/>
                <w:b/>
                <w:i/>
                <w:iCs/>
                <w:color w:val="FF0000"/>
              </w:rPr>
              <w:t>βd =0.5-0.75</w:t>
            </w:r>
          </w:p>
          <w:p w14:paraId="254F4FB0" w14:textId="77777777" w:rsidR="00867252" w:rsidRDefault="00867252" w:rsidP="00867252">
            <w:pPr>
              <w:widowControl w:val="0"/>
              <w:rPr>
                <w:rFonts w:ascii="Times New Roman" w:hAnsi="Times New Roman" w:cs="Times New Roman"/>
                <w:b/>
                <w:i/>
                <w:iCs/>
                <w:color w:val="FF0000"/>
              </w:rPr>
            </w:pPr>
          </w:p>
          <w:p w14:paraId="433E465C" w14:textId="13D30AE2" w:rsidR="00723478" w:rsidRPr="00AF255B" w:rsidRDefault="00723478" w:rsidP="00D415D1">
            <w:pPr>
              <w:widowControl w:val="0"/>
              <w:rPr>
                <w:rFonts w:ascii="Times New Roman" w:hAnsi="Times New Roman" w:cs="Times New Roman"/>
                <w:b/>
                <w:i/>
                <w:iCs/>
              </w:rPr>
            </w:pPr>
          </w:p>
        </w:tc>
        <w:tc>
          <w:tcPr>
            <w:tcW w:w="1190" w:type="dxa"/>
            <w:tcMar>
              <w:top w:w="100" w:type="dxa"/>
              <w:left w:w="100" w:type="dxa"/>
              <w:bottom w:w="100" w:type="dxa"/>
              <w:right w:w="100" w:type="dxa"/>
            </w:tcMar>
          </w:tcPr>
          <w:p w14:paraId="471E00B4" w14:textId="2E7E6EAB" w:rsidR="002C743D" w:rsidRDefault="001A175C" w:rsidP="001560F5">
            <w:pPr>
              <w:widowControl w:val="0"/>
              <w:jc w:val="center"/>
              <w:rPr>
                <w:rFonts w:ascii="Times New Roman" w:hAnsi="Times New Roman" w:cs="Times New Roman"/>
                <w:color w:val="auto"/>
              </w:rPr>
            </w:pPr>
            <w:r>
              <w:rPr>
                <w:rFonts w:ascii="Times New Roman" w:hAnsi="Times New Roman" w:cs="Times New Roman"/>
                <w:color w:val="auto"/>
              </w:rPr>
              <w:t>Calculated</w:t>
            </w:r>
          </w:p>
        </w:tc>
        <w:tc>
          <w:tcPr>
            <w:tcW w:w="1451" w:type="dxa"/>
          </w:tcPr>
          <w:p w14:paraId="6D1330F5" w14:textId="77777777" w:rsidR="002C743D" w:rsidRDefault="00BA3CF0" w:rsidP="00BA3CF0">
            <w:pPr>
              <w:widowControl w:val="0"/>
              <w:jc w:val="center"/>
              <w:rPr>
                <w:rFonts w:ascii="Times New Roman" w:hAnsi="Times New Roman" w:cs="Times New Roman"/>
                <w:b/>
                <w:i/>
                <w:iCs/>
              </w:rPr>
            </w:pPr>
            <w:r>
              <w:rPr>
                <w:rFonts w:ascii="Times New Roman" w:hAnsi="Times New Roman" w:cs="Times New Roman"/>
                <w:b/>
                <w:i/>
                <w:iCs/>
              </w:rPr>
              <w:t>IC(R0=2.0-2.6)</w:t>
            </w:r>
          </w:p>
          <w:p w14:paraId="650DC597" w14:textId="3673B0DD" w:rsidR="00C25973" w:rsidRPr="00BA3CF0" w:rsidRDefault="00C25973" w:rsidP="00C25973">
            <w:pPr>
              <w:widowControl w:val="0"/>
              <w:rPr>
                <w:rFonts w:ascii="Times New Roman" w:hAnsi="Times New Roman" w:cs="Times New Roman"/>
                <w:b/>
                <w:i/>
                <w:iCs/>
              </w:rPr>
            </w:pPr>
            <w:r>
              <w:rPr>
                <w:rFonts w:ascii="Times New Roman" w:hAnsi="Times New Roman" w:cs="Times New Roman"/>
                <w:b/>
                <w:i/>
                <w:iCs/>
              </w:rPr>
              <w:t xml:space="preserve">Christophe 10% </w:t>
            </w:r>
            <w:proofErr w:type="spellStart"/>
            <w:r>
              <w:rPr>
                <w:rFonts w:ascii="Times New Roman" w:hAnsi="Times New Roman" w:cs="Times New Roman"/>
                <w:b/>
                <w:i/>
                <w:iCs/>
              </w:rPr>
              <w:t>asymp</w:t>
            </w:r>
            <w:proofErr w:type="spellEnd"/>
            <w:r>
              <w:rPr>
                <w:rFonts w:ascii="Times New Roman" w:hAnsi="Times New Roman" w:cs="Times New Roman"/>
                <w:b/>
                <w:i/>
                <w:iCs/>
              </w:rPr>
              <w:t xml:space="preserve">, IC 66% </w:t>
            </w:r>
            <w:proofErr w:type="spellStart"/>
            <w:r>
              <w:rPr>
                <w:rFonts w:ascii="Times New Roman" w:hAnsi="Times New Roman" w:cs="Times New Roman"/>
                <w:b/>
                <w:i/>
                <w:iCs/>
              </w:rPr>
              <w:t>asymp</w:t>
            </w:r>
            <w:proofErr w:type="spellEnd"/>
          </w:p>
        </w:tc>
      </w:tr>
      <w:tr w:rsidR="00F23174" w:rsidRPr="002F726E" w14:paraId="631D12FB" w14:textId="77777777" w:rsidTr="009B3667">
        <w:tc>
          <w:tcPr>
            <w:tcW w:w="1227" w:type="dxa"/>
            <w:tcMar>
              <w:top w:w="100" w:type="dxa"/>
              <w:left w:w="100" w:type="dxa"/>
              <w:bottom w:w="100" w:type="dxa"/>
              <w:right w:w="100" w:type="dxa"/>
            </w:tcMar>
          </w:tcPr>
          <w:p w14:paraId="2692176A" w14:textId="5F85A93B" w:rsidR="00F23174" w:rsidRDefault="00DF17B5" w:rsidP="001560F5">
            <w:pPr>
              <w:widowControl w:val="0"/>
              <w:rPr>
                <w:rFonts w:ascii="Times New Roman" w:hAnsi="Times New Roman" w:cs="Times New Roman"/>
                <w:i/>
                <w:iCs/>
              </w:rPr>
            </w:pPr>
            <w:r w:rsidRPr="00116617">
              <w:rPr>
                <w:rFonts w:ascii="Times New Roman" w:hAnsi="Times New Roman" w:cs="Times New Roman"/>
                <w:vertAlign w:val="subscript"/>
              </w:rPr>
              <w:t xml:space="preserve"> </w:t>
            </w:r>
            <m:oMath>
              <m:sSubSup>
                <m:sSubSupPr>
                  <m:ctrlPr>
                    <w:rPr>
                      <w:rFonts w:ascii="Cambria Math" w:hAnsi="Cambria Math" w:cs="Times New Roman"/>
                      <w:i/>
                      <w:vertAlign w:val="subscript"/>
                    </w:rPr>
                  </m:ctrlPr>
                </m:sSubSupPr>
                <m:e>
                  <m:r>
                    <w:rPr>
                      <w:rFonts w:ascii="Cambria Math" w:hAnsi="Cambria Math" w:cs="Times New Roman"/>
                      <w:vertAlign w:val="subscript"/>
                    </w:rPr>
                    <m:t>R</m:t>
                  </m:r>
                </m:e>
                <m:sub>
                  <m:r>
                    <w:rPr>
                      <w:rFonts w:ascii="Cambria Math" w:hAnsi="Cambria Math" w:cs="Times New Roman"/>
                      <w:vertAlign w:val="subscript"/>
                    </w:rPr>
                    <m:t>sd</m:t>
                  </m:r>
                </m:sub>
                <m:sup>
                  <m:r>
                    <w:rPr>
                      <w:rFonts w:ascii="Cambria Math" w:hAnsi="Cambria Math" w:cs="Times New Roman"/>
                      <w:vertAlign w:val="subscript"/>
                    </w:rPr>
                    <m:t>max</m:t>
                  </m:r>
                </m:sup>
              </m:sSubSup>
            </m:oMath>
          </w:p>
        </w:tc>
        <w:tc>
          <w:tcPr>
            <w:tcW w:w="4045" w:type="dxa"/>
            <w:tcMar>
              <w:top w:w="100" w:type="dxa"/>
              <w:left w:w="100" w:type="dxa"/>
              <w:bottom w:w="100" w:type="dxa"/>
              <w:right w:w="100" w:type="dxa"/>
            </w:tcMar>
          </w:tcPr>
          <w:p w14:paraId="4D98FE65" w14:textId="1696F3A3" w:rsidR="00F23174" w:rsidRPr="00DF17B5" w:rsidRDefault="00B0277C" w:rsidP="001560F5">
            <w:pPr>
              <w:widowControl w:val="0"/>
              <w:rPr>
                <w:rFonts w:ascii="Times New Roman" w:hAnsi="Times New Roman" w:cs="Times New Roman"/>
                <w:b/>
                <w:bCs/>
              </w:rPr>
            </w:pPr>
            <w:r>
              <w:rPr>
                <w:rFonts w:ascii="Times New Roman" w:hAnsi="Times New Roman" w:cs="Times New Roman"/>
                <w:b/>
                <w:bCs/>
              </w:rPr>
              <w:t>Maximal r</w:t>
            </w:r>
            <w:r w:rsidR="00F23174" w:rsidRPr="00DF17B5">
              <w:rPr>
                <w:rFonts w:ascii="Times New Roman" w:hAnsi="Times New Roman" w:cs="Times New Roman"/>
                <w:b/>
                <w:bCs/>
              </w:rPr>
              <w:t xml:space="preserve">eduction of transmission due to social distancing (scaled up linearly </w:t>
            </w:r>
            <w:r w:rsidR="00F23174" w:rsidRPr="00DF17B5">
              <w:rPr>
                <w:rFonts w:ascii="Times New Roman" w:hAnsi="Times New Roman" w:cs="Times New Roman"/>
                <w:b/>
                <w:bCs/>
              </w:rPr>
              <w:lastRenderedPageBreak/>
              <w:t>between t= δ</w:t>
            </w:r>
            <w:r w:rsidR="00F23174" w:rsidRPr="00DF17B5">
              <w:rPr>
                <w:rFonts w:ascii="Times New Roman" w:hAnsi="Times New Roman" w:cs="Times New Roman"/>
                <w:b/>
                <w:bCs/>
                <w:vertAlign w:val="subscript"/>
              </w:rPr>
              <w:t xml:space="preserve">1 </w:t>
            </w:r>
            <w:r w:rsidR="00F23174" w:rsidRPr="00DF17B5">
              <w:rPr>
                <w:rFonts w:ascii="Times New Roman" w:hAnsi="Times New Roman" w:cs="Times New Roman"/>
                <w:b/>
                <w:bCs/>
              </w:rPr>
              <w:t>and t= δ</w:t>
            </w:r>
            <w:r w:rsidR="00F23174" w:rsidRPr="00DF17B5">
              <w:rPr>
                <w:rFonts w:ascii="Times New Roman" w:hAnsi="Times New Roman" w:cs="Times New Roman"/>
                <w:b/>
                <w:bCs/>
                <w:vertAlign w:val="subscript"/>
              </w:rPr>
              <w:t>2</w:t>
            </w:r>
            <w:r w:rsidR="00F23174" w:rsidRPr="00DF17B5">
              <w:rPr>
                <w:rFonts w:ascii="Times New Roman" w:hAnsi="Times New Roman" w:cs="Times New Roman"/>
                <w:b/>
                <w:bCs/>
              </w:rPr>
              <w:t>)</w:t>
            </w:r>
          </w:p>
        </w:tc>
        <w:tc>
          <w:tcPr>
            <w:tcW w:w="2437" w:type="dxa"/>
            <w:tcMar>
              <w:top w:w="100" w:type="dxa"/>
              <w:left w:w="100" w:type="dxa"/>
              <w:bottom w:w="100" w:type="dxa"/>
              <w:right w:w="100" w:type="dxa"/>
            </w:tcMar>
          </w:tcPr>
          <w:p w14:paraId="01644E13" w14:textId="4ECD3A65" w:rsidR="00F23174" w:rsidRPr="00723478" w:rsidRDefault="00DF17B5" w:rsidP="00FA1939">
            <w:pPr>
              <w:widowControl w:val="0"/>
              <w:rPr>
                <w:rFonts w:ascii="Times New Roman" w:hAnsi="Times New Roman" w:cs="Times New Roman"/>
                <w:b/>
                <w:i/>
                <w:iCs/>
                <w:color w:val="FF0000"/>
              </w:rPr>
            </w:pPr>
            <w:r>
              <w:rPr>
                <w:rFonts w:ascii="Times New Roman" w:hAnsi="Times New Roman" w:cs="Times New Roman"/>
                <w:b/>
                <w:i/>
                <w:iCs/>
                <w:color w:val="FF0000"/>
              </w:rPr>
              <w:lastRenderedPageBreak/>
              <w:t>50%-</w:t>
            </w:r>
            <w:r w:rsidR="002800FA">
              <w:rPr>
                <w:rFonts w:ascii="Times New Roman" w:hAnsi="Times New Roman" w:cs="Times New Roman"/>
                <w:b/>
                <w:i/>
                <w:iCs/>
                <w:color w:val="FF0000"/>
              </w:rPr>
              <w:t>90</w:t>
            </w:r>
            <w:r w:rsidR="00B0277C">
              <w:rPr>
                <w:rFonts w:ascii="Times New Roman" w:hAnsi="Times New Roman" w:cs="Times New Roman"/>
                <w:b/>
                <w:i/>
                <w:iCs/>
                <w:color w:val="FF0000"/>
              </w:rPr>
              <w:t>%</w:t>
            </w:r>
          </w:p>
        </w:tc>
        <w:tc>
          <w:tcPr>
            <w:tcW w:w="1190" w:type="dxa"/>
            <w:tcMar>
              <w:top w:w="100" w:type="dxa"/>
              <w:left w:w="100" w:type="dxa"/>
              <w:bottom w:w="100" w:type="dxa"/>
              <w:right w:w="100" w:type="dxa"/>
            </w:tcMar>
          </w:tcPr>
          <w:p w14:paraId="0013D92B" w14:textId="544F0BB1" w:rsidR="00F23174" w:rsidRDefault="00B0277C" w:rsidP="001560F5">
            <w:pPr>
              <w:widowControl w:val="0"/>
              <w:jc w:val="center"/>
              <w:rPr>
                <w:rFonts w:ascii="Times New Roman" w:hAnsi="Times New Roman" w:cs="Times New Roman"/>
                <w:color w:val="auto"/>
              </w:rPr>
            </w:pPr>
            <w:r w:rsidRPr="008F3464">
              <w:rPr>
                <w:rFonts w:ascii="Times New Roman" w:hAnsi="Times New Roman" w:cs="Times New Roman"/>
                <w:color w:val="FF0000"/>
              </w:rPr>
              <w:t>Calibration</w:t>
            </w:r>
          </w:p>
        </w:tc>
        <w:tc>
          <w:tcPr>
            <w:tcW w:w="1451" w:type="dxa"/>
          </w:tcPr>
          <w:p w14:paraId="147EE4D2" w14:textId="14E3123C" w:rsidR="00F23174" w:rsidRDefault="00C36A95" w:rsidP="00BA3CF0">
            <w:pPr>
              <w:widowControl w:val="0"/>
              <w:jc w:val="center"/>
              <w:rPr>
                <w:rFonts w:ascii="Times New Roman" w:hAnsi="Times New Roman" w:cs="Times New Roman"/>
                <w:b/>
                <w:i/>
                <w:iCs/>
              </w:rPr>
            </w:pPr>
            <w:r>
              <w:rPr>
                <w:rFonts w:ascii="Times New Roman" w:hAnsi="Times New Roman" w:cs="Times New Roman"/>
                <w:b/>
                <w:i/>
                <w:iCs/>
              </w:rPr>
              <w:t>IDM mobility paper</w:t>
            </w:r>
          </w:p>
        </w:tc>
      </w:tr>
      <w:tr w:rsidR="00A54A62" w:rsidRPr="002F726E" w14:paraId="1CB649B3" w14:textId="77777777" w:rsidTr="009B3667">
        <w:tc>
          <w:tcPr>
            <w:tcW w:w="1227" w:type="dxa"/>
            <w:tcMar>
              <w:top w:w="100" w:type="dxa"/>
              <w:left w:w="100" w:type="dxa"/>
              <w:bottom w:w="100" w:type="dxa"/>
              <w:right w:w="100" w:type="dxa"/>
            </w:tcMar>
          </w:tcPr>
          <w:p w14:paraId="49C00A79" w14:textId="151EA1C1" w:rsidR="00A54A62" w:rsidRPr="00116617" w:rsidRDefault="001563F5" w:rsidP="001560F5">
            <w:pPr>
              <w:widowControl w:val="0"/>
              <w:rPr>
                <w:rFonts w:ascii="Times New Roman" w:hAnsi="Times New Roman" w:cs="Times New Roman"/>
                <w:vertAlign w:val="subscript"/>
              </w:rPr>
            </w:pPr>
            <w:r w:rsidRPr="00DF17B5">
              <w:rPr>
                <w:rFonts w:ascii="Times New Roman" w:hAnsi="Times New Roman" w:cs="Times New Roman"/>
                <w:b/>
                <w:bCs/>
              </w:rPr>
              <w:t>δ</w:t>
            </w:r>
            <w:r>
              <w:rPr>
                <w:rFonts w:ascii="Times New Roman" w:hAnsi="Times New Roman" w:cs="Times New Roman"/>
                <w:b/>
                <w:bCs/>
                <w:vertAlign w:val="subscript"/>
              </w:rPr>
              <w:t>0</w:t>
            </w:r>
          </w:p>
        </w:tc>
        <w:tc>
          <w:tcPr>
            <w:tcW w:w="4045" w:type="dxa"/>
            <w:tcMar>
              <w:top w:w="100" w:type="dxa"/>
              <w:left w:w="100" w:type="dxa"/>
              <w:bottom w:w="100" w:type="dxa"/>
              <w:right w:w="100" w:type="dxa"/>
            </w:tcMar>
          </w:tcPr>
          <w:p w14:paraId="675E8D3C" w14:textId="08E61546" w:rsidR="00A54A62" w:rsidRDefault="001563F5" w:rsidP="001560F5">
            <w:pPr>
              <w:widowControl w:val="0"/>
              <w:rPr>
                <w:rFonts w:ascii="Times New Roman" w:hAnsi="Times New Roman" w:cs="Times New Roman"/>
                <w:b/>
                <w:bCs/>
              </w:rPr>
            </w:pPr>
            <w:r w:rsidRPr="001563F5">
              <w:rPr>
                <w:rFonts w:ascii="Times New Roman" w:hAnsi="Times New Roman" w:cs="Times New Roman"/>
                <w:b/>
                <w:bCs/>
              </w:rPr>
              <w:t>Number of days</w:t>
            </w:r>
            <w:r w:rsidR="00F905A8">
              <w:rPr>
                <w:rFonts w:ascii="Times New Roman" w:hAnsi="Times New Roman" w:cs="Times New Roman"/>
                <w:b/>
                <w:bCs/>
              </w:rPr>
              <w:t xml:space="preserve"> between the start of the simulation (day 0) and</w:t>
            </w:r>
            <w:r w:rsidR="008B315F">
              <w:rPr>
                <w:rFonts w:ascii="Times New Roman" w:hAnsi="Times New Roman" w:cs="Times New Roman"/>
                <w:b/>
                <w:bCs/>
              </w:rPr>
              <w:t xml:space="preserve"> the</w:t>
            </w:r>
            <w:r w:rsidRPr="001563F5">
              <w:rPr>
                <w:rFonts w:ascii="Times New Roman" w:hAnsi="Times New Roman" w:cs="Times New Roman"/>
                <w:b/>
                <w:bCs/>
              </w:rPr>
              <w:t xml:space="preserve"> 1</w:t>
            </w:r>
            <w:r w:rsidRPr="001563F5">
              <w:rPr>
                <w:rFonts w:ascii="Times New Roman" w:hAnsi="Times New Roman" w:cs="Times New Roman"/>
                <w:b/>
                <w:bCs/>
                <w:vertAlign w:val="superscript"/>
              </w:rPr>
              <w:t>st</w:t>
            </w:r>
            <w:r w:rsidRPr="001563F5">
              <w:rPr>
                <w:rFonts w:ascii="Times New Roman" w:hAnsi="Times New Roman" w:cs="Times New Roman"/>
                <w:b/>
                <w:bCs/>
              </w:rPr>
              <w:t xml:space="preserve"> diagnosed case </w:t>
            </w:r>
            <w:r w:rsidR="008B315F">
              <w:rPr>
                <w:rFonts w:ascii="Times New Roman" w:hAnsi="Times New Roman" w:cs="Times New Roman"/>
                <w:b/>
                <w:bCs/>
              </w:rPr>
              <w:t>from data (Feb.28)</w:t>
            </w:r>
          </w:p>
        </w:tc>
        <w:tc>
          <w:tcPr>
            <w:tcW w:w="2437" w:type="dxa"/>
            <w:tcMar>
              <w:top w:w="100" w:type="dxa"/>
              <w:left w:w="100" w:type="dxa"/>
              <w:bottom w:w="100" w:type="dxa"/>
              <w:right w:w="100" w:type="dxa"/>
            </w:tcMar>
          </w:tcPr>
          <w:p w14:paraId="315D295D" w14:textId="7B982936" w:rsidR="00A54A62" w:rsidRDefault="006C4EDF" w:rsidP="00FA1939">
            <w:pPr>
              <w:widowControl w:val="0"/>
              <w:rPr>
                <w:rFonts w:ascii="Times New Roman" w:hAnsi="Times New Roman" w:cs="Times New Roman"/>
                <w:b/>
                <w:i/>
                <w:iCs/>
                <w:color w:val="FF0000"/>
              </w:rPr>
            </w:pPr>
            <w:r>
              <w:rPr>
                <w:rFonts w:ascii="Times New Roman" w:hAnsi="Times New Roman" w:cs="Times New Roman"/>
                <w:b/>
                <w:i/>
                <w:iCs/>
                <w:color w:val="FF0000"/>
              </w:rPr>
              <w:t>40-50</w:t>
            </w:r>
          </w:p>
        </w:tc>
        <w:tc>
          <w:tcPr>
            <w:tcW w:w="1190" w:type="dxa"/>
            <w:tcMar>
              <w:top w:w="100" w:type="dxa"/>
              <w:left w:w="100" w:type="dxa"/>
              <w:bottom w:w="100" w:type="dxa"/>
              <w:right w:w="100" w:type="dxa"/>
            </w:tcMar>
          </w:tcPr>
          <w:p w14:paraId="5E08A435" w14:textId="5E4E15F5" w:rsidR="00A54A62" w:rsidRPr="008F3464" w:rsidRDefault="006C4EDF" w:rsidP="001560F5">
            <w:pPr>
              <w:widowControl w:val="0"/>
              <w:jc w:val="center"/>
              <w:rPr>
                <w:rFonts w:ascii="Times New Roman" w:hAnsi="Times New Roman" w:cs="Times New Roman"/>
                <w:color w:val="FF0000"/>
              </w:rPr>
            </w:pPr>
            <w:r w:rsidRPr="008F3464">
              <w:rPr>
                <w:rFonts w:ascii="Times New Roman" w:hAnsi="Times New Roman" w:cs="Times New Roman"/>
                <w:color w:val="FF0000"/>
              </w:rPr>
              <w:t>Calibration</w:t>
            </w:r>
          </w:p>
        </w:tc>
        <w:tc>
          <w:tcPr>
            <w:tcW w:w="1451" w:type="dxa"/>
          </w:tcPr>
          <w:p w14:paraId="0C9073C7" w14:textId="64876F65" w:rsidR="00A54A62" w:rsidRDefault="006C4EDF" w:rsidP="00BA3CF0">
            <w:pPr>
              <w:widowControl w:val="0"/>
              <w:jc w:val="center"/>
              <w:rPr>
                <w:rFonts w:ascii="Times New Roman" w:hAnsi="Times New Roman" w:cs="Times New Roman"/>
                <w:b/>
                <w:i/>
                <w:iCs/>
              </w:rPr>
            </w:pPr>
            <w:r>
              <w:rPr>
                <w:rFonts w:ascii="Times New Roman" w:hAnsi="Times New Roman" w:cs="Times New Roman"/>
                <w:b/>
                <w:i/>
                <w:iCs/>
              </w:rPr>
              <w:t>Bedford</w:t>
            </w:r>
          </w:p>
        </w:tc>
      </w:tr>
      <w:tr w:rsidR="002C7373" w:rsidRPr="002F726E" w14:paraId="6251C33F" w14:textId="77777777" w:rsidTr="009B3667">
        <w:tc>
          <w:tcPr>
            <w:tcW w:w="1227" w:type="dxa"/>
            <w:tcMar>
              <w:top w:w="100" w:type="dxa"/>
              <w:left w:w="100" w:type="dxa"/>
              <w:bottom w:w="100" w:type="dxa"/>
              <w:right w:w="100" w:type="dxa"/>
            </w:tcMar>
          </w:tcPr>
          <w:p w14:paraId="351E3EF2" w14:textId="653503D3" w:rsidR="002C7373" w:rsidRPr="00116617" w:rsidRDefault="00F37C0F" w:rsidP="001560F5">
            <w:pPr>
              <w:widowControl w:val="0"/>
              <w:rPr>
                <w:rFonts w:ascii="Times New Roman" w:hAnsi="Times New Roman" w:cs="Times New Roman"/>
                <w:vertAlign w:val="subscript"/>
              </w:rPr>
            </w:pPr>
            <w:r>
              <w:rPr>
                <w:rFonts w:ascii="Times New Roman" w:hAnsi="Times New Roman" w:cs="Times New Roman"/>
                <w:b/>
                <w:bCs/>
              </w:rPr>
              <w:t>[</w:t>
            </w:r>
            <w:r w:rsidRPr="00DF17B5">
              <w:rPr>
                <w:rFonts w:ascii="Times New Roman" w:hAnsi="Times New Roman" w:cs="Times New Roman"/>
                <w:b/>
                <w:bCs/>
              </w:rPr>
              <w:t>δ</w:t>
            </w:r>
            <w:r w:rsidRPr="00DF17B5">
              <w:rPr>
                <w:rFonts w:ascii="Times New Roman" w:hAnsi="Times New Roman" w:cs="Times New Roman"/>
                <w:b/>
                <w:bCs/>
                <w:vertAlign w:val="subscript"/>
              </w:rPr>
              <w:t>1</w:t>
            </w:r>
            <w:r>
              <w:rPr>
                <w:rFonts w:ascii="Times New Roman" w:hAnsi="Times New Roman" w:cs="Times New Roman"/>
                <w:b/>
                <w:bCs/>
              </w:rPr>
              <w:t>,</w:t>
            </w:r>
            <w:r w:rsidRPr="00DF17B5">
              <w:rPr>
                <w:rFonts w:ascii="Times New Roman" w:hAnsi="Times New Roman" w:cs="Times New Roman"/>
                <w:b/>
                <w:bCs/>
              </w:rPr>
              <w:t xml:space="preserve"> δ</w:t>
            </w:r>
            <w:r w:rsidRPr="00DF17B5">
              <w:rPr>
                <w:rFonts w:ascii="Times New Roman" w:hAnsi="Times New Roman" w:cs="Times New Roman"/>
                <w:b/>
                <w:bCs/>
                <w:vertAlign w:val="subscript"/>
              </w:rPr>
              <w:t>2</w:t>
            </w:r>
            <w:r w:rsidRPr="00F37C0F">
              <w:rPr>
                <w:rFonts w:ascii="Times New Roman" w:hAnsi="Times New Roman" w:cs="Times New Roman"/>
                <w:b/>
                <w:bCs/>
              </w:rPr>
              <w:t>]</w:t>
            </w:r>
          </w:p>
        </w:tc>
        <w:tc>
          <w:tcPr>
            <w:tcW w:w="4045" w:type="dxa"/>
            <w:tcMar>
              <w:top w:w="100" w:type="dxa"/>
              <w:left w:w="100" w:type="dxa"/>
              <w:bottom w:w="100" w:type="dxa"/>
              <w:right w:w="100" w:type="dxa"/>
            </w:tcMar>
          </w:tcPr>
          <w:p w14:paraId="6461ACAB" w14:textId="03445715" w:rsidR="002C7373" w:rsidRDefault="00F37C0F" w:rsidP="001560F5">
            <w:pPr>
              <w:widowControl w:val="0"/>
              <w:rPr>
                <w:rFonts w:ascii="Times New Roman" w:hAnsi="Times New Roman" w:cs="Times New Roman"/>
                <w:b/>
                <w:bCs/>
              </w:rPr>
            </w:pPr>
            <w:r>
              <w:rPr>
                <w:rFonts w:ascii="Times New Roman" w:hAnsi="Times New Roman" w:cs="Times New Roman"/>
                <w:b/>
                <w:bCs/>
              </w:rPr>
              <w:t xml:space="preserve">Period of </w:t>
            </w:r>
            <w:r w:rsidR="006C4EDF">
              <w:rPr>
                <w:rFonts w:ascii="Times New Roman" w:hAnsi="Times New Roman" w:cs="Times New Roman"/>
                <w:b/>
                <w:bCs/>
              </w:rPr>
              <w:t>scaling up</w:t>
            </w:r>
            <w:r>
              <w:rPr>
                <w:rFonts w:ascii="Times New Roman" w:hAnsi="Times New Roman" w:cs="Times New Roman"/>
                <w:b/>
                <w:bCs/>
              </w:rPr>
              <w:t xml:space="preserve"> COVID measures</w:t>
            </w:r>
          </w:p>
        </w:tc>
        <w:tc>
          <w:tcPr>
            <w:tcW w:w="2437" w:type="dxa"/>
            <w:tcMar>
              <w:top w:w="100" w:type="dxa"/>
              <w:left w:w="100" w:type="dxa"/>
              <w:bottom w:w="100" w:type="dxa"/>
              <w:right w:w="100" w:type="dxa"/>
            </w:tcMar>
          </w:tcPr>
          <w:p w14:paraId="122A0566" w14:textId="51AAE309" w:rsidR="002C7373" w:rsidRDefault="006C4EDF" w:rsidP="00FA1939">
            <w:pPr>
              <w:widowControl w:val="0"/>
              <w:rPr>
                <w:rFonts w:ascii="Times New Roman" w:hAnsi="Times New Roman" w:cs="Times New Roman"/>
                <w:b/>
                <w:i/>
                <w:iCs/>
                <w:color w:val="FF0000"/>
              </w:rPr>
            </w:pPr>
            <w:r w:rsidRPr="003D4712">
              <w:rPr>
                <w:rFonts w:ascii="Times New Roman" w:hAnsi="Times New Roman" w:cs="Times New Roman"/>
                <w:b/>
                <w:bCs/>
                <w:color w:val="auto"/>
              </w:rPr>
              <w:t>March 8</w:t>
            </w:r>
            <w:r w:rsidR="003D4712" w:rsidRPr="003D4712">
              <w:rPr>
                <w:rFonts w:ascii="Times New Roman" w:hAnsi="Times New Roman" w:cs="Times New Roman"/>
                <w:b/>
                <w:bCs/>
                <w:color w:val="auto"/>
              </w:rPr>
              <w:t>-29</w:t>
            </w:r>
          </w:p>
        </w:tc>
        <w:tc>
          <w:tcPr>
            <w:tcW w:w="1190" w:type="dxa"/>
            <w:tcMar>
              <w:top w:w="100" w:type="dxa"/>
              <w:left w:w="100" w:type="dxa"/>
              <w:bottom w:w="100" w:type="dxa"/>
              <w:right w:w="100" w:type="dxa"/>
            </w:tcMar>
          </w:tcPr>
          <w:p w14:paraId="711DD565" w14:textId="2CD6E167" w:rsidR="002C7373" w:rsidRPr="008F3464" w:rsidRDefault="003D4712" w:rsidP="001560F5">
            <w:pPr>
              <w:widowControl w:val="0"/>
              <w:jc w:val="center"/>
              <w:rPr>
                <w:rFonts w:ascii="Times New Roman" w:hAnsi="Times New Roman" w:cs="Times New Roman"/>
                <w:color w:val="FF0000"/>
              </w:rPr>
            </w:pPr>
            <w:r w:rsidRPr="00723478">
              <w:rPr>
                <w:rFonts w:ascii="Times New Roman" w:hAnsi="Times New Roman" w:cs="Times New Roman"/>
                <w:color w:val="000000" w:themeColor="text1"/>
              </w:rPr>
              <w:t>Fixed</w:t>
            </w:r>
          </w:p>
        </w:tc>
        <w:tc>
          <w:tcPr>
            <w:tcW w:w="1451" w:type="dxa"/>
          </w:tcPr>
          <w:p w14:paraId="20907E80" w14:textId="77777777" w:rsidR="002C7373" w:rsidRDefault="002C7373" w:rsidP="00BA3CF0">
            <w:pPr>
              <w:widowControl w:val="0"/>
              <w:jc w:val="center"/>
              <w:rPr>
                <w:rFonts w:ascii="Times New Roman" w:hAnsi="Times New Roman" w:cs="Times New Roman"/>
                <w:b/>
                <w:i/>
                <w:iCs/>
              </w:rPr>
            </w:pPr>
          </w:p>
        </w:tc>
      </w:tr>
      <w:tr w:rsidR="00266B3B" w:rsidRPr="002F726E" w14:paraId="33D39EEB" w14:textId="5D1FB35B" w:rsidTr="009B3667">
        <w:tc>
          <w:tcPr>
            <w:tcW w:w="1227" w:type="dxa"/>
            <w:tcMar>
              <w:top w:w="100" w:type="dxa"/>
              <w:left w:w="100" w:type="dxa"/>
              <w:bottom w:w="100" w:type="dxa"/>
              <w:right w:w="100" w:type="dxa"/>
            </w:tcMar>
          </w:tcPr>
          <w:p w14:paraId="6B70C7A4" w14:textId="2E8D7284" w:rsidR="00266B3B" w:rsidRPr="007F23A6" w:rsidRDefault="00266B3B" w:rsidP="001560F5">
            <w:pPr>
              <w:widowControl w:val="0"/>
              <w:rPr>
                <w:rFonts w:ascii="Times New Roman" w:hAnsi="Times New Roman" w:cs="Times New Roman"/>
                <w:i/>
                <w:iCs/>
              </w:rPr>
            </w:pPr>
            <w:r>
              <w:rPr>
                <w:rFonts w:ascii="Times New Roman" w:hAnsi="Times New Roman" w:cs="Times New Roman"/>
                <w:i/>
                <w:iCs/>
              </w:rPr>
              <w:t>m</w:t>
            </w:r>
            <w:r w:rsidRPr="00063C6E">
              <w:rPr>
                <w:rFonts w:ascii="Times New Roman" w:hAnsi="Times New Roman" w:cs="Times New Roman"/>
                <w:i/>
                <w:iCs/>
                <w:vertAlign w:val="subscript"/>
              </w:rPr>
              <w:t>i</w:t>
            </w:r>
          </w:p>
        </w:tc>
        <w:tc>
          <w:tcPr>
            <w:tcW w:w="4045" w:type="dxa"/>
            <w:tcMar>
              <w:top w:w="100" w:type="dxa"/>
              <w:left w:w="100" w:type="dxa"/>
              <w:bottom w:w="100" w:type="dxa"/>
              <w:right w:w="100" w:type="dxa"/>
            </w:tcMar>
          </w:tcPr>
          <w:p w14:paraId="60A7C6F4" w14:textId="34B1BAD4" w:rsidR="00266B3B" w:rsidRPr="00FB482C" w:rsidRDefault="00266B3B" w:rsidP="001560F5">
            <w:pPr>
              <w:widowControl w:val="0"/>
              <w:rPr>
                <w:rFonts w:ascii="Times New Roman" w:hAnsi="Times New Roman" w:cs="Times New Roman"/>
                <w:b/>
                <w:bCs/>
              </w:rPr>
            </w:pPr>
            <w:r>
              <w:rPr>
                <w:rFonts w:ascii="Times New Roman" w:hAnsi="Times New Roman" w:cs="Times New Roman"/>
                <w:b/>
                <w:bCs/>
              </w:rPr>
              <w:t>Proportion of symptomatic case which remain mild by age</w:t>
            </w:r>
          </w:p>
        </w:tc>
        <w:tc>
          <w:tcPr>
            <w:tcW w:w="2437" w:type="dxa"/>
            <w:tcMar>
              <w:top w:w="100" w:type="dxa"/>
              <w:left w:w="100" w:type="dxa"/>
              <w:bottom w:w="100" w:type="dxa"/>
              <w:right w:w="100" w:type="dxa"/>
            </w:tcMar>
          </w:tcPr>
          <w:p w14:paraId="52D669EA" w14:textId="1E150045" w:rsidR="00266B3B" w:rsidRDefault="00564102" w:rsidP="001560F5">
            <w:pPr>
              <w:widowControl w:val="0"/>
              <w:rPr>
                <w:rFonts w:ascii="Times New Roman" w:hAnsi="Times New Roman" w:cs="Times New Roman"/>
                <w:b/>
              </w:rPr>
            </w:pPr>
            <w:r>
              <w:rPr>
                <w:rFonts w:ascii="Times New Roman" w:hAnsi="Times New Roman" w:cs="Times New Roman"/>
                <w:b/>
              </w:rPr>
              <w:t>99.8</w:t>
            </w:r>
            <w:r w:rsidR="00266B3B">
              <w:rPr>
                <w:rFonts w:ascii="Times New Roman" w:hAnsi="Times New Roman" w:cs="Times New Roman"/>
                <w:b/>
              </w:rPr>
              <w:t xml:space="preserve">%, </w:t>
            </w:r>
            <w:r w:rsidR="00743A3E">
              <w:rPr>
                <w:rFonts w:ascii="Times New Roman" w:hAnsi="Times New Roman" w:cs="Times New Roman"/>
                <w:b/>
              </w:rPr>
              <w:t>96.9</w:t>
            </w:r>
            <w:r w:rsidR="00266B3B">
              <w:rPr>
                <w:rFonts w:ascii="Times New Roman" w:hAnsi="Times New Roman" w:cs="Times New Roman"/>
                <w:b/>
              </w:rPr>
              <w:t xml:space="preserve">%, </w:t>
            </w:r>
            <w:r w:rsidR="0089628C">
              <w:rPr>
                <w:rFonts w:ascii="Times New Roman" w:hAnsi="Times New Roman" w:cs="Times New Roman"/>
                <w:b/>
              </w:rPr>
              <w:t>8</w:t>
            </w:r>
            <w:r w:rsidR="00301844">
              <w:rPr>
                <w:rFonts w:ascii="Times New Roman" w:hAnsi="Times New Roman" w:cs="Times New Roman"/>
                <w:b/>
              </w:rPr>
              <w:t>7</w:t>
            </w:r>
            <w:r w:rsidR="0089628C">
              <w:rPr>
                <w:rFonts w:ascii="Times New Roman" w:hAnsi="Times New Roman" w:cs="Times New Roman"/>
                <w:b/>
              </w:rPr>
              <w:t>.</w:t>
            </w:r>
            <w:r w:rsidR="00301844">
              <w:rPr>
                <w:rFonts w:ascii="Times New Roman" w:hAnsi="Times New Roman" w:cs="Times New Roman"/>
                <w:b/>
              </w:rPr>
              <w:t>1</w:t>
            </w:r>
            <w:r w:rsidR="00266B3B">
              <w:rPr>
                <w:rFonts w:ascii="Times New Roman" w:hAnsi="Times New Roman" w:cs="Times New Roman"/>
                <w:b/>
              </w:rPr>
              <w:t>%</w:t>
            </w:r>
            <w:r w:rsidR="0089628C">
              <w:rPr>
                <w:rFonts w:ascii="Times New Roman" w:hAnsi="Times New Roman" w:cs="Times New Roman"/>
                <w:b/>
              </w:rPr>
              <w:t>, 74</w:t>
            </w:r>
            <w:r w:rsidR="00301844">
              <w:rPr>
                <w:rFonts w:ascii="Times New Roman" w:hAnsi="Times New Roman" w:cs="Times New Roman"/>
                <w:b/>
              </w:rPr>
              <w:t>.5</w:t>
            </w:r>
            <w:r w:rsidR="00EC4B1D">
              <w:rPr>
                <w:rFonts w:ascii="Times New Roman" w:hAnsi="Times New Roman" w:cs="Times New Roman"/>
                <w:b/>
              </w:rPr>
              <w:t>%</w:t>
            </w:r>
          </w:p>
          <w:p w14:paraId="1F885988" w14:textId="107ABF86" w:rsidR="00EA62A9" w:rsidRPr="00E23F38" w:rsidRDefault="00EA62A9" w:rsidP="001560F5">
            <w:pPr>
              <w:widowControl w:val="0"/>
              <w:rPr>
                <w:rFonts w:ascii="Times New Roman" w:hAnsi="Times New Roman" w:cs="Times New Roman"/>
                <w:b/>
              </w:rPr>
            </w:pPr>
          </w:p>
        </w:tc>
        <w:tc>
          <w:tcPr>
            <w:tcW w:w="1190" w:type="dxa"/>
            <w:tcMar>
              <w:top w:w="100" w:type="dxa"/>
              <w:left w:w="100" w:type="dxa"/>
              <w:bottom w:w="100" w:type="dxa"/>
              <w:right w:w="100" w:type="dxa"/>
            </w:tcMar>
          </w:tcPr>
          <w:p w14:paraId="4CDF768B" w14:textId="570D6E93" w:rsidR="00266B3B" w:rsidRPr="00A80330" w:rsidRDefault="00723478" w:rsidP="001560F5">
            <w:pPr>
              <w:widowControl w:val="0"/>
              <w:jc w:val="center"/>
              <w:rPr>
                <w:rFonts w:ascii="Times New Roman" w:hAnsi="Times New Roman" w:cs="Times New Roman"/>
                <w:color w:val="FF0000"/>
              </w:rPr>
            </w:pPr>
            <w:r w:rsidRPr="00723478">
              <w:rPr>
                <w:rFonts w:ascii="Times New Roman" w:hAnsi="Times New Roman" w:cs="Times New Roman"/>
                <w:color w:val="000000" w:themeColor="text1"/>
              </w:rPr>
              <w:t>Fixed</w:t>
            </w:r>
          </w:p>
        </w:tc>
        <w:tc>
          <w:tcPr>
            <w:tcW w:w="1451" w:type="dxa"/>
          </w:tcPr>
          <w:p w14:paraId="243089F8" w14:textId="0C4FE30A" w:rsidR="00266B3B" w:rsidRDefault="00C25973" w:rsidP="001560F5">
            <w:pPr>
              <w:widowControl w:val="0"/>
              <w:jc w:val="center"/>
              <w:rPr>
                <w:rFonts w:ascii="Times New Roman" w:hAnsi="Times New Roman" w:cs="Times New Roman"/>
                <w:color w:val="auto"/>
              </w:rPr>
            </w:pPr>
            <w:r>
              <w:rPr>
                <w:rFonts w:ascii="Times New Roman" w:hAnsi="Times New Roman" w:cs="Times New Roman"/>
                <w:b/>
              </w:rPr>
              <w:t>IC need hosp. 0.2%, 3.1%, 1</w:t>
            </w:r>
            <w:r w:rsidR="001C5A5D">
              <w:rPr>
                <w:rFonts w:ascii="Times New Roman" w:hAnsi="Times New Roman" w:cs="Times New Roman"/>
                <w:b/>
              </w:rPr>
              <w:t>2.9</w:t>
            </w:r>
            <w:r>
              <w:rPr>
                <w:rFonts w:ascii="Times New Roman" w:hAnsi="Times New Roman" w:cs="Times New Roman"/>
                <w:b/>
              </w:rPr>
              <w:t>%, ~2</w:t>
            </w:r>
            <w:r w:rsidR="001C5A5D">
              <w:rPr>
                <w:rFonts w:ascii="Times New Roman" w:hAnsi="Times New Roman" w:cs="Times New Roman"/>
                <w:b/>
              </w:rPr>
              <w:t>5.5</w:t>
            </w:r>
            <w:r>
              <w:rPr>
                <w:rFonts w:ascii="Times New Roman" w:hAnsi="Times New Roman" w:cs="Times New Roman"/>
                <w:b/>
              </w:rPr>
              <w:t>%</w:t>
            </w:r>
          </w:p>
        </w:tc>
      </w:tr>
      <w:tr w:rsidR="00266B3B" w:rsidRPr="002F726E" w14:paraId="2CE8AB46" w14:textId="7BE2DFAA" w:rsidTr="009B3667">
        <w:tc>
          <w:tcPr>
            <w:tcW w:w="1227" w:type="dxa"/>
            <w:tcMar>
              <w:top w:w="100" w:type="dxa"/>
              <w:left w:w="100" w:type="dxa"/>
              <w:bottom w:w="100" w:type="dxa"/>
              <w:right w:w="100" w:type="dxa"/>
            </w:tcMar>
          </w:tcPr>
          <w:p w14:paraId="1F4DE193" w14:textId="26371858" w:rsidR="00266B3B" w:rsidRDefault="00266B3B" w:rsidP="001560F5">
            <w:pPr>
              <w:widowControl w:val="0"/>
              <w:rPr>
                <w:rFonts w:ascii="Times New Roman" w:hAnsi="Times New Roman" w:cs="Times New Roman"/>
                <w:i/>
                <w:iCs/>
              </w:rPr>
            </w:pPr>
            <w:r>
              <w:rPr>
                <w:rFonts w:ascii="Times New Roman" w:hAnsi="Times New Roman" w:cs="Times New Roman"/>
                <w:i/>
                <w:iCs/>
              </w:rPr>
              <w:t>h</w:t>
            </w:r>
            <w:r>
              <w:rPr>
                <w:rFonts w:ascii="Times New Roman" w:hAnsi="Times New Roman" w:cs="Times New Roman"/>
                <w:i/>
                <w:iCs/>
                <w:vertAlign w:val="subscript"/>
              </w:rPr>
              <w:t>i</w:t>
            </w:r>
          </w:p>
        </w:tc>
        <w:tc>
          <w:tcPr>
            <w:tcW w:w="4045" w:type="dxa"/>
            <w:tcMar>
              <w:top w:w="100" w:type="dxa"/>
              <w:left w:w="100" w:type="dxa"/>
              <w:bottom w:w="100" w:type="dxa"/>
              <w:right w:w="100" w:type="dxa"/>
            </w:tcMar>
          </w:tcPr>
          <w:p w14:paraId="09D38FA2" w14:textId="58E4CFB3" w:rsidR="00266B3B" w:rsidRDefault="00266B3B" w:rsidP="001560F5">
            <w:pPr>
              <w:widowControl w:val="0"/>
              <w:rPr>
                <w:rFonts w:ascii="Times New Roman" w:hAnsi="Times New Roman" w:cs="Times New Roman"/>
                <w:b/>
                <w:bCs/>
              </w:rPr>
            </w:pPr>
            <w:r>
              <w:rPr>
                <w:rFonts w:ascii="Times New Roman" w:hAnsi="Times New Roman" w:cs="Times New Roman"/>
                <w:b/>
                <w:bCs/>
              </w:rPr>
              <w:t>H</w:t>
            </w:r>
            <w:r w:rsidRPr="001B37DE">
              <w:rPr>
                <w:rFonts w:ascii="Times New Roman" w:hAnsi="Times New Roman" w:cs="Times New Roman"/>
                <w:b/>
                <w:bCs/>
              </w:rPr>
              <w:t>ospitalization rate</w:t>
            </w:r>
            <w:r>
              <w:rPr>
                <w:rFonts w:ascii="Times New Roman" w:hAnsi="Times New Roman" w:cs="Times New Roman"/>
                <w:b/>
                <w:bCs/>
              </w:rPr>
              <w:t xml:space="preserve"> among severe cases</w:t>
            </w:r>
            <w:r w:rsidR="008A7EDC">
              <w:rPr>
                <w:rFonts w:ascii="Times New Roman" w:hAnsi="Times New Roman" w:cs="Times New Roman"/>
                <w:b/>
                <w:bCs/>
              </w:rPr>
              <w:t xml:space="preserve"> by age</w:t>
            </w:r>
          </w:p>
        </w:tc>
        <w:tc>
          <w:tcPr>
            <w:tcW w:w="2437" w:type="dxa"/>
            <w:tcMar>
              <w:top w:w="100" w:type="dxa"/>
              <w:left w:w="100" w:type="dxa"/>
              <w:bottom w:w="100" w:type="dxa"/>
              <w:right w:w="100" w:type="dxa"/>
            </w:tcMar>
          </w:tcPr>
          <w:p w14:paraId="1439FB6B" w14:textId="2585CAB9" w:rsidR="00BB2769" w:rsidRPr="00991780" w:rsidRDefault="00BB54A1" w:rsidP="001560F5">
            <w:pPr>
              <w:widowControl w:val="0"/>
              <w:rPr>
                <w:rFonts w:ascii="Times New Roman" w:hAnsi="Times New Roman" w:cs="Times New Roman"/>
                <w:b/>
                <w:i/>
                <w:iCs/>
              </w:rPr>
            </w:pPr>
            <w:r w:rsidRPr="00991780">
              <w:rPr>
                <w:rFonts w:ascii="Times New Roman" w:hAnsi="Times New Roman" w:cs="Times New Roman"/>
                <w:b/>
                <w:i/>
                <w:iCs/>
                <w:color w:val="auto"/>
              </w:rPr>
              <w:t>h</w:t>
            </w:r>
            <w:r w:rsidRPr="00991780">
              <w:rPr>
                <w:rFonts w:ascii="Times New Roman" w:hAnsi="Times New Roman" w:cs="Times New Roman"/>
                <w:b/>
                <w:i/>
                <w:iCs/>
                <w:color w:val="auto"/>
                <w:vertAlign w:val="subscript"/>
              </w:rPr>
              <w:t>1</w:t>
            </w:r>
            <w:r w:rsidR="008A7EDC" w:rsidRPr="00991780">
              <w:rPr>
                <w:rFonts w:ascii="Times New Roman" w:hAnsi="Times New Roman" w:cs="Times New Roman"/>
                <w:b/>
                <w:i/>
                <w:iCs/>
                <w:color w:val="auto"/>
              </w:rPr>
              <w:t>=0.1</w:t>
            </w:r>
            <w:r w:rsidRPr="00991780">
              <w:rPr>
                <w:rFonts w:ascii="Times New Roman" w:hAnsi="Times New Roman" w:cs="Times New Roman"/>
                <w:b/>
                <w:i/>
                <w:iCs/>
                <w:color w:val="auto"/>
              </w:rPr>
              <w:t>, h</w:t>
            </w:r>
            <w:r w:rsidRPr="00991780">
              <w:rPr>
                <w:rFonts w:ascii="Times New Roman" w:hAnsi="Times New Roman" w:cs="Times New Roman"/>
                <w:b/>
                <w:i/>
                <w:iCs/>
                <w:color w:val="auto"/>
                <w:vertAlign w:val="subscript"/>
              </w:rPr>
              <w:t>2</w:t>
            </w:r>
            <w:r w:rsidRPr="00991780">
              <w:rPr>
                <w:rFonts w:ascii="Times New Roman" w:hAnsi="Times New Roman" w:cs="Times New Roman"/>
                <w:b/>
                <w:i/>
                <w:iCs/>
                <w:color w:val="auto"/>
              </w:rPr>
              <w:t>=0.15</w:t>
            </w:r>
            <w:r w:rsidR="00991780" w:rsidRPr="00991780">
              <w:rPr>
                <w:rFonts w:ascii="Times New Roman" w:hAnsi="Times New Roman" w:cs="Times New Roman"/>
                <w:b/>
                <w:i/>
                <w:iCs/>
                <w:color w:val="auto"/>
              </w:rPr>
              <w:t>,</w:t>
            </w:r>
            <w:r w:rsidR="00991780" w:rsidRPr="00991780">
              <w:rPr>
                <w:rFonts w:ascii="Times New Roman" w:hAnsi="Times New Roman" w:cs="Times New Roman"/>
                <w:b/>
                <w:i/>
                <w:iCs/>
                <w:color w:val="FF0000"/>
              </w:rPr>
              <w:t xml:space="preserve"> h</w:t>
            </w:r>
            <w:r w:rsidR="00991780" w:rsidRPr="00991780">
              <w:rPr>
                <w:rFonts w:ascii="Times New Roman" w:hAnsi="Times New Roman" w:cs="Times New Roman"/>
                <w:b/>
                <w:i/>
                <w:iCs/>
                <w:color w:val="FF0000"/>
                <w:vertAlign w:val="subscript"/>
              </w:rPr>
              <w:t>3</w:t>
            </w:r>
            <w:r w:rsidR="00991780" w:rsidRPr="00991780">
              <w:rPr>
                <w:rFonts w:ascii="Times New Roman" w:hAnsi="Times New Roman" w:cs="Times New Roman"/>
                <w:b/>
                <w:i/>
                <w:iCs/>
                <w:color w:val="FF0000"/>
              </w:rPr>
              <w:t>=0.15-0.3, h</w:t>
            </w:r>
            <w:r w:rsidR="00991780" w:rsidRPr="00991780">
              <w:rPr>
                <w:rFonts w:ascii="Times New Roman" w:hAnsi="Times New Roman" w:cs="Times New Roman"/>
                <w:b/>
                <w:i/>
                <w:iCs/>
                <w:color w:val="FF0000"/>
                <w:vertAlign w:val="subscript"/>
              </w:rPr>
              <w:t>4</w:t>
            </w:r>
            <w:r w:rsidR="00991780" w:rsidRPr="00991780">
              <w:rPr>
                <w:rFonts w:ascii="Times New Roman" w:hAnsi="Times New Roman" w:cs="Times New Roman"/>
                <w:b/>
                <w:i/>
                <w:iCs/>
                <w:color w:val="FF0000"/>
              </w:rPr>
              <w:t>=0.15-0.3</w:t>
            </w:r>
          </w:p>
        </w:tc>
        <w:tc>
          <w:tcPr>
            <w:tcW w:w="1190" w:type="dxa"/>
            <w:tcMar>
              <w:top w:w="100" w:type="dxa"/>
              <w:left w:w="100" w:type="dxa"/>
              <w:bottom w:w="100" w:type="dxa"/>
              <w:right w:w="100" w:type="dxa"/>
            </w:tcMar>
          </w:tcPr>
          <w:p w14:paraId="0F6EE8E1" w14:textId="787EC364" w:rsidR="00266B3B" w:rsidRPr="00A80330" w:rsidRDefault="00266B3B" w:rsidP="001560F5">
            <w:pPr>
              <w:widowControl w:val="0"/>
              <w:jc w:val="center"/>
              <w:rPr>
                <w:rFonts w:ascii="Times New Roman" w:hAnsi="Times New Roman" w:cs="Times New Roman"/>
                <w:color w:val="FF0000"/>
              </w:rPr>
            </w:pPr>
            <w:r w:rsidRPr="00A80330">
              <w:rPr>
                <w:rFonts w:ascii="Times New Roman" w:hAnsi="Times New Roman" w:cs="Times New Roman"/>
                <w:color w:val="FF0000"/>
              </w:rPr>
              <w:t>Calibration</w:t>
            </w:r>
          </w:p>
        </w:tc>
        <w:tc>
          <w:tcPr>
            <w:tcW w:w="1451" w:type="dxa"/>
          </w:tcPr>
          <w:p w14:paraId="49AB6C1A" w14:textId="593EB3A0" w:rsidR="00266B3B" w:rsidRDefault="001F43AC" w:rsidP="001560F5">
            <w:pPr>
              <w:widowControl w:val="0"/>
              <w:jc w:val="center"/>
              <w:rPr>
                <w:rFonts w:ascii="Times New Roman" w:hAnsi="Times New Roman" w:cs="Times New Roman"/>
                <w:color w:val="auto"/>
              </w:rPr>
            </w:pPr>
            <w:r>
              <w:rPr>
                <w:rFonts w:ascii="Times New Roman" w:hAnsi="Times New Roman" w:cs="Times New Roman"/>
                <w:b/>
              </w:rPr>
              <w:t xml:space="preserve">MIDAS: </w:t>
            </w:r>
            <w:r w:rsidR="003D11A1">
              <w:rPr>
                <w:rFonts w:ascii="Times New Roman" w:hAnsi="Times New Roman" w:cs="Times New Roman"/>
                <w:b/>
              </w:rPr>
              <w:t>2.7-5.9 days</w:t>
            </w:r>
          </w:p>
        </w:tc>
      </w:tr>
      <w:tr w:rsidR="00266B3B" w:rsidRPr="002F726E" w14:paraId="662ACFED" w14:textId="2EF3DC33" w:rsidTr="009B3667">
        <w:tc>
          <w:tcPr>
            <w:tcW w:w="1227" w:type="dxa"/>
            <w:tcMar>
              <w:top w:w="100" w:type="dxa"/>
              <w:left w:w="100" w:type="dxa"/>
              <w:bottom w:w="100" w:type="dxa"/>
              <w:right w:w="100" w:type="dxa"/>
            </w:tcMar>
          </w:tcPr>
          <w:p w14:paraId="4D442F7B" w14:textId="0548AC11" w:rsidR="00266B3B" w:rsidRDefault="007D2E49" w:rsidP="00516F42">
            <w:pPr>
              <w:widowControl w:val="0"/>
              <w:rPr>
                <w:rFonts w:ascii="Times New Roman" w:hAnsi="Times New Roman" w:cs="Times New Roman"/>
                <w:i/>
                <w:iCs/>
              </w:rPr>
            </w:pPr>
            <m:oMathPara>
              <m:oMath>
                <m:sSubSup>
                  <m:sSubSupPr>
                    <m:ctrlPr>
                      <w:rPr>
                        <w:rFonts w:ascii="Cambria Math" w:hAnsi="Cambria Math" w:cs="Times New Roman"/>
                        <w:i/>
                        <w:iCs/>
                      </w:rPr>
                    </m:ctrlPr>
                  </m:sSubSupPr>
                  <m:e>
                    <m:r>
                      <w:rPr>
                        <w:rFonts w:ascii="Cambria Math" w:hAnsi="Cambria Math" w:cs="Times New Roman"/>
                      </w:rPr>
                      <m:t>h</m:t>
                    </m:r>
                  </m:e>
                  <m:sub>
                    <m:r>
                      <w:rPr>
                        <w:rFonts w:ascii="Cambria Math" w:hAnsi="Cambria Math" w:cs="Times New Roman"/>
                      </w:rPr>
                      <m:t>i</m:t>
                    </m:r>
                  </m:sub>
                  <m:sup>
                    <m:r>
                      <w:rPr>
                        <w:rFonts w:ascii="Cambria Math" w:hAnsi="Cambria Math" w:cs="Times New Roman"/>
                      </w:rPr>
                      <m:t>*</m:t>
                    </m:r>
                  </m:sup>
                </m:sSubSup>
              </m:oMath>
            </m:oMathPara>
          </w:p>
        </w:tc>
        <w:tc>
          <w:tcPr>
            <w:tcW w:w="4045" w:type="dxa"/>
            <w:tcMar>
              <w:top w:w="100" w:type="dxa"/>
              <w:left w:w="100" w:type="dxa"/>
              <w:bottom w:w="100" w:type="dxa"/>
              <w:right w:w="100" w:type="dxa"/>
            </w:tcMar>
          </w:tcPr>
          <w:p w14:paraId="4BDE53A8" w14:textId="3EFC6D9B" w:rsidR="00266B3B" w:rsidRDefault="00266B3B" w:rsidP="00516F42">
            <w:pPr>
              <w:widowControl w:val="0"/>
              <w:rPr>
                <w:rFonts w:ascii="Times New Roman" w:hAnsi="Times New Roman" w:cs="Times New Roman"/>
                <w:b/>
                <w:bCs/>
              </w:rPr>
            </w:pPr>
            <w:r>
              <w:rPr>
                <w:rFonts w:ascii="Times New Roman" w:hAnsi="Times New Roman" w:cs="Times New Roman"/>
                <w:b/>
                <w:bCs/>
              </w:rPr>
              <w:t>H</w:t>
            </w:r>
            <w:r w:rsidRPr="001B37DE">
              <w:rPr>
                <w:rFonts w:ascii="Times New Roman" w:hAnsi="Times New Roman" w:cs="Times New Roman"/>
                <w:b/>
                <w:bCs/>
              </w:rPr>
              <w:t>ospitalization rate</w:t>
            </w:r>
            <w:r>
              <w:rPr>
                <w:rFonts w:ascii="Times New Roman" w:hAnsi="Times New Roman" w:cs="Times New Roman"/>
                <w:b/>
                <w:bCs/>
              </w:rPr>
              <w:t xml:space="preserve"> among </w:t>
            </w:r>
            <w:r w:rsidR="00586C8C" w:rsidRPr="00C60432">
              <w:rPr>
                <w:rFonts w:ascii="Times New Roman" w:eastAsia="Calibri" w:hAnsi="Times New Roman" w:cs="Times New Roman"/>
                <w:b/>
              </w:rPr>
              <w:t>symptomatic</w:t>
            </w:r>
            <w:r w:rsidR="00586C8C">
              <w:rPr>
                <w:rFonts w:ascii="Times New Roman" w:eastAsia="Calibri" w:hAnsi="Times New Roman" w:cs="Times New Roman"/>
                <w:b/>
              </w:rPr>
              <w:t xml:space="preserve"> and </w:t>
            </w:r>
            <w:r>
              <w:rPr>
                <w:rFonts w:ascii="Times New Roman" w:eastAsia="Calibri" w:hAnsi="Times New Roman" w:cs="Times New Roman"/>
                <w:b/>
              </w:rPr>
              <w:t>diagnosed</w:t>
            </w:r>
            <w:r w:rsidRPr="00C60432">
              <w:rPr>
                <w:rFonts w:ascii="Times New Roman" w:eastAsia="Calibri" w:hAnsi="Times New Roman" w:cs="Times New Roman"/>
                <w:b/>
              </w:rPr>
              <w:t xml:space="preserve"> </w:t>
            </w:r>
            <w:r>
              <w:rPr>
                <w:rFonts w:ascii="Times New Roman" w:eastAsia="Calibri" w:hAnsi="Times New Roman" w:cs="Times New Roman"/>
                <w:b/>
              </w:rPr>
              <w:t>cases</w:t>
            </w:r>
          </w:p>
        </w:tc>
        <w:tc>
          <w:tcPr>
            <w:tcW w:w="2437" w:type="dxa"/>
            <w:tcMar>
              <w:top w:w="100" w:type="dxa"/>
              <w:left w:w="100" w:type="dxa"/>
              <w:bottom w:w="100" w:type="dxa"/>
              <w:right w:w="100" w:type="dxa"/>
            </w:tcMar>
          </w:tcPr>
          <w:p w14:paraId="3669C95A" w14:textId="1723E2C3" w:rsidR="00F20E61" w:rsidRPr="00F20E61" w:rsidRDefault="00F20E61" w:rsidP="00516F42">
            <w:pPr>
              <w:widowControl w:val="0"/>
              <w:rPr>
                <w:rFonts w:ascii="Times New Roman" w:hAnsi="Times New Roman" w:cs="Times New Roman"/>
                <w:iCs/>
              </w:rPr>
            </w:pPr>
            <m:oMathPara>
              <m:oMath>
                <m:r>
                  <w:rPr>
                    <w:rFonts w:ascii="Cambria Math" w:hAnsi="Cambria Math" w:cs="Times New Roman"/>
                  </w:rPr>
                  <m:t>=</m:t>
                </m:r>
                <m:d>
                  <m:dPr>
                    <m:ctrlPr>
                      <w:rPr>
                        <w:rFonts w:ascii="Cambria Math" w:hAnsi="Cambria Math" w:cs="Times New Roman"/>
                        <w:b/>
                        <w:bCs/>
                        <w:i/>
                      </w:rPr>
                    </m:ctrlPr>
                  </m:dPr>
                  <m:e>
                    <m:r>
                      <m:rPr>
                        <m:sty m:val="bi"/>
                      </m:rPr>
                      <w:rPr>
                        <w:rFonts w:ascii="Cambria Math" w:hAnsi="Cambria Math" w:cs="Times New Roman"/>
                      </w:rPr>
                      <m:t>1-</m:t>
                    </m:r>
                    <m:sSub>
                      <m:sSubPr>
                        <m:ctrlPr>
                          <w:rPr>
                            <w:rFonts w:ascii="Cambria Math" w:hAnsi="Cambria Math" w:cs="Times New Roman"/>
                            <w:b/>
                            <w:bCs/>
                            <w:i/>
                            <w:iCs/>
                          </w:rPr>
                        </m:ctrlPr>
                      </m:sSubPr>
                      <m:e>
                        <m:r>
                          <m:rPr>
                            <m:sty m:val="bi"/>
                          </m:rPr>
                          <w:rPr>
                            <w:rFonts w:ascii="Cambria Math" w:hAnsi="Cambria Math" w:cs="Times New Roman"/>
                          </w:rPr>
                          <m:t>m</m:t>
                        </m:r>
                      </m:e>
                      <m:sub>
                        <m:r>
                          <m:rPr>
                            <m:sty m:val="bi"/>
                          </m:rPr>
                          <w:rPr>
                            <w:rFonts w:ascii="Cambria Math" w:hAnsi="Cambria Math" w:cs="Times New Roman"/>
                          </w:rPr>
                          <m:t>i</m:t>
                        </m:r>
                      </m:sub>
                    </m:sSub>
                  </m:e>
                </m:d>
                <m:sSub>
                  <m:sSubPr>
                    <m:ctrlPr>
                      <w:rPr>
                        <w:rFonts w:ascii="Cambria Math" w:hAnsi="Cambria Math" w:cs="Times New Roman"/>
                        <w:b/>
                        <w:bCs/>
                        <w:i/>
                        <w:iCs/>
                      </w:rPr>
                    </m:ctrlPr>
                  </m:sSubPr>
                  <m:e>
                    <m:r>
                      <m:rPr>
                        <m:sty m:val="bi"/>
                      </m:rPr>
                      <w:rPr>
                        <w:rFonts w:ascii="Cambria Math" w:hAnsi="Cambria Math" w:cs="Times New Roman"/>
                      </w:rPr>
                      <m:t>h</m:t>
                    </m:r>
                  </m:e>
                  <m:sub>
                    <m:r>
                      <m:rPr>
                        <m:sty m:val="bi"/>
                      </m:rPr>
                      <w:rPr>
                        <w:rFonts w:ascii="Cambria Math" w:hAnsi="Cambria Math" w:cs="Times New Roman"/>
                      </w:rPr>
                      <m:t>i</m:t>
                    </m:r>
                  </m:sub>
                </m:sSub>
              </m:oMath>
            </m:oMathPara>
          </w:p>
          <w:p w14:paraId="2B3C22EF" w14:textId="187200FD" w:rsidR="00266B3B" w:rsidRPr="0018507D" w:rsidRDefault="00266B3B" w:rsidP="00516F42">
            <w:pPr>
              <w:widowControl w:val="0"/>
              <w:rPr>
                <w:rFonts w:ascii="Times New Roman" w:hAnsi="Times New Roman" w:cs="Times New Roman"/>
              </w:rPr>
            </w:pPr>
          </w:p>
        </w:tc>
        <w:tc>
          <w:tcPr>
            <w:tcW w:w="1190" w:type="dxa"/>
            <w:tcMar>
              <w:top w:w="100" w:type="dxa"/>
              <w:left w:w="100" w:type="dxa"/>
              <w:bottom w:w="100" w:type="dxa"/>
              <w:right w:w="100" w:type="dxa"/>
            </w:tcMar>
          </w:tcPr>
          <w:p w14:paraId="3D14E891" w14:textId="4D344C20" w:rsidR="00266B3B" w:rsidRPr="002F726E" w:rsidRDefault="00266B3B" w:rsidP="00516F42">
            <w:pPr>
              <w:widowControl w:val="0"/>
              <w:jc w:val="center"/>
              <w:rPr>
                <w:rFonts w:ascii="Times New Roman" w:hAnsi="Times New Roman" w:cs="Times New Roman"/>
                <w:color w:val="auto"/>
              </w:rPr>
            </w:pPr>
            <w:r>
              <w:rPr>
                <w:rFonts w:ascii="Times New Roman" w:hAnsi="Times New Roman" w:cs="Times New Roman"/>
                <w:color w:val="auto"/>
              </w:rPr>
              <w:t>Calculated</w:t>
            </w:r>
          </w:p>
        </w:tc>
        <w:tc>
          <w:tcPr>
            <w:tcW w:w="1451" w:type="dxa"/>
          </w:tcPr>
          <w:p w14:paraId="5C534C78" w14:textId="77777777" w:rsidR="00266B3B" w:rsidRDefault="00266B3B" w:rsidP="00516F42">
            <w:pPr>
              <w:widowControl w:val="0"/>
              <w:jc w:val="center"/>
              <w:rPr>
                <w:rFonts w:ascii="Times New Roman" w:hAnsi="Times New Roman" w:cs="Times New Roman"/>
                <w:color w:val="auto"/>
              </w:rPr>
            </w:pPr>
          </w:p>
        </w:tc>
      </w:tr>
      <w:tr w:rsidR="00266B3B" w:rsidRPr="002F726E" w14:paraId="4DC83698" w14:textId="3E70BE89" w:rsidTr="009B3667">
        <w:tc>
          <w:tcPr>
            <w:tcW w:w="1227" w:type="dxa"/>
            <w:tcMar>
              <w:top w:w="100" w:type="dxa"/>
              <w:left w:w="100" w:type="dxa"/>
              <w:bottom w:w="100" w:type="dxa"/>
              <w:right w:w="100" w:type="dxa"/>
            </w:tcMar>
          </w:tcPr>
          <w:p w14:paraId="2528D96A" w14:textId="029ED7FF" w:rsidR="00266B3B" w:rsidRPr="007F23A6" w:rsidRDefault="00266B3B" w:rsidP="001560F5">
            <w:pPr>
              <w:widowControl w:val="0"/>
              <w:rPr>
                <w:rFonts w:ascii="Times New Roman" w:hAnsi="Times New Roman" w:cs="Times New Roman"/>
                <w:i/>
                <w:iCs/>
              </w:rPr>
            </w:pPr>
            <w:r w:rsidRPr="007F23A6">
              <w:rPr>
                <w:rFonts w:ascii="Times New Roman" w:eastAsia="Calibri" w:hAnsi="Times New Roman" w:cs="Times New Roman"/>
                <w:b/>
                <w:i/>
                <w:iCs/>
              </w:rPr>
              <w:t>r</w:t>
            </w:r>
            <w:r w:rsidRPr="007F23A6">
              <w:rPr>
                <w:rFonts w:ascii="Times New Roman Bold" w:eastAsia="Calibri" w:hAnsi="Times New Roman Bold" w:cs="Times New Roman"/>
                <w:b/>
                <w:i/>
                <w:iCs/>
                <w:vertAlign w:val="subscript"/>
              </w:rPr>
              <w:t>1</w:t>
            </w:r>
          </w:p>
        </w:tc>
        <w:tc>
          <w:tcPr>
            <w:tcW w:w="4045" w:type="dxa"/>
            <w:tcMar>
              <w:top w:w="100" w:type="dxa"/>
              <w:left w:w="100" w:type="dxa"/>
              <w:bottom w:w="100" w:type="dxa"/>
              <w:right w:w="100" w:type="dxa"/>
            </w:tcMar>
          </w:tcPr>
          <w:p w14:paraId="2B297267" w14:textId="5B95E9DA" w:rsidR="00266B3B" w:rsidRPr="002F726E" w:rsidRDefault="00266B3B" w:rsidP="001560F5">
            <w:pPr>
              <w:widowControl w:val="0"/>
              <w:rPr>
                <w:rFonts w:ascii="Times New Roman" w:hAnsi="Times New Roman" w:cs="Times New Roman"/>
              </w:rPr>
            </w:pPr>
            <w:r>
              <w:rPr>
                <w:rFonts w:ascii="Times New Roman" w:eastAsia="Calibri" w:hAnsi="Times New Roman" w:cs="Times New Roman"/>
                <w:b/>
              </w:rPr>
              <w:t>R</w:t>
            </w:r>
            <w:r w:rsidRPr="00C60432">
              <w:rPr>
                <w:rFonts w:ascii="Times New Roman" w:eastAsia="Calibri" w:hAnsi="Times New Roman" w:cs="Times New Roman"/>
                <w:b/>
              </w:rPr>
              <w:t>ecovery rate of asymptomatic</w:t>
            </w:r>
            <w:r w:rsidRPr="002F726E">
              <w:rPr>
                <w:rFonts w:ascii="Times New Roman" w:eastAsia="Calibri" w:hAnsi="Times New Roman" w:cs="Times New Roman"/>
                <w:b/>
              </w:rPr>
              <w:t xml:space="preserve"> </w:t>
            </w:r>
            <w:r>
              <w:rPr>
                <w:rFonts w:ascii="Times New Roman" w:eastAsia="Calibri" w:hAnsi="Times New Roman" w:cs="Times New Roman"/>
                <w:b/>
              </w:rPr>
              <w:t>cases</w:t>
            </w:r>
          </w:p>
        </w:tc>
        <w:tc>
          <w:tcPr>
            <w:tcW w:w="2437" w:type="dxa"/>
            <w:tcMar>
              <w:top w:w="100" w:type="dxa"/>
              <w:left w:w="100" w:type="dxa"/>
              <w:bottom w:w="100" w:type="dxa"/>
              <w:right w:w="100" w:type="dxa"/>
            </w:tcMar>
          </w:tcPr>
          <w:p w14:paraId="7016AA6A" w14:textId="61B010B6" w:rsidR="00266B3B" w:rsidRPr="002F726E" w:rsidRDefault="00AD5A52" w:rsidP="001560F5">
            <w:pPr>
              <w:widowControl w:val="0"/>
              <w:rPr>
                <w:rFonts w:ascii="Times New Roman" w:hAnsi="Times New Roman" w:cs="Times New Roman"/>
              </w:rPr>
            </w:pPr>
            <w:r>
              <w:rPr>
                <w:rFonts w:ascii="Times New Roman" w:eastAsia="Calibri" w:hAnsi="Times New Roman" w:cs="Times New Roman"/>
                <w:b/>
              </w:rPr>
              <w:t>(5</w:t>
            </w:r>
            <w:r w:rsidRPr="002F726E">
              <w:rPr>
                <w:rFonts w:ascii="Times New Roman" w:eastAsia="Calibri" w:hAnsi="Times New Roman" w:cs="Times New Roman"/>
                <w:b/>
              </w:rPr>
              <w:t xml:space="preserve"> </w:t>
            </w:r>
            <w:r>
              <w:rPr>
                <w:rFonts w:ascii="Times New Roman" w:eastAsia="Calibri" w:hAnsi="Times New Roman" w:cs="Times New Roman"/>
                <w:b/>
              </w:rPr>
              <w:t>day</w:t>
            </w:r>
            <w:r w:rsidRPr="002F726E">
              <w:rPr>
                <w:rFonts w:ascii="Times New Roman" w:eastAsia="Calibri" w:hAnsi="Times New Roman" w:cs="Times New Roman"/>
                <w:b/>
              </w:rPr>
              <w:t>s)</w:t>
            </w:r>
            <w:r w:rsidRPr="002F726E">
              <w:rPr>
                <w:rFonts w:ascii="Times New Roman" w:eastAsia="Calibri" w:hAnsi="Times New Roman" w:cs="Times New Roman"/>
                <w:b/>
                <w:vertAlign w:val="superscript"/>
              </w:rPr>
              <w:t>-1</w:t>
            </w:r>
          </w:p>
        </w:tc>
        <w:tc>
          <w:tcPr>
            <w:tcW w:w="1190" w:type="dxa"/>
            <w:tcMar>
              <w:top w:w="100" w:type="dxa"/>
              <w:left w:w="100" w:type="dxa"/>
              <w:bottom w:w="100" w:type="dxa"/>
              <w:right w:w="100" w:type="dxa"/>
            </w:tcMar>
          </w:tcPr>
          <w:p w14:paraId="30948BE9" w14:textId="3454448C" w:rsidR="00266B3B" w:rsidRPr="00A80330" w:rsidRDefault="007C0550" w:rsidP="001560F5">
            <w:pPr>
              <w:widowControl w:val="0"/>
              <w:jc w:val="center"/>
              <w:rPr>
                <w:rFonts w:ascii="Times New Roman" w:hAnsi="Times New Roman" w:cs="Times New Roman"/>
                <w:color w:val="FF0000"/>
              </w:rPr>
            </w:pPr>
            <w:r w:rsidRPr="00B32336">
              <w:rPr>
                <w:rFonts w:ascii="Times New Roman" w:hAnsi="Times New Roman" w:cs="Times New Roman"/>
                <w:color w:val="000000" w:themeColor="text1"/>
              </w:rPr>
              <w:t>Fixe</w:t>
            </w:r>
            <w:r w:rsidR="00B32336" w:rsidRPr="00B32336">
              <w:rPr>
                <w:rFonts w:ascii="Times New Roman" w:hAnsi="Times New Roman" w:cs="Times New Roman"/>
                <w:color w:val="000000" w:themeColor="text1"/>
              </w:rPr>
              <w:t>d</w:t>
            </w:r>
          </w:p>
        </w:tc>
        <w:tc>
          <w:tcPr>
            <w:tcW w:w="1451" w:type="dxa"/>
          </w:tcPr>
          <w:p w14:paraId="064A6238" w14:textId="77777777" w:rsidR="00266B3B" w:rsidRDefault="00266B3B" w:rsidP="001560F5">
            <w:pPr>
              <w:widowControl w:val="0"/>
              <w:jc w:val="center"/>
              <w:rPr>
                <w:rFonts w:ascii="Times New Roman" w:hAnsi="Times New Roman" w:cs="Times New Roman"/>
                <w:color w:val="auto"/>
              </w:rPr>
            </w:pPr>
          </w:p>
        </w:tc>
      </w:tr>
      <w:tr w:rsidR="00266B3B" w:rsidRPr="002F726E" w14:paraId="3D7A622F" w14:textId="5EB0931F" w:rsidTr="009B3667">
        <w:tc>
          <w:tcPr>
            <w:tcW w:w="1227" w:type="dxa"/>
            <w:tcMar>
              <w:top w:w="100" w:type="dxa"/>
              <w:left w:w="100" w:type="dxa"/>
              <w:bottom w:w="100" w:type="dxa"/>
              <w:right w:w="100" w:type="dxa"/>
            </w:tcMar>
          </w:tcPr>
          <w:p w14:paraId="2C462B3B" w14:textId="77777777" w:rsidR="00266B3B" w:rsidRDefault="00266B3B" w:rsidP="00516F42">
            <w:pPr>
              <w:widowControl w:val="0"/>
              <w:rPr>
                <w:rFonts w:ascii="Times New Roman" w:hAnsi="Times New Roman" w:cs="Times New Roman"/>
                <w:i/>
                <w:iCs/>
              </w:rPr>
            </w:pPr>
            <w:r>
              <w:rPr>
                <w:rFonts w:ascii="Times New Roman" w:eastAsia="Calibri" w:hAnsi="Times New Roman" w:cs="Times New Roman"/>
                <w:b/>
                <w:i/>
                <w:iCs/>
              </w:rPr>
              <w:t>r</w:t>
            </w:r>
            <w:r w:rsidRPr="007840C3">
              <w:rPr>
                <w:rFonts w:ascii="Times New Roman" w:eastAsia="Calibri" w:hAnsi="Times New Roman" w:cs="Times New Roman"/>
                <w:b/>
                <w:i/>
                <w:iCs/>
                <w:vertAlign w:val="subscript"/>
              </w:rPr>
              <w:t>2</w:t>
            </w:r>
          </w:p>
        </w:tc>
        <w:tc>
          <w:tcPr>
            <w:tcW w:w="4045" w:type="dxa"/>
            <w:tcMar>
              <w:top w:w="100" w:type="dxa"/>
              <w:left w:w="100" w:type="dxa"/>
              <w:bottom w:w="100" w:type="dxa"/>
              <w:right w:w="100" w:type="dxa"/>
            </w:tcMar>
          </w:tcPr>
          <w:p w14:paraId="1AF54077" w14:textId="77777777" w:rsidR="00266B3B" w:rsidRDefault="00266B3B" w:rsidP="00516F42">
            <w:pPr>
              <w:widowControl w:val="0"/>
              <w:rPr>
                <w:rFonts w:ascii="Times New Roman" w:hAnsi="Times New Roman" w:cs="Times New Roman"/>
                <w:b/>
                <w:bCs/>
              </w:rPr>
            </w:pPr>
            <w:r>
              <w:rPr>
                <w:rFonts w:ascii="Times New Roman" w:eastAsia="Calibri" w:hAnsi="Times New Roman" w:cs="Times New Roman"/>
                <w:b/>
              </w:rPr>
              <w:t>R</w:t>
            </w:r>
            <w:r w:rsidRPr="00C60432">
              <w:rPr>
                <w:rFonts w:ascii="Times New Roman" w:eastAsia="Calibri" w:hAnsi="Times New Roman" w:cs="Times New Roman"/>
                <w:b/>
              </w:rPr>
              <w:t xml:space="preserve">ecovery rate of </w:t>
            </w:r>
            <w:r>
              <w:rPr>
                <w:rFonts w:ascii="Times New Roman" w:eastAsia="Calibri" w:hAnsi="Times New Roman" w:cs="Times New Roman"/>
                <w:b/>
              </w:rPr>
              <w:t>mild</w:t>
            </w:r>
            <w:r w:rsidRPr="00C60432">
              <w:rPr>
                <w:rFonts w:ascii="Times New Roman" w:eastAsia="Calibri" w:hAnsi="Times New Roman" w:cs="Times New Roman"/>
                <w:b/>
              </w:rPr>
              <w:t xml:space="preserve"> symptomatic</w:t>
            </w:r>
            <w:r w:rsidRPr="002F726E">
              <w:rPr>
                <w:rFonts w:ascii="Times New Roman" w:eastAsia="Calibri" w:hAnsi="Times New Roman" w:cs="Times New Roman"/>
                <w:b/>
              </w:rPr>
              <w:t xml:space="preserve"> </w:t>
            </w:r>
            <w:r>
              <w:rPr>
                <w:rFonts w:ascii="Times New Roman" w:eastAsia="Calibri" w:hAnsi="Times New Roman" w:cs="Times New Roman"/>
                <w:b/>
              </w:rPr>
              <w:t xml:space="preserve">cases </w:t>
            </w:r>
          </w:p>
        </w:tc>
        <w:tc>
          <w:tcPr>
            <w:tcW w:w="2437" w:type="dxa"/>
            <w:tcMar>
              <w:top w:w="100" w:type="dxa"/>
              <w:left w:w="100" w:type="dxa"/>
              <w:bottom w:w="100" w:type="dxa"/>
              <w:right w:w="100" w:type="dxa"/>
            </w:tcMar>
          </w:tcPr>
          <w:p w14:paraId="4DB6DA64" w14:textId="3F726AB6" w:rsidR="00266B3B" w:rsidRPr="00AD5A52" w:rsidRDefault="00AD5A52" w:rsidP="00516F42">
            <w:pPr>
              <w:widowControl w:val="0"/>
              <w:rPr>
                <w:rFonts w:ascii="Times New Roman" w:hAnsi="Times New Roman" w:cs="Times New Roman"/>
                <w:b/>
                <w:i/>
                <w:iCs/>
                <w:color w:val="FF0000"/>
              </w:rPr>
            </w:pPr>
            <w:r w:rsidRPr="00AD5A52">
              <w:rPr>
                <w:rFonts w:ascii="Times New Roman" w:hAnsi="Times New Roman" w:cs="Times New Roman"/>
                <w:b/>
                <w:i/>
                <w:iCs/>
                <w:color w:val="auto"/>
              </w:rPr>
              <w:t>1/id</w:t>
            </w:r>
          </w:p>
        </w:tc>
        <w:tc>
          <w:tcPr>
            <w:tcW w:w="1190" w:type="dxa"/>
            <w:tcMar>
              <w:top w:w="100" w:type="dxa"/>
              <w:left w:w="100" w:type="dxa"/>
              <w:bottom w:w="100" w:type="dxa"/>
              <w:right w:w="100" w:type="dxa"/>
            </w:tcMar>
          </w:tcPr>
          <w:p w14:paraId="7AE4FAE7" w14:textId="3F9AE143" w:rsidR="00266B3B" w:rsidRPr="00A80330" w:rsidRDefault="00FF1F6F" w:rsidP="00516F42">
            <w:pPr>
              <w:widowControl w:val="0"/>
              <w:jc w:val="center"/>
              <w:rPr>
                <w:rFonts w:ascii="Times New Roman" w:hAnsi="Times New Roman" w:cs="Times New Roman"/>
                <w:color w:val="FF0000"/>
              </w:rPr>
            </w:pPr>
            <w:r w:rsidRPr="00B32336">
              <w:rPr>
                <w:rFonts w:ascii="Times New Roman" w:hAnsi="Times New Roman" w:cs="Times New Roman"/>
                <w:color w:val="000000" w:themeColor="text1"/>
              </w:rPr>
              <w:t>Fixed</w:t>
            </w:r>
          </w:p>
        </w:tc>
        <w:tc>
          <w:tcPr>
            <w:tcW w:w="1451" w:type="dxa"/>
          </w:tcPr>
          <w:p w14:paraId="3708F65C" w14:textId="6E83FD60" w:rsidR="00266B3B" w:rsidRDefault="00FF1F6F" w:rsidP="00516F42">
            <w:pPr>
              <w:widowControl w:val="0"/>
              <w:jc w:val="center"/>
              <w:rPr>
                <w:rFonts w:ascii="Times New Roman" w:hAnsi="Times New Roman" w:cs="Times New Roman"/>
                <w:color w:val="auto"/>
              </w:rPr>
            </w:pPr>
            <w:r>
              <w:rPr>
                <w:rFonts w:ascii="Times New Roman" w:eastAsia="Calibri" w:hAnsi="Times New Roman" w:cs="Times New Roman"/>
                <w:b/>
              </w:rPr>
              <w:t>Josh</w:t>
            </w:r>
          </w:p>
        </w:tc>
      </w:tr>
      <w:tr w:rsidR="00266B3B" w:rsidRPr="002F726E" w14:paraId="592F500B" w14:textId="01386D99" w:rsidTr="009B3667">
        <w:tc>
          <w:tcPr>
            <w:tcW w:w="1227" w:type="dxa"/>
            <w:tcMar>
              <w:top w:w="100" w:type="dxa"/>
              <w:left w:w="100" w:type="dxa"/>
              <w:bottom w:w="100" w:type="dxa"/>
              <w:right w:w="100" w:type="dxa"/>
            </w:tcMar>
          </w:tcPr>
          <w:p w14:paraId="16F6AB82" w14:textId="5B188FBD" w:rsidR="00266B3B" w:rsidRPr="007F23A6" w:rsidRDefault="007D2E49" w:rsidP="00516F42">
            <w:pPr>
              <w:widowControl w:val="0"/>
              <w:rPr>
                <w:rFonts w:ascii="Times New Roman" w:hAnsi="Times New Roman" w:cs="Times New Roman"/>
                <w:i/>
                <w:iCs/>
              </w:rPr>
            </w:pPr>
            <m:oMathPara>
              <m:oMath>
                <m:sSubSup>
                  <m:sSubSupPr>
                    <m:ctrlPr>
                      <w:rPr>
                        <w:rFonts w:ascii="Cambria Math" w:hAnsi="Cambria Math" w:cs="Times New Roman"/>
                        <w:i/>
                        <w:iCs/>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m:t>
                    </m:r>
                  </m:sup>
                </m:sSubSup>
              </m:oMath>
            </m:oMathPara>
          </w:p>
        </w:tc>
        <w:tc>
          <w:tcPr>
            <w:tcW w:w="4045" w:type="dxa"/>
            <w:tcMar>
              <w:top w:w="100" w:type="dxa"/>
              <w:left w:w="100" w:type="dxa"/>
              <w:bottom w:w="100" w:type="dxa"/>
              <w:right w:w="100" w:type="dxa"/>
            </w:tcMar>
          </w:tcPr>
          <w:p w14:paraId="101E5F63" w14:textId="27B2129E" w:rsidR="00266B3B" w:rsidRPr="002F726E" w:rsidRDefault="00266B3B" w:rsidP="00516F42">
            <w:pPr>
              <w:widowControl w:val="0"/>
              <w:rPr>
                <w:rFonts w:ascii="Times New Roman" w:hAnsi="Times New Roman" w:cs="Times New Roman"/>
              </w:rPr>
            </w:pPr>
            <w:r>
              <w:rPr>
                <w:rFonts w:ascii="Times New Roman" w:eastAsia="Calibri" w:hAnsi="Times New Roman" w:cs="Times New Roman"/>
                <w:b/>
              </w:rPr>
              <w:t>R</w:t>
            </w:r>
            <w:r w:rsidRPr="00C60432">
              <w:rPr>
                <w:rFonts w:ascii="Times New Roman" w:eastAsia="Calibri" w:hAnsi="Times New Roman" w:cs="Times New Roman"/>
                <w:b/>
              </w:rPr>
              <w:t xml:space="preserve">ecovery rate of the </w:t>
            </w:r>
            <w:r w:rsidR="00F55CDA">
              <w:rPr>
                <w:rFonts w:ascii="Times New Roman" w:eastAsia="Calibri" w:hAnsi="Times New Roman" w:cs="Times New Roman"/>
                <w:b/>
              </w:rPr>
              <w:t xml:space="preserve">symptomatic </w:t>
            </w:r>
            <w:r w:rsidR="00FF2F6D">
              <w:rPr>
                <w:rFonts w:ascii="Times New Roman" w:eastAsia="Calibri" w:hAnsi="Times New Roman" w:cs="Times New Roman"/>
                <w:b/>
              </w:rPr>
              <w:t xml:space="preserve">and </w:t>
            </w:r>
            <w:r>
              <w:rPr>
                <w:rFonts w:ascii="Times New Roman" w:eastAsia="Calibri" w:hAnsi="Times New Roman" w:cs="Times New Roman"/>
                <w:b/>
              </w:rPr>
              <w:t>diagnosed</w:t>
            </w:r>
            <w:r w:rsidRPr="002F726E">
              <w:rPr>
                <w:rFonts w:ascii="Times New Roman" w:eastAsia="Calibri" w:hAnsi="Times New Roman" w:cs="Times New Roman"/>
                <w:b/>
              </w:rPr>
              <w:t xml:space="preserve"> </w:t>
            </w:r>
            <w:r>
              <w:rPr>
                <w:rFonts w:ascii="Times New Roman" w:eastAsia="Calibri" w:hAnsi="Times New Roman" w:cs="Times New Roman"/>
                <w:b/>
              </w:rPr>
              <w:t>cases</w:t>
            </w:r>
          </w:p>
        </w:tc>
        <w:tc>
          <w:tcPr>
            <w:tcW w:w="2437" w:type="dxa"/>
            <w:tcMar>
              <w:top w:w="100" w:type="dxa"/>
              <w:left w:w="100" w:type="dxa"/>
              <w:bottom w:w="100" w:type="dxa"/>
              <w:right w:w="100" w:type="dxa"/>
            </w:tcMar>
          </w:tcPr>
          <w:p w14:paraId="674589F9" w14:textId="77777777" w:rsidR="00770B53" w:rsidRPr="00870D1D" w:rsidRDefault="00770B53" w:rsidP="00770B53">
            <w:pPr>
              <w:widowControl w:val="0"/>
              <w:rPr>
                <w:rFonts w:ascii="Times New Roman" w:hAnsi="Times New Roman" w:cs="Times New Roman"/>
              </w:rPr>
            </w:pPr>
            <m:oMathPara>
              <m:oMathParaPr>
                <m:jc m:val="centerGroup"/>
              </m:oMathParaP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oMath>
            </m:oMathPara>
          </w:p>
          <w:p w14:paraId="783E258A" w14:textId="0B9D1221" w:rsidR="00266B3B" w:rsidRPr="002F726E" w:rsidRDefault="00266B3B" w:rsidP="00516F42">
            <w:pPr>
              <w:widowControl w:val="0"/>
              <w:rPr>
                <w:rFonts w:ascii="Times New Roman" w:hAnsi="Times New Roman" w:cs="Times New Roman"/>
              </w:rPr>
            </w:pPr>
          </w:p>
        </w:tc>
        <w:tc>
          <w:tcPr>
            <w:tcW w:w="1190" w:type="dxa"/>
            <w:tcMar>
              <w:top w:w="100" w:type="dxa"/>
              <w:left w:w="100" w:type="dxa"/>
              <w:bottom w:w="100" w:type="dxa"/>
              <w:right w:w="100" w:type="dxa"/>
            </w:tcMar>
          </w:tcPr>
          <w:p w14:paraId="03331167" w14:textId="4AD7978C" w:rsidR="00266B3B" w:rsidRPr="002F726E" w:rsidRDefault="00796CCC" w:rsidP="00733824">
            <w:pPr>
              <w:widowControl w:val="0"/>
              <w:rPr>
                <w:rFonts w:ascii="Times New Roman" w:hAnsi="Times New Roman" w:cs="Times New Roman"/>
                <w:color w:val="auto"/>
              </w:rPr>
            </w:pPr>
            <w:r>
              <w:rPr>
                <w:rFonts w:ascii="Times New Roman" w:hAnsi="Times New Roman" w:cs="Times New Roman"/>
                <w:color w:val="auto"/>
              </w:rPr>
              <w:t>C</w:t>
            </w:r>
            <w:r w:rsidR="00266B3B">
              <w:rPr>
                <w:rFonts w:ascii="Times New Roman" w:hAnsi="Times New Roman" w:cs="Times New Roman"/>
                <w:color w:val="auto"/>
              </w:rPr>
              <w:t>alculated</w:t>
            </w:r>
          </w:p>
        </w:tc>
        <w:tc>
          <w:tcPr>
            <w:tcW w:w="1451" w:type="dxa"/>
          </w:tcPr>
          <w:p w14:paraId="6CD13303" w14:textId="77777777" w:rsidR="00266B3B" w:rsidRDefault="00266B3B" w:rsidP="00733824">
            <w:pPr>
              <w:widowControl w:val="0"/>
              <w:rPr>
                <w:rFonts w:ascii="Times New Roman" w:hAnsi="Times New Roman" w:cs="Times New Roman"/>
                <w:color w:val="auto"/>
              </w:rPr>
            </w:pPr>
          </w:p>
        </w:tc>
      </w:tr>
      <w:tr w:rsidR="00FF2F6D" w:rsidRPr="002F726E" w14:paraId="24CBCC13" w14:textId="45B14EEB" w:rsidTr="009B3667">
        <w:tc>
          <w:tcPr>
            <w:tcW w:w="1227" w:type="dxa"/>
            <w:tcMar>
              <w:top w:w="100" w:type="dxa"/>
              <w:left w:w="100" w:type="dxa"/>
              <w:bottom w:w="100" w:type="dxa"/>
              <w:right w:w="100" w:type="dxa"/>
            </w:tcMar>
          </w:tcPr>
          <w:p w14:paraId="071E959C" w14:textId="54FE0144" w:rsidR="00FF2F6D" w:rsidRPr="007F23A6" w:rsidRDefault="00FF2F6D" w:rsidP="00FF2F6D">
            <w:pPr>
              <w:widowControl w:val="0"/>
              <w:rPr>
                <w:rFonts w:ascii="Times New Roman" w:hAnsi="Times New Roman" w:cs="Times New Roman"/>
                <w:i/>
                <w:iCs/>
              </w:rPr>
            </w:pPr>
            <w:r>
              <w:rPr>
                <w:rFonts w:ascii="Times New Roman" w:eastAsia="Calibri" w:hAnsi="Times New Roman" w:cs="Times New Roman"/>
                <w:b/>
                <w:i/>
                <w:iCs/>
              </w:rPr>
              <w:t>r</w:t>
            </w:r>
            <w:r w:rsidRPr="00194441">
              <w:rPr>
                <w:rFonts w:ascii="Times New Roman Bold" w:eastAsia="Calibri" w:hAnsi="Times New Roman Bold" w:cs="Times New Roman"/>
                <w:b/>
                <w:i/>
                <w:iCs/>
                <w:vertAlign w:val="subscript"/>
              </w:rPr>
              <w:t>3</w:t>
            </w:r>
          </w:p>
        </w:tc>
        <w:tc>
          <w:tcPr>
            <w:tcW w:w="4045" w:type="dxa"/>
            <w:tcMar>
              <w:top w:w="100" w:type="dxa"/>
              <w:left w:w="100" w:type="dxa"/>
              <w:bottom w:w="100" w:type="dxa"/>
              <w:right w:w="100" w:type="dxa"/>
            </w:tcMar>
          </w:tcPr>
          <w:p w14:paraId="3B5E4376" w14:textId="30CBA23D" w:rsidR="00FF2F6D" w:rsidRPr="002F726E" w:rsidRDefault="00FF2F6D" w:rsidP="00FF2F6D">
            <w:pPr>
              <w:widowControl w:val="0"/>
              <w:rPr>
                <w:rFonts w:ascii="Times New Roman" w:hAnsi="Times New Roman" w:cs="Times New Roman"/>
              </w:rPr>
            </w:pPr>
            <w:r>
              <w:rPr>
                <w:rFonts w:ascii="Times New Roman" w:eastAsia="Calibri" w:hAnsi="Times New Roman" w:cs="Times New Roman"/>
                <w:b/>
              </w:rPr>
              <w:t>R</w:t>
            </w:r>
            <w:r w:rsidRPr="00C60432">
              <w:rPr>
                <w:rFonts w:ascii="Times New Roman" w:eastAsia="Calibri" w:hAnsi="Times New Roman" w:cs="Times New Roman"/>
                <w:b/>
              </w:rPr>
              <w:t xml:space="preserve">ecovery rate of the </w:t>
            </w:r>
            <w:r>
              <w:rPr>
                <w:rFonts w:ascii="Times New Roman" w:eastAsia="Calibri" w:hAnsi="Times New Roman" w:cs="Times New Roman"/>
                <w:b/>
              </w:rPr>
              <w:t>hospitalized</w:t>
            </w:r>
            <w:r w:rsidRPr="002F726E">
              <w:rPr>
                <w:rFonts w:ascii="Times New Roman" w:eastAsia="Calibri" w:hAnsi="Times New Roman" w:cs="Times New Roman"/>
                <w:b/>
              </w:rPr>
              <w:t xml:space="preserve"> </w:t>
            </w:r>
            <w:r>
              <w:rPr>
                <w:rFonts w:ascii="Times New Roman" w:eastAsia="Calibri" w:hAnsi="Times New Roman" w:cs="Times New Roman"/>
                <w:b/>
              </w:rPr>
              <w:t>cases</w:t>
            </w:r>
          </w:p>
        </w:tc>
        <w:tc>
          <w:tcPr>
            <w:tcW w:w="2437" w:type="dxa"/>
            <w:tcMar>
              <w:top w:w="100" w:type="dxa"/>
              <w:left w:w="100" w:type="dxa"/>
              <w:bottom w:w="100" w:type="dxa"/>
              <w:right w:w="100" w:type="dxa"/>
            </w:tcMar>
          </w:tcPr>
          <w:p w14:paraId="2A4ECBC7" w14:textId="2B697A1B" w:rsidR="00FF2F6D" w:rsidRPr="002F726E" w:rsidRDefault="00FF2F6D" w:rsidP="00FF2F6D">
            <w:pPr>
              <w:widowControl w:val="0"/>
              <w:rPr>
                <w:rFonts w:ascii="Times New Roman" w:hAnsi="Times New Roman" w:cs="Times New Roman"/>
              </w:rPr>
            </w:pPr>
            <w:r w:rsidRPr="00AD5A52">
              <w:rPr>
                <w:rFonts w:ascii="Times New Roman" w:hAnsi="Times New Roman" w:cs="Times New Roman"/>
                <w:b/>
                <w:i/>
                <w:iCs/>
                <w:color w:val="auto"/>
              </w:rPr>
              <w:t>1/id</w:t>
            </w:r>
          </w:p>
        </w:tc>
        <w:tc>
          <w:tcPr>
            <w:tcW w:w="1190" w:type="dxa"/>
            <w:tcMar>
              <w:top w:w="100" w:type="dxa"/>
              <w:left w:w="100" w:type="dxa"/>
              <w:bottom w:w="100" w:type="dxa"/>
              <w:right w:w="100" w:type="dxa"/>
            </w:tcMar>
          </w:tcPr>
          <w:p w14:paraId="2BEC56D4" w14:textId="39DBEA34" w:rsidR="00FF2F6D" w:rsidRPr="002F726E" w:rsidRDefault="00FF2F6D" w:rsidP="00FF2F6D">
            <w:pPr>
              <w:widowControl w:val="0"/>
              <w:rPr>
                <w:rFonts w:ascii="Times New Roman" w:hAnsi="Times New Roman" w:cs="Times New Roman"/>
                <w:color w:val="auto"/>
              </w:rPr>
            </w:pPr>
            <w:r w:rsidRPr="00B32336">
              <w:rPr>
                <w:rFonts w:ascii="Times New Roman" w:hAnsi="Times New Roman" w:cs="Times New Roman"/>
                <w:color w:val="000000" w:themeColor="text1"/>
              </w:rPr>
              <w:t>Fixed</w:t>
            </w:r>
          </w:p>
        </w:tc>
        <w:tc>
          <w:tcPr>
            <w:tcW w:w="1451" w:type="dxa"/>
          </w:tcPr>
          <w:p w14:paraId="3E2D5C6C" w14:textId="5F311F57" w:rsidR="00FF2F6D" w:rsidRDefault="00FF2F6D" w:rsidP="00FF2F6D">
            <w:pPr>
              <w:widowControl w:val="0"/>
              <w:rPr>
                <w:rFonts w:ascii="Times New Roman" w:hAnsi="Times New Roman" w:cs="Times New Roman"/>
                <w:color w:val="auto"/>
              </w:rPr>
            </w:pPr>
            <w:r>
              <w:rPr>
                <w:rFonts w:ascii="Times New Roman" w:eastAsia="Calibri" w:hAnsi="Times New Roman" w:cs="Times New Roman"/>
                <w:b/>
              </w:rPr>
              <w:t>Josh</w:t>
            </w:r>
          </w:p>
        </w:tc>
      </w:tr>
      <w:tr w:rsidR="007154DE" w:rsidRPr="002F726E" w14:paraId="27F827AE" w14:textId="77777777" w:rsidTr="009B3667">
        <w:tc>
          <w:tcPr>
            <w:tcW w:w="1227" w:type="dxa"/>
            <w:tcMar>
              <w:top w:w="100" w:type="dxa"/>
              <w:left w:w="100" w:type="dxa"/>
              <w:bottom w:w="100" w:type="dxa"/>
              <w:right w:w="100" w:type="dxa"/>
            </w:tcMar>
          </w:tcPr>
          <w:p w14:paraId="4CBF97FE" w14:textId="766B7059" w:rsidR="007154DE" w:rsidRDefault="00213AEF" w:rsidP="00516F42">
            <w:pPr>
              <w:widowControl w:val="0"/>
              <w:rPr>
                <w:rFonts w:ascii="Times New Roman" w:eastAsia="Calibri" w:hAnsi="Times New Roman" w:cs="Times New Roman"/>
                <w:b/>
                <w:i/>
                <w:iCs/>
              </w:rPr>
            </w:pPr>
            <w:proofErr w:type="spellStart"/>
            <w:r>
              <w:rPr>
                <w:rFonts w:ascii="Times New Roman" w:eastAsia="Calibri" w:hAnsi="Times New Roman" w:cs="Times New Roman"/>
                <w:b/>
                <w:i/>
                <w:iCs/>
              </w:rPr>
              <w:t>hd</w:t>
            </w:r>
            <w:proofErr w:type="spellEnd"/>
          </w:p>
        </w:tc>
        <w:tc>
          <w:tcPr>
            <w:tcW w:w="4045" w:type="dxa"/>
            <w:tcMar>
              <w:top w:w="100" w:type="dxa"/>
              <w:left w:w="100" w:type="dxa"/>
              <w:bottom w:w="100" w:type="dxa"/>
              <w:right w:w="100" w:type="dxa"/>
            </w:tcMar>
          </w:tcPr>
          <w:p w14:paraId="6D36CAA8" w14:textId="787CF023" w:rsidR="007154DE" w:rsidRDefault="00213AEF" w:rsidP="00516F42">
            <w:pPr>
              <w:widowControl w:val="0"/>
              <w:rPr>
                <w:rFonts w:ascii="Times New Roman" w:eastAsia="Calibri" w:hAnsi="Times New Roman" w:cs="Times New Roman"/>
                <w:b/>
              </w:rPr>
            </w:pPr>
            <w:r>
              <w:rPr>
                <w:rFonts w:ascii="Times New Roman" w:eastAsia="Calibri" w:hAnsi="Times New Roman" w:cs="Times New Roman"/>
                <w:b/>
              </w:rPr>
              <w:t>Time from hospitalization to death</w:t>
            </w:r>
          </w:p>
        </w:tc>
        <w:tc>
          <w:tcPr>
            <w:tcW w:w="2437" w:type="dxa"/>
            <w:tcMar>
              <w:top w:w="100" w:type="dxa"/>
              <w:left w:w="100" w:type="dxa"/>
              <w:bottom w:w="100" w:type="dxa"/>
              <w:right w:w="100" w:type="dxa"/>
            </w:tcMar>
          </w:tcPr>
          <w:p w14:paraId="6A0971A2" w14:textId="4334F8EC" w:rsidR="007154DE" w:rsidRDefault="00442F23" w:rsidP="00516F42">
            <w:pPr>
              <w:widowControl w:val="0"/>
              <w:rPr>
                <w:rFonts w:ascii="Times New Roman" w:eastAsia="Calibri" w:hAnsi="Times New Roman" w:cs="Times New Roman"/>
                <w:b/>
              </w:rPr>
            </w:pPr>
            <w:r>
              <w:rPr>
                <w:rFonts w:ascii="Times New Roman" w:eastAsia="Calibri" w:hAnsi="Times New Roman" w:cs="Times New Roman"/>
                <w:b/>
              </w:rPr>
              <w:t>11.2 days</w:t>
            </w:r>
          </w:p>
        </w:tc>
        <w:tc>
          <w:tcPr>
            <w:tcW w:w="1190" w:type="dxa"/>
            <w:tcMar>
              <w:top w:w="100" w:type="dxa"/>
              <w:left w:w="100" w:type="dxa"/>
              <w:bottom w:w="100" w:type="dxa"/>
              <w:right w:w="100" w:type="dxa"/>
            </w:tcMar>
          </w:tcPr>
          <w:p w14:paraId="0759558E" w14:textId="32AE4991" w:rsidR="007154DE" w:rsidRPr="00A80330" w:rsidRDefault="00442F23" w:rsidP="00733824">
            <w:pPr>
              <w:widowControl w:val="0"/>
              <w:rPr>
                <w:rFonts w:ascii="Times New Roman" w:hAnsi="Times New Roman" w:cs="Times New Roman"/>
                <w:color w:val="FF0000"/>
              </w:rPr>
            </w:pPr>
            <w:r w:rsidRPr="00442F23">
              <w:rPr>
                <w:rFonts w:ascii="Times New Roman" w:hAnsi="Times New Roman" w:cs="Times New Roman"/>
                <w:color w:val="auto"/>
              </w:rPr>
              <w:t>fixed</w:t>
            </w:r>
          </w:p>
        </w:tc>
        <w:tc>
          <w:tcPr>
            <w:tcW w:w="1451" w:type="dxa"/>
          </w:tcPr>
          <w:p w14:paraId="0933EC2D" w14:textId="1D69FFE6" w:rsidR="007154DE" w:rsidRDefault="009A3031" w:rsidP="00733824">
            <w:pPr>
              <w:widowControl w:val="0"/>
              <w:rPr>
                <w:rFonts w:ascii="Times New Roman" w:eastAsia="Calibri" w:hAnsi="Times New Roman" w:cs="Times New Roman"/>
                <w:b/>
              </w:rPr>
            </w:pPr>
            <w:r>
              <w:rPr>
                <w:rFonts w:ascii="Times New Roman" w:eastAsia="Calibri" w:hAnsi="Times New Roman" w:cs="Times New Roman"/>
                <w:b/>
              </w:rPr>
              <w:t>Sanche20</w:t>
            </w:r>
          </w:p>
        </w:tc>
      </w:tr>
      <w:tr w:rsidR="00CE22C6" w:rsidRPr="002F726E" w14:paraId="26E48AE5" w14:textId="44475288" w:rsidTr="009B3667">
        <w:tc>
          <w:tcPr>
            <w:tcW w:w="1227" w:type="dxa"/>
            <w:tcBorders>
              <w:bottom w:val="single" w:sz="4" w:space="0" w:color="auto"/>
            </w:tcBorders>
            <w:tcMar>
              <w:top w:w="100" w:type="dxa"/>
              <w:left w:w="100" w:type="dxa"/>
              <w:bottom w:w="100" w:type="dxa"/>
              <w:right w:w="100" w:type="dxa"/>
            </w:tcMar>
          </w:tcPr>
          <w:p w14:paraId="14E353F7" w14:textId="52156B07" w:rsidR="00CE22C6" w:rsidRPr="002F726E" w:rsidRDefault="007D2E49" w:rsidP="00CE22C6">
            <w:pPr>
              <w:widowControl w:val="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min</m:t>
                    </m:r>
                  </m:sup>
                </m:sSubSup>
                <m:r>
                  <w:rPr>
                    <w:rFonts w:ascii="Cambria Math" w:hAnsi="Cambria Math" w:cs="Times New Roman"/>
                  </w:rPr>
                  <m:t xml:space="preserve"> </m:t>
                </m:r>
              </m:oMath>
            </m:oMathPara>
          </w:p>
        </w:tc>
        <w:tc>
          <w:tcPr>
            <w:tcW w:w="4045" w:type="dxa"/>
            <w:tcBorders>
              <w:bottom w:val="single" w:sz="4" w:space="0" w:color="auto"/>
            </w:tcBorders>
            <w:tcMar>
              <w:top w:w="100" w:type="dxa"/>
              <w:left w:w="100" w:type="dxa"/>
              <w:bottom w:w="100" w:type="dxa"/>
              <w:right w:w="100" w:type="dxa"/>
            </w:tcMar>
          </w:tcPr>
          <w:p w14:paraId="3E735BDC" w14:textId="10907385" w:rsidR="00CE22C6" w:rsidRPr="00B32336" w:rsidRDefault="00CE22C6" w:rsidP="00CE22C6">
            <w:pPr>
              <w:widowControl w:val="0"/>
              <w:rPr>
                <w:rFonts w:ascii="Times New Roman" w:hAnsi="Times New Roman" w:cs="Times New Roman"/>
                <w:b/>
              </w:rPr>
            </w:pPr>
            <w:r w:rsidRPr="00B32336">
              <w:rPr>
                <w:rFonts w:ascii="Times New Roman" w:hAnsi="Times New Roman" w:cs="Times New Roman"/>
                <w:b/>
              </w:rPr>
              <w:t>Fatality rate by age among hospitalized before reaching ICU capacity* (overall mortality when hospitalized/time to death)</w:t>
            </w:r>
            <w:r w:rsidR="00322161">
              <w:rPr>
                <w:rFonts w:ascii="Times New Roman" w:hAnsi="Times New Roman" w:cs="Times New Roman"/>
                <w:b/>
              </w:rPr>
              <w:t xml:space="preserve"> </w:t>
            </w:r>
            <w:r w:rsidR="00322161" w:rsidRPr="00322161">
              <w:rPr>
                <w:rFonts w:ascii="Times New Roman" w:hAnsi="Times New Roman" w:cs="Times New Roman"/>
                <w:b/>
                <w:color w:val="FF0000"/>
              </w:rPr>
              <w:t>adjusted for underreporting</w:t>
            </w:r>
            <w:r w:rsidR="00242C2E">
              <w:rPr>
                <w:rFonts w:ascii="Times New Roman" w:hAnsi="Times New Roman" w:cs="Times New Roman"/>
                <w:b/>
                <w:color w:val="FF0000"/>
              </w:rPr>
              <w:t xml:space="preserve"> of mild cases</w:t>
            </w:r>
          </w:p>
          <w:p w14:paraId="7018F009" w14:textId="0B7E68B7" w:rsidR="00CE22C6" w:rsidRPr="00B32336" w:rsidRDefault="00CE22C6" w:rsidP="00CE22C6">
            <w:pPr>
              <w:widowControl w:val="0"/>
              <w:rPr>
                <w:rFonts w:ascii="Times New Roman" w:hAnsi="Times New Roman" w:cs="Times New Roman"/>
                <w:b/>
              </w:rPr>
            </w:pPr>
          </w:p>
        </w:tc>
        <w:tc>
          <w:tcPr>
            <w:tcW w:w="2437" w:type="dxa"/>
            <w:tcBorders>
              <w:bottom w:val="single" w:sz="4" w:space="0" w:color="auto"/>
            </w:tcBorders>
            <w:tcMar>
              <w:top w:w="100" w:type="dxa"/>
              <w:left w:w="100" w:type="dxa"/>
              <w:bottom w:w="100" w:type="dxa"/>
              <w:right w:w="100" w:type="dxa"/>
            </w:tcMar>
          </w:tcPr>
          <w:p w14:paraId="19ECE6BF" w14:textId="17E7E7EE" w:rsidR="00B32336" w:rsidRPr="00B32336" w:rsidRDefault="00B32336" w:rsidP="00CE22C6">
            <w:pPr>
              <w:widowControl w:val="0"/>
              <w:rPr>
                <w:rFonts w:ascii="Times New Roman" w:hAnsi="Times New Roman" w:cs="Times New Roman"/>
                <w:b/>
              </w:rPr>
            </w:pPr>
            <w:r w:rsidRPr="00B32336">
              <w:rPr>
                <w:rFonts w:ascii="Times New Roman" w:hAnsi="Times New Roman" w:cs="Times New Roman"/>
                <w:b/>
              </w:rPr>
              <w:t>=</w:t>
            </w:r>
            <w:r w:rsidR="00322161" w:rsidRPr="00322161">
              <w:rPr>
                <w:rFonts w:ascii="Times New Roman" w:hAnsi="Times New Roman" w:cs="Times New Roman"/>
                <w:b/>
                <w:color w:val="FF0000"/>
              </w:rPr>
              <w:t>α</w:t>
            </w:r>
            <w:r w:rsidR="00322161">
              <w:rPr>
                <w:rFonts w:ascii="Times New Roman" w:hAnsi="Times New Roman" w:cs="Times New Roman"/>
                <w:b/>
              </w:rPr>
              <w:t>*</w:t>
            </w:r>
            <w:r w:rsidRPr="00B32336">
              <w:rPr>
                <w:rFonts w:ascii="Times New Roman" w:hAnsi="Times New Roman" w:cs="Times New Roman"/>
                <w:b/>
              </w:rPr>
              <w:t>CFR/(1-m</w:t>
            </w:r>
            <w:r w:rsidRPr="00B32336">
              <w:rPr>
                <w:rFonts w:ascii="Times New Roman" w:hAnsi="Times New Roman" w:cs="Times New Roman"/>
                <w:b/>
                <w:vertAlign w:val="subscript"/>
              </w:rPr>
              <w:t>i</w:t>
            </w:r>
            <w:r w:rsidRPr="00B32336">
              <w:rPr>
                <w:rFonts w:ascii="Times New Roman" w:hAnsi="Times New Roman" w:cs="Times New Roman"/>
                <w:b/>
              </w:rPr>
              <w:t>)/</w:t>
            </w:r>
            <w:proofErr w:type="spellStart"/>
            <w:r w:rsidRPr="00B32336">
              <w:rPr>
                <w:rFonts w:ascii="Times New Roman" w:hAnsi="Times New Roman" w:cs="Times New Roman"/>
                <w:b/>
              </w:rPr>
              <w:t>hd</w:t>
            </w:r>
            <w:proofErr w:type="spellEnd"/>
          </w:p>
          <w:p w14:paraId="793AAEE3" w14:textId="01C026F3" w:rsidR="00CE22C6" w:rsidRDefault="00CE22C6" w:rsidP="00CE22C6">
            <w:pPr>
              <w:widowControl w:val="0"/>
              <w:rPr>
                <w:rFonts w:ascii="Times New Roman" w:hAnsi="Times New Roman" w:cs="Times New Roman"/>
                <w:b/>
              </w:rPr>
            </w:pPr>
            <w:r w:rsidRPr="00B32336">
              <w:rPr>
                <w:rFonts w:ascii="Times New Roman" w:hAnsi="Times New Roman" w:cs="Times New Roman"/>
                <w:b/>
              </w:rPr>
              <w:t>CFR: (0%,0.2%,2.</w:t>
            </w:r>
            <w:r w:rsidR="00B83B62">
              <w:rPr>
                <w:rFonts w:ascii="Times New Roman" w:hAnsi="Times New Roman" w:cs="Times New Roman"/>
                <w:b/>
              </w:rPr>
              <w:t>1</w:t>
            </w:r>
            <w:r w:rsidRPr="00B32336">
              <w:rPr>
                <w:rFonts w:ascii="Times New Roman" w:hAnsi="Times New Roman" w:cs="Times New Roman"/>
                <w:b/>
              </w:rPr>
              <w:t>%,1</w:t>
            </w:r>
            <w:r w:rsidR="00007AAC">
              <w:rPr>
                <w:rFonts w:ascii="Times New Roman" w:hAnsi="Times New Roman" w:cs="Times New Roman"/>
                <w:b/>
              </w:rPr>
              <w:t>5.9</w:t>
            </w:r>
            <w:r w:rsidRPr="00B32336">
              <w:rPr>
                <w:rFonts w:ascii="Times New Roman" w:hAnsi="Times New Roman" w:cs="Times New Roman"/>
                <w:b/>
              </w:rPr>
              <w:t>%)</w:t>
            </w:r>
          </w:p>
          <w:p w14:paraId="07BD8A26" w14:textId="1EC4A034" w:rsidR="00322161" w:rsidRPr="00B32336" w:rsidRDefault="00322161" w:rsidP="00CE22C6">
            <w:pPr>
              <w:widowControl w:val="0"/>
              <w:rPr>
                <w:rFonts w:ascii="Times New Roman" w:hAnsi="Times New Roman" w:cs="Times New Roman"/>
                <w:b/>
              </w:rPr>
            </w:pPr>
            <w:r w:rsidRPr="00322161">
              <w:rPr>
                <w:rFonts w:ascii="Times New Roman" w:hAnsi="Times New Roman" w:cs="Times New Roman"/>
                <w:b/>
                <w:color w:val="FF0000"/>
              </w:rPr>
              <w:t>α</w:t>
            </w:r>
            <w:r>
              <w:rPr>
                <w:rFonts w:ascii="Times New Roman" w:hAnsi="Times New Roman" w:cs="Times New Roman"/>
                <w:b/>
              </w:rPr>
              <w:t xml:space="preserve"> </w:t>
            </w:r>
            <w:r w:rsidRPr="00322161">
              <w:rPr>
                <w:rFonts w:ascii="Times New Roman" w:hAnsi="Times New Roman" w:cs="Times New Roman"/>
                <w:b/>
                <w:color w:val="FF0000"/>
              </w:rPr>
              <w:t>=1-</w:t>
            </w:r>
            <w:r w:rsidR="006A66D2">
              <w:rPr>
                <w:rFonts w:ascii="Times New Roman" w:hAnsi="Times New Roman" w:cs="Times New Roman"/>
                <w:b/>
                <w:color w:val="FF0000"/>
              </w:rPr>
              <w:t>2</w:t>
            </w:r>
          </w:p>
        </w:tc>
        <w:tc>
          <w:tcPr>
            <w:tcW w:w="1190" w:type="dxa"/>
            <w:tcBorders>
              <w:bottom w:val="single" w:sz="4" w:space="0" w:color="auto"/>
            </w:tcBorders>
            <w:tcMar>
              <w:top w:w="100" w:type="dxa"/>
              <w:left w:w="100" w:type="dxa"/>
              <w:bottom w:w="100" w:type="dxa"/>
              <w:right w:w="100" w:type="dxa"/>
            </w:tcMar>
          </w:tcPr>
          <w:p w14:paraId="0D699778" w14:textId="655619E2" w:rsidR="00CE22C6" w:rsidRPr="002F726E" w:rsidRDefault="00322161" w:rsidP="00CE22C6">
            <w:pPr>
              <w:widowControl w:val="0"/>
              <w:rPr>
                <w:rFonts w:ascii="Times New Roman" w:hAnsi="Times New Roman" w:cs="Times New Roman"/>
                <w:color w:val="auto"/>
              </w:rPr>
            </w:pPr>
            <w:r w:rsidRPr="00322161">
              <w:rPr>
                <w:rFonts w:ascii="Times New Roman" w:hAnsi="Times New Roman" w:cs="Times New Roman"/>
                <w:color w:val="FF0000"/>
              </w:rPr>
              <w:t>calibration</w:t>
            </w:r>
          </w:p>
        </w:tc>
        <w:tc>
          <w:tcPr>
            <w:tcW w:w="1451" w:type="dxa"/>
            <w:tcBorders>
              <w:bottom w:val="single" w:sz="4" w:space="0" w:color="auto"/>
            </w:tcBorders>
          </w:tcPr>
          <w:p w14:paraId="318651B6" w14:textId="77777777" w:rsidR="00CE22C6" w:rsidRDefault="00CE22C6" w:rsidP="00CE22C6">
            <w:pPr>
              <w:widowControl w:val="0"/>
              <w:rPr>
                <w:rFonts w:ascii="Times New Roman" w:hAnsi="Times New Roman" w:cs="Times New Roman"/>
                <w:color w:val="auto"/>
              </w:rPr>
            </w:pPr>
            <w:r>
              <w:rPr>
                <w:rFonts w:ascii="Times New Roman" w:hAnsi="Times New Roman" w:cs="Times New Roman"/>
                <w:color w:val="auto"/>
              </w:rPr>
              <w:t>Italy death chart</w:t>
            </w:r>
          </w:p>
          <w:p w14:paraId="7F360684" w14:textId="08F96E3D" w:rsidR="00CE22C6" w:rsidRDefault="00CE22C6" w:rsidP="00CE22C6">
            <w:pPr>
              <w:widowControl w:val="0"/>
              <w:rPr>
                <w:rFonts w:ascii="Times New Roman" w:hAnsi="Times New Roman" w:cs="Times New Roman"/>
                <w:color w:val="auto"/>
              </w:rPr>
            </w:pPr>
            <w:r>
              <w:rPr>
                <w:rFonts w:ascii="Times New Roman" w:hAnsi="Times New Roman" w:cs="Times New Roman"/>
              </w:rPr>
              <w:t>IC – overall 50% of critical cases + fraction of non-critical</w:t>
            </w:r>
          </w:p>
        </w:tc>
      </w:tr>
      <w:tr w:rsidR="00687416" w:rsidRPr="002F726E" w14:paraId="29B1436A" w14:textId="0555C127" w:rsidTr="009B3667">
        <w:tc>
          <w:tcPr>
            <w:tcW w:w="1227" w:type="dxa"/>
            <w:tcBorders>
              <w:bottom w:val="single" w:sz="4" w:space="0" w:color="auto"/>
            </w:tcBorders>
            <w:tcMar>
              <w:top w:w="100" w:type="dxa"/>
              <w:left w:w="100" w:type="dxa"/>
              <w:bottom w:w="100" w:type="dxa"/>
              <w:right w:w="100" w:type="dxa"/>
            </w:tcMar>
          </w:tcPr>
          <w:p w14:paraId="16476926" w14:textId="39AD2E63" w:rsidR="00687416" w:rsidRPr="002F726E" w:rsidRDefault="007D2E49" w:rsidP="00687416">
            <w:pPr>
              <w:widowControl w:val="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max</m:t>
                    </m:r>
                  </m:sup>
                </m:sSubSup>
                <m:r>
                  <w:rPr>
                    <w:rFonts w:ascii="Cambria Math" w:hAnsi="Cambria Math" w:cs="Times New Roman"/>
                  </w:rPr>
                  <m:t xml:space="preserve"> </m:t>
                </m:r>
              </m:oMath>
            </m:oMathPara>
          </w:p>
        </w:tc>
        <w:tc>
          <w:tcPr>
            <w:tcW w:w="4045" w:type="dxa"/>
            <w:tcBorders>
              <w:bottom w:val="single" w:sz="4" w:space="0" w:color="auto"/>
            </w:tcBorders>
            <w:tcMar>
              <w:top w:w="100" w:type="dxa"/>
              <w:left w:w="100" w:type="dxa"/>
              <w:bottom w:w="100" w:type="dxa"/>
              <w:right w:w="100" w:type="dxa"/>
            </w:tcMar>
          </w:tcPr>
          <w:p w14:paraId="1ADF21C1" w14:textId="1DE722C5" w:rsidR="00687416" w:rsidRDefault="00687416" w:rsidP="00687416">
            <w:pPr>
              <w:widowControl w:val="0"/>
              <w:rPr>
                <w:rFonts w:ascii="Times New Roman" w:hAnsi="Times New Roman" w:cs="Times New Roman"/>
              </w:rPr>
            </w:pPr>
            <w:r>
              <w:rPr>
                <w:rFonts w:ascii="Times New Roman" w:hAnsi="Times New Roman" w:cs="Times New Roman"/>
                <w:b/>
                <w:bCs/>
              </w:rPr>
              <w:t>F</w:t>
            </w:r>
            <w:r w:rsidRPr="00D412EE">
              <w:rPr>
                <w:rFonts w:ascii="Times New Roman" w:hAnsi="Times New Roman" w:cs="Times New Roman"/>
                <w:b/>
                <w:bCs/>
              </w:rPr>
              <w:t xml:space="preserve">atality rate </w:t>
            </w:r>
            <w:r>
              <w:rPr>
                <w:rFonts w:ascii="Times New Roman" w:hAnsi="Times New Roman" w:cs="Times New Roman"/>
                <w:b/>
                <w:bCs/>
              </w:rPr>
              <w:t xml:space="preserve">by age </w:t>
            </w:r>
            <w:r w:rsidRPr="00D412EE">
              <w:rPr>
                <w:rFonts w:ascii="Times New Roman" w:hAnsi="Times New Roman" w:cs="Times New Roman"/>
                <w:b/>
                <w:bCs/>
              </w:rPr>
              <w:t xml:space="preserve">among hospitalized </w:t>
            </w:r>
            <w:r>
              <w:rPr>
                <w:rFonts w:ascii="Times New Roman" w:hAnsi="Times New Roman" w:cs="Times New Roman"/>
                <w:b/>
                <w:bCs/>
              </w:rPr>
              <w:t>after reaching</w:t>
            </w:r>
            <w:r w:rsidRPr="00D412EE">
              <w:rPr>
                <w:rFonts w:ascii="Times New Roman" w:hAnsi="Times New Roman" w:cs="Times New Roman"/>
                <w:b/>
                <w:bCs/>
              </w:rPr>
              <w:t xml:space="preserve"> ICU capacity</w:t>
            </w:r>
          </w:p>
          <w:p w14:paraId="38130C92" w14:textId="77777777" w:rsidR="00687416" w:rsidRPr="002F726E" w:rsidRDefault="00687416" w:rsidP="00687416">
            <w:pPr>
              <w:widowControl w:val="0"/>
              <w:rPr>
                <w:rFonts w:ascii="Times New Roman" w:hAnsi="Times New Roman" w:cs="Times New Roman"/>
              </w:rPr>
            </w:pPr>
          </w:p>
        </w:tc>
        <w:tc>
          <w:tcPr>
            <w:tcW w:w="2437" w:type="dxa"/>
            <w:tcBorders>
              <w:bottom w:val="single" w:sz="4" w:space="0" w:color="auto"/>
            </w:tcBorders>
            <w:tcMar>
              <w:top w:w="100" w:type="dxa"/>
              <w:left w:w="100" w:type="dxa"/>
              <w:bottom w:w="100" w:type="dxa"/>
              <w:right w:w="100" w:type="dxa"/>
            </w:tcMar>
          </w:tcPr>
          <w:p w14:paraId="4DD61FDE" w14:textId="4322CF90" w:rsidR="00687416" w:rsidRPr="00322161" w:rsidRDefault="007D2E49" w:rsidP="00687416">
            <w:pPr>
              <w:widowControl w:val="0"/>
              <w:rPr>
                <w:rFonts w:ascii="Times New Roman" w:hAnsi="Times New Roman" w:cs="Times New Roman"/>
                <w:b/>
                <w:bCs/>
              </w:rPr>
            </w:pPr>
            <m:oMathPara>
              <m:oMath>
                <m:sSubSup>
                  <m:sSubSupPr>
                    <m:ctrlPr>
                      <w:rPr>
                        <w:rFonts w:ascii="Cambria Math" w:hAnsi="Cambria Math" w:cs="Times New Roman"/>
                        <w:b/>
                        <w:bCs/>
                        <w:i/>
                      </w:rPr>
                    </m:ctrlPr>
                  </m:sSubSupPr>
                  <m:e>
                    <m:r>
                      <m:rPr>
                        <m:sty m:val="bi"/>
                      </m:rPr>
                      <w:rPr>
                        <w:rFonts w:ascii="Cambria Math" w:hAnsi="Cambria Math" w:cs="Times New Roman"/>
                      </w:rPr>
                      <m:t>=f</m:t>
                    </m:r>
                  </m:e>
                  <m:sub>
                    <m:r>
                      <m:rPr>
                        <m:sty m:val="bi"/>
                      </m:rPr>
                      <w:rPr>
                        <w:rFonts w:ascii="Cambria Math" w:hAnsi="Cambria Math" w:cs="Times New Roman"/>
                      </w:rPr>
                      <m:t>i</m:t>
                    </m:r>
                  </m:sub>
                  <m:sup>
                    <m:r>
                      <m:rPr>
                        <m:sty m:val="bi"/>
                      </m:rPr>
                      <w:rPr>
                        <w:rFonts w:ascii="Cambria Math" w:hAnsi="Cambria Math" w:cs="Times New Roman"/>
                      </w:rPr>
                      <m:t>min</m:t>
                    </m:r>
                  </m:sup>
                </m:sSubSup>
              </m:oMath>
            </m:oMathPara>
          </w:p>
        </w:tc>
        <w:tc>
          <w:tcPr>
            <w:tcW w:w="1190" w:type="dxa"/>
            <w:tcBorders>
              <w:bottom w:val="single" w:sz="4" w:space="0" w:color="auto"/>
            </w:tcBorders>
            <w:tcMar>
              <w:top w:w="100" w:type="dxa"/>
              <w:left w:w="100" w:type="dxa"/>
              <w:bottom w:w="100" w:type="dxa"/>
              <w:right w:w="100" w:type="dxa"/>
            </w:tcMar>
          </w:tcPr>
          <w:p w14:paraId="2A9177E5" w14:textId="11F3315A" w:rsidR="00687416" w:rsidRPr="002F726E" w:rsidRDefault="00DA6557" w:rsidP="00687416">
            <w:pPr>
              <w:widowControl w:val="0"/>
              <w:rPr>
                <w:rFonts w:ascii="Times New Roman" w:hAnsi="Times New Roman" w:cs="Times New Roman"/>
                <w:color w:val="auto"/>
              </w:rPr>
            </w:pPr>
            <w:r>
              <w:rPr>
                <w:rFonts w:ascii="Times New Roman" w:hAnsi="Times New Roman" w:cs="Times New Roman"/>
                <w:color w:val="auto"/>
              </w:rPr>
              <w:t>guess</w:t>
            </w:r>
          </w:p>
        </w:tc>
        <w:tc>
          <w:tcPr>
            <w:tcW w:w="1451" w:type="dxa"/>
            <w:tcBorders>
              <w:bottom w:val="single" w:sz="4" w:space="0" w:color="auto"/>
            </w:tcBorders>
          </w:tcPr>
          <w:p w14:paraId="45DFA74C" w14:textId="766C0F31" w:rsidR="00687416" w:rsidRDefault="00687416" w:rsidP="00687416">
            <w:pPr>
              <w:widowControl w:val="0"/>
              <w:rPr>
                <w:rFonts w:ascii="Times New Roman" w:hAnsi="Times New Roman" w:cs="Times New Roman"/>
                <w:color w:val="auto"/>
              </w:rPr>
            </w:pPr>
          </w:p>
        </w:tc>
      </w:tr>
      <w:tr w:rsidR="00800670" w:rsidRPr="002F726E" w14:paraId="4E3A083E" w14:textId="6FEDCB2C" w:rsidTr="009B3667">
        <w:tc>
          <w:tcPr>
            <w:tcW w:w="1227" w:type="dxa"/>
            <w:tcMar>
              <w:top w:w="100" w:type="dxa"/>
              <w:left w:w="100" w:type="dxa"/>
              <w:bottom w:w="100" w:type="dxa"/>
              <w:right w:w="100" w:type="dxa"/>
            </w:tcMar>
          </w:tcPr>
          <w:p w14:paraId="1B46CA91" w14:textId="5BC70E97" w:rsidR="00800670" w:rsidRPr="002F726E" w:rsidRDefault="00800670" w:rsidP="00516F42">
            <w:pPr>
              <w:widowControl w:val="0"/>
              <w:rPr>
                <w:rFonts w:ascii="Times New Roman" w:hAnsi="Times New Roman" w:cs="Times New Roman"/>
              </w:rPr>
            </w:pPr>
            <w:r w:rsidRPr="00917EE5">
              <w:rPr>
                <w:rFonts w:ascii="Times New Roman" w:hAnsi="Times New Roman" w:cs="Times New Roman"/>
                <w:i/>
                <w:iCs/>
              </w:rPr>
              <w:t>q</w:t>
            </w:r>
            <w:r w:rsidRPr="00AF0CCE">
              <w:rPr>
                <w:rFonts w:ascii="Times New Roman" w:hAnsi="Times New Roman" w:cs="Times New Roman"/>
                <w:i/>
                <w:iCs/>
                <w:vertAlign w:val="subscript"/>
              </w:rPr>
              <w:t>i</w:t>
            </w:r>
          </w:p>
        </w:tc>
        <w:tc>
          <w:tcPr>
            <w:tcW w:w="4045" w:type="dxa"/>
            <w:tcMar>
              <w:top w:w="100" w:type="dxa"/>
              <w:left w:w="100" w:type="dxa"/>
              <w:bottom w:w="100" w:type="dxa"/>
              <w:right w:w="100" w:type="dxa"/>
            </w:tcMar>
          </w:tcPr>
          <w:p w14:paraId="7676FBA6" w14:textId="7E87A944" w:rsidR="00800670" w:rsidRPr="002F726E" w:rsidRDefault="00800670" w:rsidP="00516F42">
            <w:pPr>
              <w:widowControl w:val="0"/>
              <w:rPr>
                <w:rFonts w:ascii="Times New Roman" w:hAnsi="Times New Roman" w:cs="Times New Roman"/>
              </w:rPr>
            </w:pPr>
            <w:r>
              <w:rPr>
                <w:rFonts w:ascii="Times New Roman" w:hAnsi="Times New Roman" w:cs="Times New Roman"/>
                <w:b/>
                <w:bCs/>
              </w:rPr>
              <w:t xml:space="preserve">Proportion hospitalized who need critical care </w:t>
            </w:r>
          </w:p>
        </w:tc>
        <w:tc>
          <w:tcPr>
            <w:tcW w:w="2437" w:type="dxa"/>
            <w:tcMar>
              <w:top w:w="100" w:type="dxa"/>
              <w:left w:w="100" w:type="dxa"/>
              <w:bottom w:w="100" w:type="dxa"/>
              <w:right w:w="100" w:type="dxa"/>
            </w:tcMar>
          </w:tcPr>
          <w:p w14:paraId="4DA0FC06" w14:textId="7BF3E947" w:rsidR="00800670" w:rsidRPr="00322161" w:rsidRDefault="00800670" w:rsidP="00516F42">
            <w:pPr>
              <w:widowControl w:val="0"/>
              <w:rPr>
                <w:rFonts w:ascii="Times New Roman" w:hAnsi="Times New Roman" w:cs="Times New Roman"/>
                <w:b/>
                <w:bCs/>
              </w:rPr>
            </w:pPr>
            <w:r w:rsidRPr="00322161">
              <w:rPr>
                <w:rFonts w:ascii="Times New Roman" w:hAnsi="Times New Roman" w:cs="Times New Roman"/>
                <w:b/>
                <w:bCs/>
              </w:rPr>
              <w:t>5%, 5.</w:t>
            </w:r>
            <w:r w:rsidR="009B41C4">
              <w:rPr>
                <w:rFonts w:ascii="Times New Roman" w:hAnsi="Times New Roman" w:cs="Times New Roman"/>
                <w:b/>
                <w:bCs/>
              </w:rPr>
              <w:t>4</w:t>
            </w:r>
            <w:r w:rsidRPr="00322161">
              <w:rPr>
                <w:rFonts w:ascii="Times New Roman" w:hAnsi="Times New Roman" w:cs="Times New Roman"/>
                <w:b/>
                <w:bCs/>
              </w:rPr>
              <w:t xml:space="preserve">%, </w:t>
            </w:r>
            <w:r w:rsidR="00846BF6">
              <w:rPr>
                <w:rFonts w:ascii="Times New Roman" w:hAnsi="Times New Roman" w:cs="Times New Roman"/>
                <w:b/>
                <w:bCs/>
              </w:rPr>
              <w:t>18.8</w:t>
            </w:r>
            <w:r w:rsidRPr="00322161">
              <w:rPr>
                <w:rFonts w:ascii="Times New Roman" w:hAnsi="Times New Roman" w:cs="Times New Roman"/>
                <w:b/>
                <w:bCs/>
              </w:rPr>
              <w:t>%, 5</w:t>
            </w:r>
            <w:r w:rsidR="00846BF6">
              <w:rPr>
                <w:rFonts w:ascii="Times New Roman" w:hAnsi="Times New Roman" w:cs="Times New Roman"/>
                <w:b/>
                <w:bCs/>
              </w:rPr>
              <w:t>4.1</w:t>
            </w:r>
            <w:r w:rsidRPr="00322161">
              <w:rPr>
                <w:rFonts w:ascii="Times New Roman" w:hAnsi="Times New Roman" w:cs="Times New Roman"/>
                <w:b/>
                <w:bCs/>
              </w:rPr>
              <w:t>%</w:t>
            </w:r>
            <w:r w:rsidR="00FA1D90">
              <w:rPr>
                <w:rFonts w:ascii="Times New Roman" w:hAnsi="Times New Roman" w:cs="Times New Roman"/>
                <w:b/>
                <w:bCs/>
              </w:rPr>
              <w:t xml:space="preserve"> </w:t>
            </w:r>
            <w:r w:rsidR="00FA1D90">
              <w:rPr>
                <w:rFonts w:ascii="Times New Roman" w:hAnsi="Times New Roman" w:cs="Times New Roman"/>
              </w:rPr>
              <w:t>(unused now)</w:t>
            </w:r>
          </w:p>
        </w:tc>
        <w:tc>
          <w:tcPr>
            <w:tcW w:w="1190" w:type="dxa"/>
            <w:tcMar>
              <w:top w:w="100" w:type="dxa"/>
              <w:left w:w="100" w:type="dxa"/>
              <w:bottom w:w="100" w:type="dxa"/>
              <w:right w:w="100" w:type="dxa"/>
            </w:tcMar>
          </w:tcPr>
          <w:p w14:paraId="33F16199" w14:textId="7219D2FA" w:rsidR="00800670" w:rsidRPr="002F726E" w:rsidRDefault="00800670" w:rsidP="00516F42">
            <w:pPr>
              <w:widowControl w:val="0"/>
              <w:rPr>
                <w:rFonts w:ascii="Times New Roman" w:hAnsi="Times New Roman" w:cs="Times New Roman"/>
                <w:color w:val="auto"/>
              </w:rPr>
            </w:pPr>
            <w:r>
              <w:rPr>
                <w:rFonts w:ascii="Times New Roman" w:hAnsi="Times New Roman" w:cs="Times New Roman"/>
                <w:color w:val="auto"/>
              </w:rPr>
              <w:t>fixed</w:t>
            </w:r>
          </w:p>
        </w:tc>
        <w:tc>
          <w:tcPr>
            <w:tcW w:w="1451" w:type="dxa"/>
          </w:tcPr>
          <w:p w14:paraId="10983BC4" w14:textId="63BFBB40" w:rsidR="00800670" w:rsidRDefault="00800670" w:rsidP="00516F42">
            <w:pPr>
              <w:widowControl w:val="0"/>
              <w:rPr>
                <w:rFonts w:ascii="Times New Roman" w:hAnsi="Times New Roman" w:cs="Times New Roman"/>
                <w:color w:val="auto"/>
              </w:rPr>
            </w:pPr>
            <w:r>
              <w:rPr>
                <w:rFonts w:ascii="Times New Roman" w:hAnsi="Times New Roman" w:cs="Times New Roman"/>
                <w:color w:val="auto"/>
              </w:rPr>
              <w:t>IC</w:t>
            </w:r>
          </w:p>
        </w:tc>
      </w:tr>
      <w:tr w:rsidR="00800670" w:rsidRPr="002F726E" w14:paraId="5ECF153C" w14:textId="77777777" w:rsidTr="009B3667">
        <w:tc>
          <w:tcPr>
            <w:tcW w:w="1227" w:type="dxa"/>
            <w:tcBorders>
              <w:bottom w:val="single" w:sz="4" w:space="0" w:color="auto"/>
            </w:tcBorders>
            <w:tcMar>
              <w:top w:w="100" w:type="dxa"/>
              <w:left w:w="100" w:type="dxa"/>
              <w:bottom w:w="100" w:type="dxa"/>
              <w:right w:w="100" w:type="dxa"/>
            </w:tcMar>
          </w:tcPr>
          <w:p w14:paraId="4F38BA1B" w14:textId="28A8CCFE" w:rsidR="00800670" w:rsidRPr="00917EE5" w:rsidRDefault="007D2E49" w:rsidP="00516F42">
            <w:pPr>
              <w:widowControl w:val="0"/>
              <w:rPr>
                <w:rFonts w:ascii="Times New Roman" w:hAnsi="Times New Roman" w:cs="Times New Roman"/>
                <w:i/>
                <w:iCs/>
              </w:rPr>
            </w:pPr>
            <m:oMathPara>
              <m:oMath>
                <m:sSub>
                  <m:sSubPr>
                    <m:ctrlPr>
                      <w:rPr>
                        <w:rFonts w:ascii="Cambria Math" w:hAnsi="Times New Roman" w:cs="Times New Roman"/>
                        <w:i/>
                        <w:color w:val="auto"/>
                      </w:rPr>
                    </m:ctrlPr>
                  </m:sSubPr>
                  <m:e>
                    <m:r>
                      <w:rPr>
                        <w:rFonts w:ascii="Cambria Math" w:hAnsi="Times New Roman" w:cs="Times New Roman"/>
                        <w:color w:val="auto"/>
                      </w:rPr>
                      <m:t>L</m:t>
                    </m:r>
                  </m:e>
                  <m:sub>
                    <m:r>
                      <w:rPr>
                        <w:rFonts w:ascii="Cambria Math" w:hAnsi="Times New Roman" w:cs="Times New Roman"/>
                        <w:color w:val="auto"/>
                      </w:rPr>
                      <m:t>ICU</m:t>
                    </m:r>
                  </m:sub>
                </m:sSub>
              </m:oMath>
            </m:oMathPara>
          </w:p>
        </w:tc>
        <w:tc>
          <w:tcPr>
            <w:tcW w:w="4045" w:type="dxa"/>
            <w:tcBorders>
              <w:bottom w:val="single" w:sz="4" w:space="0" w:color="auto"/>
            </w:tcBorders>
            <w:tcMar>
              <w:top w:w="100" w:type="dxa"/>
              <w:left w:w="100" w:type="dxa"/>
              <w:bottom w:w="100" w:type="dxa"/>
              <w:right w:w="100" w:type="dxa"/>
            </w:tcMar>
          </w:tcPr>
          <w:p w14:paraId="4E488715" w14:textId="72822796" w:rsidR="00800670" w:rsidRDefault="00800670" w:rsidP="00516F42">
            <w:pPr>
              <w:widowControl w:val="0"/>
              <w:rPr>
                <w:rFonts w:ascii="Times New Roman" w:hAnsi="Times New Roman" w:cs="Times New Roman"/>
                <w:b/>
                <w:bCs/>
              </w:rPr>
            </w:pPr>
            <w:r>
              <w:rPr>
                <w:rFonts w:ascii="Times New Roman" w:hAnsi="Times New Roman" w:cs="Times New Roman"/>
                <w:b/>
                <w:bCs/>
              </w:rPr>
              <w:t xml:space="preserve">ICU threshold (calculated </w:t>
            </w:r>
            <w:proofErr w:type="gramStart"/>
            <w:r>
              <w:rPr>
                <w:rFonts w:ascii="Times New Roman" w:hAnsi="Times New Roman" w:cs="Times New Roman"/>
                <w:b/>
                <w:bCs/>
              </w:rPr>
              <w:t>on the basis of</w:t>
            </w:r>
            <w:proofErr w:type="gramEnd"/>
            <w:r>
              <w:rPr>
                <w:rFonts w:ascii="Times New Roman" w:hAnsi="Times New Roman" w:cs="Times New Roman"/>
                <w:b/>
                <w:bCs/>
              </w:rPr>
              <w:t xml:space="preserve"> existing ICU capacity) </w:t>
            </w:r>
          </w:p>
        </w:tc>
        <w:tc>
          <w:tcPr>
            <w:tcW w:w="2437" w:type="dxa"/>
            <w:tcBorders>
              <w:bottom w:val="single" w:sz="4" w:space="0" w:color="auto"/>
            </w:tcBorders>
            <w:tcMar>
              <w:top w:w="100" w:type="dxa"/>
              <w:left w:w="100" w:type="dxa"/>
              <w:bottom w:w="100" w:type="dxa"/>
              <w:right w:w="100" w:type="dxa"/>
            </w:tcMar>
          </w:tcPr>
          <w:p w14:paraId="4F731256" w14:textId="5B14CAA8" w:rsidR="00800670" w:rsidRDefault="00FA535E" w:rsidP="00516F42">
            <w:pPr>
              <w:widowControl w:val="0"/>
              <w:rPr>
                <w:rFonts w:ascii="Times New Roman" w:hAnsi="Times New Roman" w:cs="Times New Roman"/>
              </w:rPr>
            </w:pPr>
            <w:r>
              <w:rPr>
                <w:rFonts w:ascii="Times New Roman" w:hAnsi="Times New Roman" w:cs="Times New Roman"/>
              </w:rPr>
              <w:t xml:space="preserve">3000 </w:t>
            </w:r>
            <w:r w:rsidR="00AA5194">
              <w:rPr>
                <w:rFonts w:ascii="Times New Roman" w:hAnsi="Times New Roman" w:cs="Times New Roman"/>
              </w:rPr>
              <w:t>(unused now)</w:t>
            </w:r>
          </w:p>
        </w:tc>
        <w:tc>
          <w:tcPr>
            <w:tcW w:w="1190" w:type="dxa"/>
            <w:tcBorders>
              <w:bottom w:val="single" w:sz="4" w:space="0" w:color="auto"/>
            </w:tcBorders>
            <w:tcMar>
              <w:top w:w="100" w:type="dxa"/>
              <w:left w:w="100" w:type="dxa"/>
              <w:bottom w:w="100" w:type="dxa"/>
              <w:right w:w="100" w:type="dxa"/>
            </w:tcMar>
          </w:tcPr>
          <w:p w14:paraId="0C9341B1" w14:textId="10B13A00" w:rsidR="00800670" w:rsidRDefault="00800670" w:rsidP="00516F42">
            <w:pPr>
              <w:widowControl w:val="0"/>
              <w:rPr>
                <w:rFonts w:ascii="Times New Roman" w:hAnsi="Times New Roman" w:cs="Times New Roman"/>
                <w:color w:val="auto"/>
              </w:rPr>
            </w:pPr>
            <w:r>
              <w:rPr>
                <w:rFonts w:ascii="Times New Roman" w:hAnsi="Times New Roman" w:cs="Times New Roman"/>
                <w:color w:val="auto"/>
              </w:rPr>
              <w:t>fixed</w:t>
            </w:r>
          </w:p>
        </w:tc>
        <w:tc>
          <w:tcPr>
            <w:tcW w:w="1451" w:type="dxa"/>
            <w:tcBorders>
              <w:bottom w:val="single" w:sz="4" w:space="0" w:color="auto"/>
            </w:tcBorders>
          </w:tcPr>
          <w:p w14:paraId="084BCB9E" w14:textId="07B2C64C" w:rsidR="00800670" w:rsidRDefault="00656C71" w:rsidP="00516F42">
            <w:pPr>
              <w:widowControl w:val="0"/>
              <w:rPr>
                <w:rFonts w:ascii="Times New Roman" w:hAnsi="Times New Roman" w:cs="Times New Roman"/>
                <w:color w:val="auto"/>
              </w:rPr>
            </w:pPr>
            <w:r>
              <w:rPr>
                <w:rFonts w:ascii="Times New Roman" w:hAnsi="Times New Roman" w:cs="Times New Roman"/>
                <w:color w:val="auto"/>
              </w:rPr>
              <w:t>IC - world</w:t>
            </w:r>
          </w:p>
        </w:tc>
      </w:tr>
    </w:tbl>
    <w:p w14:paraId="05972573" w14:textId="66C8E3EB" w:rsidR="009F3564" w:rsidRPr="00C35098" w:rsidRDefault="009F3564" w:rsidP="00C35098">
      <w:pPr>
        <w:widowControl w:val="0"/>
        <w:rPr>
          <w:rFonts w:ascii="Times New Roman" w:hAnsi="Times New Roman" w:cs="Times New Roman"/>
          <w:b/>
        </w:rPr>
      </w:pPr>
    </w:p>
    <w:p w14:paraId="2AE68158" w14:textId="71C5E4F1" w:rsidR="004771B7" w:rsidRDefault="004771B7" w:rsidP="004771B7">
      <w:pPr>
        <w:widowControl w:val="0"/>
        <w:rPr>
          <w:rFonts w:ascii="Times New Roman" w:hAnsi="Times New Roman" w:cs="Times New Roman"/>
          <w:color w:val="FF0000"/>
        </w:rPr>
      </w:pPr>
    </w:p>
    <w:p w14:paraId="56F437EB" w14:textId="0A8E1F19" w:rsidR="005E15EE" w:rsidRDefault="005E15EE" w:rsidP="004771B7">
      <w:pPr>
        <w:widowControl w:val="0"/>
        <w:rPr>
          <w:rFonts w:ascii="Times New Roman" w:hAnsi="Times New Roman" w:cs="Times New Roman"/>
          <w:color w:val="auto"/>
        </w:rPr>
      </w:pPr>
      <w:r>
        <w:rPr>
          <w:rFonts w:ascii="Times New Roman" w:hAnsi="Times New Roman" w:cs="Times New Roman"/>
          <w:color w:val="auto"/>
        </w:rPr>
        <w:lastRenderedPageBreak/>
        <w:t xml:space="preserve">Contact matrix (based on </w:t>
      </w:r>
      <w:r w:rsidR="008147D5">
        <w:rPr>
          <w:rFonts w:ascii="Times New Roman" w:hAnsi="Times New Roman" w:cs="Times New Roman"/>
          <w:color w:val="auto"/>
        </w:rPr>
        <w:t>data from UK)</w:t>
      </w:r>
      <w:r w:rsidR="00E628BB">
        <w:rPr>
          <w:rFonts w:ascii="Times New Roman" w:hAnsi="Times New Roman" w:cs="Times New Roman"/>
          <w:color w:val="auto"/>
        </w:rPr>
        <w:t xml:space="preserve">. </w:t>
      </w:r>
      <w:r w:rsidR="00E628BB" w:rsidRPr="00E628BB">
        <w:rPr>
          <w:rFonts w:ascii="Times New Roman" w:hAnsi="Times New Roman" w:cs="Times New Roman"/>
          <w:color w:val="auto"/>
        </w:rPr>
        <w:t>The columns represent the distribution of contacts of a person from given age group across all age groups</w:t>
      </w:r>
      <w:r w:rsidR="00754EAA">
        <w:rPr>
          <w:rFonts w:ascii="Times New Roman" w:hAnsi="Times New Roman" w:cs="Times New Roman"/>
          <w:color w:val="auto"/>
        </w:rPr>
        <w:t xml:space="preserve"> (</w:t>
      </w:r>
      <w:r w:rsidR="00754EAA" w:rsidRPr="00E713D2">
        <w:rPr>
          <w:rFonts w:ascii="Times New Roman" w:hAnsi="Times New Roman" w:cs="Times New Roman"/>
          <w:color w:val="auto"/>
          <w:u w:val="single"/>
        </w:rPr>
        <w:t>transposed in the code</w:t>
      </w:r>
      <w:r w:rsidR="00754EAA">
        <w:rPr>
          <w:rFonts w:ascii="Times New Roman" w:hAnsi="Times New Roman" w:cs="Times New Roman"/>
          <w:color w:val="auto"/>
        </w:rPr>
        <w:t>)</w:t>
      </w:r>
      <w:r w:rsidR="00E628BB">
        <w:rPr>
          <w:rFonts w:ascii="Times New Roman" w:hAnsi="Times New Roman" w:cs="Times New Roman"/>
          <w:color w:val="auto"/>
        </w:rPr>
        <w:t>:</w:t>
      </w:r>
    </w:p>
    <w:tbl>
      <w:tblPr>
        <w:tblStyle w:val="TableGrid"/>
        <w:tblpPr w:leftFromText="180" w:rightFromText="180" w:vertAnchor="text" w:tblpY="1"/>
        <w:tblOverlap w:val="never"/>
        <w:tblW w:w="0" w:type="auto"/>
        <w:tblLook w:val="04A0" w:firstRow="1" w:lastRow="0" w:firstColumn="1" w:lastColumn="0" w:noHBand="0" w:noVBand="1"/>
      </w:tblPr>
      <w:tblGrid>
        <w:gridCol w:w="1705"/>
        <w:gridCol w:w="1411"/>
        <w:gridCol w:w="1558"/>
        <w:gridCol w:w="1558"/>
        <w:gridCol w:w="1559"/>
      </w:tblGrid>
      <w:tr w:rsidR="0043622E" w14:paraId="7FFE3469" w14:textId="77777777" w:rsidTr="00985288">
        <w:tc>
          <w:tcPr>
            <w:tcW w:w="1705" w:type="dxa"/>
          </w:tcPr>
          <w:p w14:paraId="163E035C" w14:textId="3724D02F" w:rsidR="0043622E" w:rsidRDefault="00985288" w:rsidP="00F94906">
            <w:pPr>
              <w:widowControl w:val="0"/>
              <w:rPr>
                <w:rFonts w:ascii="Times New Roman" w:hAnsi="Times New Roman" w:cs="Times New Roman"/>
                <w:color w:val="auto"/>
              </w:rPr>
            </w:pPr>
            <w:r>
              <w:rPr>
                <w:rFonts w:ascii="Times New Roman" w:hAnsi="Times New Roman" w:cs="Times New Roman"/>
                <w:color w:val="auto"/>
              </w:rPr>
              <w:t>Proportion contacts with</w:t>
            </w:r>
          </w:p>
        </w:tc>
        <w:tc>
          <w:tcPr>
            <w:tcW w:w="1411" w:type="dxa"/>
          </w:tcPr>
          <w:p w14:paraId="64139851" w14:textId="0E8D0B0B" w:rsidR="0043622E" w:rsidRDefault="0043622E" w:rsidP="00F94906">
            <w:pPr>
              <w:widowControl w:val="0"/>
              <w:rPr>
                <w:rFonts w:ascii="Times New Roman" w:hAnsi="Times New Roman" w:cs="Times New Roman"/>
                <w:color w:val="auto"/>
              </w:rPr>
            </w:pPr>
            <w:r>
              <w:rPr>
                <w:rFonts w:ascii="Times New Roman" w:hAnsi="Times New Roman" w:cs="Times New Roman"/>
                <w:color w:val="auto"/>
              </w:rPr>
              <w:t>0-19 y</w:t>
            </w:r>
          </w:p>
        </w:tc>
        <w:tc>
          <w:tcPr>
            <w:tcW w:w="1558" w:type="dxa"/>
          </w:tcPr>
          <w:p w14:paraId="5EC74898" w14:textId="53ED6B21" w:rsidR="0043622E" w:rsidRDefault="0043622E" w:rsidP="00F94906">
            <w:pPr>
              <w:widowControl w:val="0"/>
              <w:rPr>
                <w:rFonts w:ascii="Times New Roman" w:hAnsi="Times New Roman" w:cs="Times New Roman"/>
                <w:color w:val="auto"/>
              </w:rPr>
            </w:pPr>
            <w:r>
              <w:rPr>
                <w:rFonts w:ascii="Times New Roman" w:hAnsi="Times New Roman" w:cs="Times New Roman"/>
                <w:color w:val="auto"/>
              </w:rPr>
              <w:t>20-49 y</w:t>
            </w:r>
          </w:p>
        </w:tc>
        <w:tc>
          <w:tcPr>
            <w:tcW w:w="1558" w:type="dxa"/>
          </w:tcPr>
          <w:p w14:paraId="1E38E203" w14:textId="1A74F830" w:rsidR="0043622E" w:rsidRDefault="0043622E" w:rsidP="00F94906">
            <w:pPr>
              <w:widowControl w:val="0"/>
              <w:rPr>
                <w:rFonts w:ascii="Times New Roman" w:hAnsi="Times New Roman" w:cs="Times New Roman"/>
                <w:color w:val="auto"/>
              </w:rPr>
            </w:pPr>
            <w:r>
              <w:rPr>
                <w:rFonts w:ascii="Times New Roman" w:hAnsi="Times New Roman" w:cs="Times New Roman"/>
                <w:color w:val="auto"/>
              </w:rPr>
              <w:t>50-69 y</w:t>
            </w:r>
          </w:p>
        </w:tc>
        <w:tc>
          <w:tcPr>
            <w:tcW w:w="1559" w:type="dxa"/>
          </w:tcPr>
          <w:p w14:paraId="07434B0F" w14:textId="36478A88" w:rsidR="0043622E" w:rsidRDefault="0043622E" w:rsidP="00F94906">
            <w:pPr>
              <w:widowControl w:val="0"/>
              <w:rPr>
                <w:rFonts w:ascii="Times New Roman" w:hAnsi="Times New Roman" w:cs="Times New Roman"/>
                <w:color w:val="auto"/>
              </w:rPr>
            </w:pPr>
            <w:r>
              <w:rPr>
                <w:rFonts w:ascii="Times New Roman" w:hAnsi="Times New Roman" w:cs="Times New Roman"/>
                <w:color w:val="auto"/>
              </w:rPr>
              <w:t>70+ y</w:t>
            </w:r>
          </w:p>
        </w:tc>
      </w:tr>
      <w:tr w:rsidR="00F94906" w14:paraId="4079C609" w14:textId="77777777" w:rsidTr="00985288">
        <w:tc>
          <w:tcPr>
            <w:tcW w:w="1705" w:type="dxa"/>
          </w:tcPr>
          <w:p w14:paraId="562DA2D2" w14:textId="4C125E6D" w:rsidR="00F94906" w:rsidRDefault="00F94906" w:rsidP="00F94906">
            <w:pPr>
              <w:widowControl w:val="0"/>
              <w:rPr>
                <w:rFonts w:ascii="Times New Roman" w:hAnsi="Times New Roman" w:cs="Times New Roman"/>
                <w:color w:val="auto"/>
              </w:rPr>
            </w:pPr>
            <w:r>
              <w:rPr>
                <w:rFonts w:ascii="Times New Roman" w:hAnsi="Times New Roman" w:cs="Times New Roman"/>
                <w:color w:val="auto"/>
              </w:rPr>
              <w:t>0-19 y</w:t>
            </w:r>
          </w:p>
        </w:tc>
        <w:tc>
          <w:tcPr>
            <w:tcW w:w="1411" w:type="dxa"/>
            <w:vAlign w:val="bottom"/>
          </w:tcPr>
          <w:p w14:paraId="2FCC23BD" w14:textId="35FDBF90" w:rsidR="00F94906" w:rsidRDefault="00F94906" w:rsidP="00F94906">
            <w:pPr>
              <w:widowControl w:val="0"/>
              <w:rPr>
                <w:rFonts w:ascii="Times New Roman" w:hAnsi="Times New Roman" w:cs="Times New Roman"/>
                <w:color w:val="auto"/>
              </w:rPr>
            </w:pPr>
            <w:r>
              <w:rPr>
                <w:rFonts w:ascii="Calibri" w:hAnsi="Calibri" w:cs="Calibri"/>
              </w:rPr>
              <w:t>0.56</w:t>
            </w:r>
          </w:p>
        </w:tc>
        <w:tc>
          <w:tcPr>
            <w:tcW w:w="1558" w:type="dxa"/>
            <w:vAlign w:val="bottom"/>
          </w:tcPr>
          <w:p w14:paraId="4583CE25" w14:textId="4B0A5AAA" w:rsidR="00F94906" w:rsidRDefault="00F94906" w:rsidP="00F94906">
            <w:pPr>
              <w:widowControl w:val="0"/>
              <w:rPr>
                <w:rFonts w:ascii="Times New Roman" w:hAnsi="Times New Roman" w:cs="Times New Roman"/>
                <w:color w:val="auto"/>
              </w:rPr>
            </w:pPr>
            <w:r>
              <w:rPr>
                <w:rFonts w:ascii="Calibri" w:hAnsi="Calibri" w:cs="Calibri"/>
              </w:rPr>
              <w:t>0.24</w:t>
            </w:r>
          </w:p>
        </w:tc>
        <w:tc>
          <w:tcPr>
            <w:tcW w:w="1558" w:type="dxa"/>
            <w:vAlign w:val="bottom"/>
          </w:tcPr>
          <w:p w14:paraId="6C883C07" w14:textId="5C7C0132" w:rsidR="00F94906" w:rsidRDefault="00F94906" w:rsidP="00F94906">
            <w:pPr>
              <w:widowControl w:val="0"/>
              <w:rPr>
                <w:rFonts w:ascii="Times New Roman" w:hAnsi="Times New Roman" w:cs="Times New Roman"/>
                <w:color w:val="auto"/>
              </w:rPr>
            </w:pPr>
            <w:r>
              <w:rPr>
                <w:rFonts w:ascii="Calibri" w:hAnsi="Calibri" w:cs="Calibri"/>
              </w:rPr>
              <w:t>0.15</w:t>
            </w:r>
          </w:p>
        </w:tc>
        <w:tc>
          <w:tcPr>
            <w:tcW w:w="1559" w:type="dxa"/>
            <w:vAlign w:val="bottom"/>
          </w:tcPr>
          <w:p w14:paraId="4173C989" w14:textId="5FF3D506" w:rsidR="00F94906" w:rsidRDefault="00F94906" w:rsidP="00F94906">
            <w:pPr>
              <w:widowControl w:val="0"/>
              <w:rPr>
                <w:rFonts w:ascii="Times New Roman" w:hAnsi="Times New Roman" w:cs="Times New Roman"/>
                <w:color w:val="auto"/>
              </w:rPr>
            </w:pPr>
            <w:r>
              <w:rPr>
                <w:rFonts w:ascii="Calibri" w:hAnsi="Calibri" w:cs="Calibri"/>
              </w:rPr>
              <w:t>0.18</w:t>
            </w:r>
          </w:p>
        </w:tc>
      </w:tr>
      <w:tr w:rsidR="00F94906" w14:paraId="40174136" w14:textId="77777777" w:rsidTr="00985288">
        <w:tc>
          <w:tcPr>
            <w:tcW w:w="1705" w:type="dxa"/>
          </w:tcPr>
          <w:p w14:paraId="1AAF162C" w14:textId="31D75D9C" w:rsidR="00F94906" w:rsidRDefault="00F94906" w:rsidP="00F94906">
            <w:pPr>
              <w:widowControl w:val="0"/>
              <w:rPr>
                <w:rFonts w:ascii="Times New Roman" w:hAnsi="Times New Roman" w:cs="Times New Roman"/>
                <w:color w:val="auto"/>
              </w:rPr>
            </w:pPr>
            <w:r>
              <w:rPr>
                <w:rFonts w:ascii="Times New Roman" w:hAnsi="Times New Roman" w:cs="Times New Roman"/>
                <w:color w:val="auto"/>
              </w:rPr>
              <w:t>20-49 y</w:t>
            </w:r>
          </w:p>
        </w:tc>
        <w:tc>
          <w:tcPr>
            <w:tcW w:w="1411" w:type="dxa"/>
            <w:vAlign w:val="bottom"/>
          </w:tcPr>
          <w:p w14:paraId="49F253BA" w14:textId="430842E8" w:rsidR="00F94906" w:rsidRDefault="00F94906" w:rsidP="00F94906">
            <w:pPr>
              <w:widowControl w:val="0"/>
              <w:rPr>
                <w:rFonts w:ascii="Times New Roman" w:hAnsi="Times New Roman" w:cs="Times New Roman"/>
                <w:color w:val="auto"/>
              </w:rPr>
            </w:pPr>
            <w:r>
              <w:rPr>
                <w:rFonts w:ascii="Calibri" w:hAnsi="Calibri" w:cs="Calibri"/>
              </w:rPr>
              <w:t>0.34</w:t>
            </w:r>
          </w:p>
        </w:tc>
        <w:tc>
          <w:tcPr>
            <w:tcW w:w="1558" w:type="dxa"/>
            <w:vAlign w:val="bottom"/>
          </w:tcPr>
          <w:p w14:paraId="7082D3D2" w14:textId="03CE5D09" w:rsidR="00F94906" w:rsidRDefault="00F94906" w:rsidP="00F94906">
            <w:pPr>
              <w:widowControl w:val="0"/>
              <w:rPr>
                <w:rFonts w:ascii="Times New Roman" w:hAnsi="Times New Roman" w:cs="Times New Roman"/>
                <w:color w:val="auto"/>
              </w:rPr>
            </w:pPr>
            <w:r>
              <w:rPr>
                <w:rFonts w:ascii="Calibri" w:hAnsi="Calibri" w:cs="Calibri"/>
              </w:rPr>
              <w:t>0.57</w:t>
            </w:r>
          </w:p>
        </w:tc>
        <w:tc>
          <w:tcPr>
            <w:tcW w:w="1558" w:type="dxa"/>
            <w:vAlign w:val="bottom"/>
          </w:tcPr>
          <w:p w14:paraId="6605038B" w14:textId="3DFE461B" w:rsidR="00F94906" w:rsidRDefault="00F94906" w:rsidP="00F94906">
            <w:pPr>
              <w:widowControl w:val="0"/>
              <w:rPr>
                <w:rFonts w:ascii="Times New Roman" w:hAnsi="Times New Roman" w:cs="Times New Roman"/>
                <w:color w:val="auto"/>
              </w:rPr>
            </w:pPr>
            <w:r>
              <w:rPr>
                <w:rFonts w:ascii="Calibri" w:hAnsi="Calibri" w:cs="Calibri"/>
              </w:rPr>
              <w:t>0.49</w:t>
            </w:r>
          </w:p>
        </w:tc>
        <w:tc>
          <w:tcPr>
            <w:tcW w:w="1559" w:type="dxa"/>
            <w:vAlign w:val="bottom"/>
          </w:tcPr>
          <w:p w14:paraId="6965C6D5" w14:textId="108610E8" w:rsidR="00F94906" w:rsidRDefault="00F94906" w:rsidP="00F94906">
            <w:pPr>
              <w:widowControl w:val="0"/>
              <w:rPr>
                <w:rFonts w:ascii="Times New Roman" w:hAnsi="Times New Roman" w:cs="Times New Roman"/>
                <w:color w:val="auto"/>
              </w:rPr>
            </w:pPr>
            <w:r>
              <w:rPr>
                <w:rFonts w:ascii="Calibri" w:hAnsi="Calibri" w:cs="Calibri"/>
              </w:rPr>
              <w:t>0.34</w:t>
            </w:r>
          </w:p>
        </w:tc>
      </w:tr>
      <w:tr w:rsidR="00F94906" w14:paraId="4576B5DD" w14:textId="77777777" w:rsidTr="00985288">
        <w:tc>
          <w:tcPr>
            <w:tcW w:w="1705" w:type="dxa"/>
          </w:tcPr>
          <w:p w14:paraId="572D8A56" w14:textId="6BF08CCA" w:rsidR="00F94906" w:rsidRDefault="00F94906" w:rsidP="00F94906">
            <w:pPr>
              <w:widowControl w:val="0"/>
              <w:rPr>
                <w:rFonts w:ascii="Times New Roman" w:hAnsi="Times New Roman" w:cs="Times New Roman"/>
                <w:color w:val="auto"/>
              </w:rPr>
            </w:pPr>
            <w:r>
              <w:rPr>
                <w:rFonts w:ascii="Times New Roman" w:hAnsi="Times New Roman" w:cs="Times New Roman"/>
                <w:color w:val="auto"/>
              </w:rPr>
              <w:t>50-69 y</w:t>
            </w:r>
          </w:p>
        </w:tc>
        <w:tc>
          <w:tcPr>
            <w:tcW w:w="1411" w:type="dxa"/>
            <w:vAlign w:val="bottom"/>
          </w:tcPr>
          <w:p w14:paraId="0920E2C2" w14:textId="69589854" w:rsidR="00F94906" w:rsidRDefault="00F94906" w:rsidP="00F94906">
            <w:pPr>
              <w:widowControl w:val="0"/>
              <w:rPr>
                <w:rFonts w:ascii="Times New Roman" w:hAnsi="Times New Roman" w:cs="Times New Roman"/>
                <w:color w:val="auto"/>
              </w:rPr>
            </w:pPr>
            <w:r>
              <w:rPr>
                <w:rFonts w:ascii="Calibri" w:hAnsi="Calibri" w:cs="Calibri"/>
              </w:rPr>
              <w:t>0.08</w:t>
            </w:r>
          </w:p>
        </w:tc>
        <w:tc>
          <w:tcPr>
            <w:tcW w:w="1558" w:type="dxa"/>
            <w:vAlign w:val="bottom"/>
          </w:tcPr>
          <w:p w14:paraId="4DA7D3F7" w14:textId="44490AFF" w:rsidR="00F94906" w:rsidRDefault="00F94906" w:rsidP="00F94906">
            <w:pPr>
              <w:widowControl w:val="0"/>
              <w:rPr>
                <w:rFonts w:ascii="Times New Roman" w:hAnsi="Times New Roman" w:cs="Times New Roman"/>
                <w:color w:val="auto"/>
              </w:rPr>
            </w:pPr>
            <w:r>
              <w:rPr>
                <w:rFonts w:ascii="Calibri" w:hAnsi="Calibri" w:cs="Calibri"/>
              </w:rPr>
              <w:t>0.16</w:t>
            </w:r>
          </w:p>
        </w:tc>
        <w:tc>
          <w:tcPr>
            <w:tcW w:w="1558" w:type="dxa"/>
            <w:vAlign w:val="bottom"/>
          </w:tcPr>
          <w:p w14:paraId="3A7B7A01" w14:textId="104849B0" w:rsidR="00F94906" w:rsidRDefault="00F94906" w:rsidP="00F94906">
            <w:pPr>
              <w:widowControl w:val="0"/>
              <w:rPr>
                <w:rFonts w:ascii="Times New Roman" w:hAnsi="Times New Roman" w:cs="Times New Roman"/>
                <w:color w:val="auto"/>
              </w:rPr>
            </w:pPr>
            <w:r>
              <w:rPr>
                <w:rFonts w:ascii="Calibri" w:hAnsi="Calibri" w:cs="Calibri"/>
              </w:rPr>
              <w:t>0.29</w:t>
            </w:r>
          </w:p>
        </w:tc>
        <w:tc>
          <w:tcPr>
            <w:tcW w:w="1559" w:type="dxa"/>
            <w:vAlign w:val="bottom"/>
          </w:tcPr>
          <w:p w14:paraId="2E0458F3" w14:textId="61233F0F" w:rsidR="00F94906" w:rsidRDefault="00F94906" w:rsidP="00F94906">
            <w:pPr>
              <w:widowControl w:val="0"/>
              <w:rPr>
                <w:rFonts w:ascii="Times New Roman" w:hAnsi="Times New Roman" w:cs="Times New Roman"/>
                <w:color w:val="auto"/>
              </w:rPr>
            </w:pPr>
            <w:r>
              <w:rPr>
                <w:rFonts w:ascii="Calibri" w:hAnsi="Calibri" w:cs="Calibri"/>
              </w:rPr>
              <w:t>0.28</w:t>
            </w:r>
          </w:p>
        </w:tc>
      </w:tr>
      <w:tr w:rsidR="00F94906" w14:paraId="1DE1A9C0" w14:textId="77777777" w:rsidTr="00985288">
        <w:tc>
          <w:tcPr>
            <w:tcW w:w="1705" w:type="dxa"/>
          </w:tcPr>
          <w:p w14:paraId="762BA8F0" w14:textId="4DF319A8" w:rsidR="00F94906" w:rsidRDefault="00F94906" w:rsidP="00F94906">
            <w:pPr>
              <w:widowControl w:val="0"/>
              <w:rPr>
                <w:rFonts w:ascii="Times New Roman" w:hAnsi="Times New Roman" w:cs="Times New Roman"/>
                <w:color w:val="auto"/>
              </w:rPr>
            </w:pPr>
            <w:r>
              <w:rPr>
                <w:rFonts w:ascii="Times New Roman" w:hAnsi="Times New Roman" w:cs="Times New Roman"/>
                <w:color w:val="auto"/>
              </w:rPr>
              <w:t>70+ y</w:t>
            </w:r>
          </w:p>
        </w:tc>
        <w:tc>
          <w:tcPr>
            <w:tcW w:w="1411" w:type="dxa"/>
            <w:vAlign w:val="bottom"/>
          </w:tcPr>
          <w:p w14:paraId="03FCEE3C" w14:textId="7C564810" w:rsidR="00F94906" w:rsidRDefault="00F94906" w:rsidP="00F94906">
            <w:pPr>
              <w:widowControl w:val="0"/>
              <w:rPr>
                <w:rFonts w:ascii="Times New Roman" w:hAnsi="Times New Roman" w:cs="Times New Roman"/>
                <w:color w:val="auto"/>
              </w:rPr>
            </w:pPr>
            <w:r>
              <w:rPr>
                <w:rFonts w:ascii="Calibri" w:hAnsi="Calibri" w:cs="Calibri"/>
              </w:rPr>
              <w:t>0.01</w:t>
            </w:r>
          </w:p>
        </w:tc>
        <w:tc>
          <w:tcPr>
            <w:tcW w:w="1558" w:type="dxa"/>
            <w:vAlign w:val="bottom"/>
          </w:tcPr>
          <w:p w14:paraId="194C2EC5" w14:textId="43E3BEDF" w:rsidR="00F94906" w:rsidRDefault="00F94906" w:rsidP="00F94906">
            <w:pPr>
              <w:widowControl w:val="0"/>
              <w:rPr>
                <w:rFonts w:ascii="Times New Roman" w:hAnsi="Times New Roman" w:cs="Times New Roman"/>
                <w:color w:val="auto"/>
              </w:rPr>
            </w:pPr>
            <w:r>
              <w:rPr>
                <w:rFonts w:ascii="Calibri" w:hAnsi="Calibri" w:cs="Calibri"/>
              </w:rPr>
              <w:t>0.03</w:t>
            </w:r>
          </w:p>
        </w:tc>
        <w:tc>
          <w:tcPr>
            <w:tcW w:w="1558" w:type="dxa"/>
            <w:vAlign w:val="bottom"/>
          </w:tcPr>
          <w:p w14:paraId="1AAAED2C" w14:textId="0D862F39" w:rsidR="00F94906" w:rsidRDefault="00F94906" w:rsidP="00F94906">
            <w:pPr>
              <w:widowControl w:val="0"/>
              <w:rPr>
                <w:rFonts w:ascii="Times New Roman" w:hAnsi="Times New Roman" w:cs="Times New Roman"/>
                <w:color w:val="auto"/>
              </w:rPr>
            </w:pPr>
            <w:r>
              <w:rPr>
                <w:rFonts w:ascii="Calibri" w:hAnsi="Calibri" w:cs="Calibri"/>
              </w:rPr>
              <w:t>0.07</w:t>
            </w:r>
          </w:p>
        </w:tc>
        <w:tc>
          <w:tcPr>
            <w:tcW w:w="1559" w:type="dxa"/>
            <w:vAlign w:val="bottom"/>
          </w:tcPr>
          <w:p w14:paraId="2A596DE7" w14:textId="58FEEA64" w:rsidR="00F94906" w:rsidRDefault="00F94906" w:rsidP="00F94906">
            <w:pPr>
              <w:widowControl w:val="0"/>
              <w:rPr>
                <w:rFonts w:ascii="Times New Roman" w:hAnsi="Times New Roman" w:cs="Times New Roman"/>
                <w:color w:val="auto"/>
              </w:rPr>
            </w:pPr>
            <w:r>
              <w:rPr>
                <w:rFonts w:ascii="Calibri" w:hAnsi="Calibri" w:cs="Calibri"/>
              </w:rPr>
              <w:t>0.20</w:t>
            </w:r>
          </w:p>
        </w:tc>
      </w:tr>
      <w:tr w:rsidR="00CB0E43" w14:paraId="0BCBED91" w14:textId="77777777" w:rsidTr="00985288">
        <w:tc>
          <w:tcPr>
            <w:tcW w:w="1705" w:type="dxa"/>
          </w:tcPr>
          <w:p w14:paraId="7539DB73" w14:textId="1D981EF6" w:rsidR="00CB0E43" w:rsidRPr="00985288" w:rsidRDefault="00147231" w:rsidP="00CB0E43">
            <w:pPr>
              <w:widowControl w:val="0"/>
              <w:rPr>
                <w:rFonts w:ascii="Times New Roman" w:hAnsi="Times New Roman" w:cs="Times New Roman"/>
                <w:b/>
                <w:bCs/>
                <w:color w:val="auto"/>
              </w:rPr>
            </w:pPr>
            <w:proofErr w:type="spellStart"/>
            <w:r>
              <w:rPr>
                <w:rFonts w:ascii="Times New Roman" w:hAnsi="Times New Roman" w:cs="Times New Roman"/>
                <w:b/>
                <w:bCs/>
                <w:color w:val="auto"/>
              </w:rPr>
              <w:t>Contactness</w:t>
            </w:r>
            <w:proofErr w:type="spellEnd"/>
            <w:r>
              <w:rPr>
                <w:rFonts w:ascii="Times New Roman" w:hAnsi="Times New Roman" w:cs="Times New Roman"/>
                <w:b/>
                <w:bCs/>
                <w:color w:val="auto"/>
              </w:rPr>
              <w:t xml:space="preserve"> r</w:t>
            </w:r>
            <w:r w:rsidR="00CB0E43" w:rsidRPr="00985288">
              <w:rPr>
                <w:rFonts w:ascii="Times New Roman" w:hAnsi="Times New Roman" w:cs="Times New Roman"/>
                <w:b/>
                <w:bCs/>
                <w:color w:val="auto"/>
              </w:rPr>
              <w:t>elative</w:t>
            </w:r>
            <w:r>
              <w:rPr>
                <w:rFonts w:ascii="Times New Roman" w:hAnsi="Times New Roman" w:cs="Times New Roman"/>
                <w:b/>
                <w:bCs/>
                <w:color w:val="auto"/>
              </w:rPr>
              <w:t xml:space="preserve"> </w:t>
            </w:r>
            <w:r w:rsidR="00CB0E43" w:rsidRPr="00985288">
              <w:rPr>
                <w:rFonts w:ascii="Times New Roman" w:hAnsi="Times New Roman" w:cs="Times New Roman"/>
                <w:b/>
                <w:bCs/>
                <w:color w:val="auto"/>
              </w:rPr>
              <w:t>to old</w:t>
            </w:r>
            <w:r w:rsidR="00E713D2">
              <w:rPr>
                <w:rFonts w:ascii="Times New Roman" w:hAnsi="Times New Roman" w:cs="Times New Roman"/>
                <w:b/>
                <w:bCs/>
                <w:color w:val="auto"/>
              </w:rPr>
              <w:t xml:space="preserve"> (unused)</w:t>
            </w:r>
          </w:p>
        </w:tc>
        <w:tc>
          <w:tcPr>
            <w:tcW w:w="1411" w:type="dxa"/>
            <w:vAlign w:val="bottom"/>
          </w:tcPr>
          <w:p w14:paraId="47A4CD87" w14:textId="47ED67B9" w:rsidR="00CB0E43" w:rsidRPr="00985288" w:rsidRDefault="00CB0E43" w:rsidP="00CB0E43">
            <w:pPr>
              <w:widowControl w:val="0"/>
              <w:rPr>
                <w:rFonts w:ascii="Times New Roman" w:hAnsi="Times New Roman" w:cs="Times New Roman"/>
                <w:b/>
                <w:bCs/>
                <w:color w:val="auto"/>
              </w:rPr>
            </w:pPr>
            <w:r w:rsidRPr="00985288">
              <w:rPr>
                <w:rFonts w:ascii="Calibri" w:hAnsi="Calibri" w:cs="Calibri"/>
                <w:b/>
                <w:bCs/>
              </w:rPr>
              <w:t>1.83</w:t>
            </w:r>
          </w:p>
        </w:tc>
        <w:tc>
          <w:tcPr>
            <w:tcW w:w="1558" w:type="dxa"/>
            <w:vAlign w:val="bottom"/>
          </w:tcPr>
          <w:p w14:paraId="186D8C89" w14:textId="79B0EED5" w:rsidR="00CB0E43" w:rsidRPr="00985288" w:rsidRDefault="00CB0E43" w:rsidP="00CB0E43">
            <w:pPr>
              <w:widowControl w:val="0"/>
              <w:rPr>
                <w:rFonts w:ascii="Times New Roman" w:hAnsi="Times New Roman" w:cs="Times New Roman"/>
                <w:b/>
                <w:bCs/>
                <w:color w:val="auto"/>
              </w:rPr>
            </w:pPr>
            <w:r w:rsidRPr="00985288">
              <w:rPr>
                <w:rFonts w:ascii="Calibri" w:hAnsi="Calibri" w:cs="Calibri"/>
                <w:b/>
                <w:bCs/>
              </w:rPr>
              <w:t>1.59</w:t>
            </w:r>
          </w:p>
        </w:tc>
        <w:tc>
          <w:tcPr>
            <w:tcW w:w="1558" w:type="dxa"/>
            <w:vAlign w:val="bottom"/>
          </w:tcPr>
          <w:p w14:paraId="3DB52B1A" w14:textId="13C75E4A" w:rsidR="00CB0E43" w:rsidRPr="00985288" w:rsidRDefault="00CB0E43" w:rsidP="00CB0E43">
            <w:pPr>
              <w:widowControl w:val="0"/>
              <w:rPr>
                <w:rFonts w:ascii="Times New Roman" w:hAnsi="Times New Roman" w:cs="Times New Roman"/>
                <w:b/>
                <w:bCs/>
                <w:color w:val="auto"/>
              </w:rPr>
            </w:pPr>
            <w:r w:rsidRPr="00985288">
              <w:rPr>
                <w:rFonts w:ascii="Calibri" w:hAnsi="Calibri" w:cs="Calibri"/>
                <w:b/>
                <w:bCs/>
              </w:rPr>
              <w:t>1.26</w:t>
            </w:r>
          </w:p>
        </w:tc>
        <w:tc>
          <w:tcPr>
            <w:tcW w:w="1559" w:type="dxa"/>
            <w:vAlign w:val="bottom"/>
          </w:tcPr>
          <w:p w14:paraId="6A435B49" w14:textId="6278E890" w:rsidR="00CB0E43" w:rsidRPr="00985288" w:rsidRDefault="00CB0E43" w:rsidP="00CB0E43">
            <w:pPr>
              <w:widowControl w:val="0"/>
              <w:rPr>
                <w:rFonts w:ascii="Times New Roman" w:hAnsi="Times New Roman" w:cs="Times New Roman"/>
                <w:b/>
                <w:bCs/>
                <w:color w:val="auto"/>
              </w:rPr>
            </w:pPr>
            <w:r w:rsidRPr="00985288">
              <w:rPr>
                <w:rFonts w:ascii="Calibri" w:hAnsi="Calibri" w:cs="Calibri"/>
                <w:b/>
                <w:bCs/>
              </w:rPr>
              <w:t>1.00</w:t>
            </w:r>
          </w:p>
        </w:tc>
      </w:tr>
    </w:tbl>
    <w:p w14:paraId="610E21AA" w14:textId="77777777" w:rsidR="00F62C0F" w:rsidRDefault="00F62C0F" w:rsidP="004771B7">
      <w:pPr>
        <w:widowControl w:val="0"/>
        <w:rPr>
          <w:rFonts w:ascii="Times New Roman" w:hAnsi="Times New Roman" w:cs="Times New Roman"/>
          <w:color w:val="auto"/>
        </w:rPr>
      </w:pPr>
    </w:p>
    <w:p w14:paraId="706BCC40" w14:textId="77777777" w:rsidR="00E007E0" w:rsidRDefault="00E007E0" w:rsidP="004771B7">
      <w:pPr>
        <w:widowControl w:val="0"/>
        <w:rPr>
          <w:rFonts w:ascii="Times New Roman" w:hAnsi="Times New Roman" w:cs="Times New Roman"/>
          <w:color w:val="auto"/>
        </w:rPr>
      </w:pPr>
    </w:p>
    <w:p w14:paraId="59BD292B" w14:textId="77777777" w:rsidR="00E007E0" w:rsidRDefault="00E007E0" w:rsidP="004771B7">
      <w:pPr>
        <w:widowControl w:val="0"/>
        <w:rPr>
          <w:rFonts w:ascii="Times New Roman" w:hAnsi="Times New Roman" w:cs="Times New Roman"/>
          <w:color w:val="auto"/>
        </w:rPr>
      </w:pPr>
    </w:p>
    <w:p w14:paraId="0E4CA406" w14:textId="7F283073" w:rsidR="00E007E0" w:rsidRDefault="00E007E0" w:rsidP="004771B7">
      <w:pPr>
        <w:widowControl w:val="0"/>
        <w:rPr>
          <w:rFonts w:ascii="Times New Roman" w:hAnsi="Times New Roman" w:cs="Times New Roman"/>
          <w:color w:val="auto"/>
        </w:rPr>
      </w:pPr>
    </w:p>
    <w:p w14:paraId="43D7B798" w14:textId="27AC992A" w:rsidR="00322161" w:rsidRDefault="00322161" w:rsidP="004771B7">
      <w:pPr>
        <w:widowControl w:val="0"/>
        <w:rPr>
          <w:rFonts w:ascii="Times New Roman" w:hAnsi="Times New Roman" w:cs="Times New Roman"/>
          <w:color w:val="auto"/>
        </w:rPr>
      </w:pPr>
    </w:p>
    <w:p w14:paraId="237CAD5C" w14:textId="011378BE" w:rsidR="000A6353" w:rsidRDefault="000A6353" w:rsidP="004771B7">
      <w:pPr>
        <w:widowControl w:val="0"/>
        <w:rPr>
          <w:rFonts w:ascii="Times New Roman" w:hAnsi="Times New Roman" w:cs="Times New Roman"/>
          <w:color w:val="auto"/>
        </w:rPr>
      </w:pPr>
    </w:p>
    <w:p w14:paraId="0CA61801" w14:textId="77777777" w:rsidR="00B3758A" w:rsidRDefault="00B3758A" w:rsidP="004771B7">
      <w:pPr>
        <w:widowControl w:val="0"/>
        <w:rPr>
          <w:rFonts w:ascii="Times New Roman" w:hAnsi="Times New Roman" w:cs="Times New Roman"/>
          <w:color w:val="auto"/>
        </w:rPr>
      </w:pPr>
    </w:p>
    <w:p w14:paraId="0CD2D82D" w14:textId="77777777" w:rsidR="00B3758A" w:rsidRDefault="00B3758A" w:rsidP="004771B7">
      <w:pPr>
        <w:widowControl w:val="0"/>
        <w:rPr>
          <w:rFonts w:ascii="Times New Roman" w:hAnsi="Times New Roman" w:cs="Times New Roman"/>
          <w:color w:val="auto"/>
        </w:rPr>
      </w:pPr>
    </w:p>
    <w:p w14:paraId="36E676BF" w14:textId="0A75A264" w:rsidR="00B3758A" w:rsidRDefault="00B3758A" w:rsidP="004771B7">
      <w:pPr>
        <w:widowControl w:val="0"/>
        <w:rPr>
          <w:rFonts w:ascii="Times New Roman" w:hAnsi="Times New Roman" w:cs="Times New Roman"/>
          <w:b/>
          <w:bCs/>
          <w:color w:val="auto"/>
        </w:rPr>
      </w:pPr>
      <w:r w:rsidRPr="00B3758A">
        <w:rPr>
          <w:rFonts w:ascii="Times New Roman" w:hAnsi="Times New Roman" w:cs="Times New Roman"/>
          <w:b/>
          <w:bCs/>
          <w:color w:val="auto"/>
        </w:rPr>
        <w:t>Initial population</w:t>
      </w:r>
    </w:p>
    <w:p w14:paraId="5DE38335" w14:textId="7C2D80E3" w:rsidR="001B54CB" w:rsidRDefault="001B54CB" w:rsidP="004771B7">
      <w:pPr>
        <w:widowControl w:val="0"/>
        <w:rPr>
          <w:rFonts w:ascii="Times New Roman" w:hAnsi="Times New Roman" w:cs="Times New Roman"/>
          <w:b/>
          <w:bCs/>
          <w:color w:val="auto"/>
        </w:rPr>
      </w:pPr>
    </w:p>
    <w:p w14:paraId="3570DDFE" w14:textId="77777777" w:rsidR="00E03BFE" w:rsidRDefault="00E03BFE" w:rsidP="00E03BFE">
      <w:pPr>
        <w:widowControl w:val="0"/>
        <w:rPr>
          <w:rFonts w:ascii="Times New Roman" w:hAnsi="Times New Roman" w:cs="Times New Roman"/>
          <w:color w:val="auto"/>
        </w:rPr>
      </w:pPr>
      <w:r>
        <w:rPr>
          <w:rFonts w:ascii="Times New Roman" w:hAnsi="Times New Roman" w:cs="Times New Roman"/>
          <w:color w:val="auto"/>
        </w:rPr>
        <w:t>Total population: 2,118,119</w:t>
      </w:r>
    </w:p>
    <w:p w14:paraId="78B66F3C" w14:textId="77777777" w:rsidR="001B54CB" w:rsidRPr="00B3758A" w:rsidRDefault="001B54CB" w:rsidP="004771B7">
      <w:pPr>
        <w:widowControl w:val="0"/>
        <w:rPr>
          <w:rFonts w:ascii="Times New Roman" w:hAnsi="Times New Roman" w:cs="Times New Roman"/>
          <w:b/>
          <w:bCs/>
          <w:color w:val="auto"/>
        </w:rPr>
      </w:pPr>
    </w:p>
    <w:p w14:paraId="630BCE17" w14:textId="0FBBE901" w:rsidR="000A6353" w:rsidRDefault="000A6353" w:rsidP="004771B7">
      <w:pPr>
        <w:widowControl w:val="0"/>
        <w:rPr>
          <w:rFonts w:ascii="Times New Roman" w:hAnsi="Times New Roman" w:cs="Times New Roman"/>
          <w:color w:val="auto"/>
        </w:rPr>
      </w:pPr>
      <w:r>
        <w:rPr>
          <w:rFonts w:ascii="Times New Roman" w:hAnsi="Times New Roman" w:cs="Times New Roman"/>
          <w:color w:val="auto"/>
        </w:rPr>
        <w:t>King County age pyramid based on data from 2017</w:t>
      </w:r>
    </w:p>
    <w:tbl>
      <w:tblPr>
        <w:tblStyle w:val="TableGrid"/>
        <w:tblpPr w:leftFromText="180" w:rightFromText="180" w:vertAnchor="text" w:tblpY="1"/>
        <w:tblOverlap w:val="never"/>
        <w:tblW w:w="0" w:type="auto"/>
        <w:tblLook w:val="04A0" w:firstRow="1" w:lastRow="0" w:firstColumn="1" w:lastColumn="0" w:noHBand="0" w:noVBand="1"/>
      </w:tblPr>
      <w:tblGrid>
        <w:gridCol w:w="1705"/>
        <w:gridCol w:w="1411"/>
        <w:gridCol w:w="1558"/>
        <w:gridCol w:w="1558"/>
        <w:gridCol w:w="1559"/>
      </w:tblGrid>
      <w:tr w:rsidR="00291C6C" w14:paraId="5F395C9D" w14:textId="77777777" w:rsidTr="008C21C6">
        <w:tc>
          <w:tcPr>
            <w:tcW w:w="1705" w:type="dxa"/>
          </w:tcPr>
          <w:p w14:paraId="6498AEFA" w14:textId="3220BD0D" w:rsidR="00291C6C" w:rsidRDefault="00291C6C" w:rsidP="008C21C6">
            <w:pPr>
              <w:widowControl w:val="0"/>
              <w:rPr>
                <w:rFonts w:ascii="Times New Roman" w:hAnsi="Times New Roman" w:cs="Times New Roman"/>
                <w:color w:val="auto"/>
              </w:rPr>
            </w:pPr>
            <w:r>
              <w:rPr>
                <w:rFonts w:ascii="Times New Roman" w:hAnsi="Times New Roman" w:cs="Times New Roman"/>
                <w:color w:val="auto"/>
              </w:rPr>
              <w:t>Proportion of the population</w:t>
            </w:r>
          </w:p>
        </w:tc>
        <w:tc>
          <w:tcPr>
            <w:tcW w:w="1411" w:type="dxa"/>
          </w:tcPr>
          <w:p w14:paraId="507DA800" w14:textId="77777777" w:rsidR="00291C6C" w:rsidRDefault="00291C6C" w:rsidP="008C21C6">
            <w:pPr>
              <w:widowControl w:val="0"/>
              <w:rPr>
                <w:rFonts w:ascii="Times New Roman" w:hAnsi="Times New Roman" w:cs="Times New Roman"/>
                <w:color w:val="auto"/>
              </w:rPr>
            </w:pPr>
            <w:r>
              <w:rPr>
                <w:rFonts w:ascii="Times New Roman" w:hAnsi="Times New Roman" w:cs="Times New Roman"/>
                <w:color w:val="auto"/>
              </w:rPr>
              <w:t>0-19 y</w:t>
            </w:r>
          </w:p>
        </w:tc>
        <w:tc>
          <w:tcPr>
            <w:tcW w:w="1558" w:type="dxa"/>
          </w:tcPr>
          <w:p w14:paraId="7FA2F983" w14:textId="77777777" w:rsidR="00291C6C" w:rsidRDefault="00291C6C" w:rsidP="008C21C6">
            <w:pPr>
              <w:widowControl w:val="0"/>
              <w:rPr>
                <w:rFonts w:ascii="Times New Roman" w:hAnsi="Times New Roman" w:cs="Times New Roman"/>
                <w:color w:val="auto"/>
              </w:rPr>
            </w:pPr>
            <w:r>
              <w:rPr>
                <w:rFonts w:ascii="Times New Roman" w:hAnsi="Times New Roman" w:cs="Times New Roman"/>
                <w:color w:val="auto"/>
              </w:rPr>
              <w:t>20-49 y</w:t>
            </w:r>
          </w:p>
        </w:tc>
        <w:tc>
          <w:tcPr>
            <w:tcW w:w="1558" w:type="dxa"/>
          </w:tcPr>
          <w:p w14:paraId="2A4B1DE9" w14:textId="77777777" w:rsidR="00291C6C" w:rsidRDefault="00291C6C" w:rsidP="008C21C6">
            <w:pPr>
              <w:widowControl w:val="0"/>
              <w:rPr>
                <w:rFonts w:ascii="Times New Roman" w:hAnsi="Times New Roman" w:cs="Times New Roman"/>
                <w:color w:val="auto"/>
              </w:rPr>
            </w:pPr>
            <w:r>
              <w:rPr>
                <w:rFonts w:ascii="Times New Roman" w:hAnsi="Times New Roman" w:cs="Times New Roman"/>
                <w:color w:val="auto"/>
              </w:rPr>
              <w:t>50-69 y</w:t>
            </w:r>
          </w:p>
        </w:tc>
        <w:tc>
          <w:tcPr>
            <w:tcW w:w="1559" w:type="dxa"/>
          </w:tcPr>
          <w:p w14:paraId="1EC74F49" w14:textId="77777777" w:rsidR="00291C6C" w:rsidRDefault="00291C6C" w:rsidP="008C21C6">
            <w:pPr>
              <w:widowControl w:val="0"/>
              <w:rPr>
                <w:rFonts w:ascii="Times New Roman" w:hAnsi="Times New Roman" w:cs="Times New Roman"/>
                <w:color w:val="auto"/>
              </w:rPr>
            </w:pPr>
            <w:r>
              <w:rPr>
                <w:rFonts w:ascii="Times New Roman" w:hAnsi="Times New Roman" w:cs="Times New Roman"/>
                <w:color w:val="auto"/>
              </w:rPr>
              <w:t>70+ y</w:t>
            </w:r>
          </w:p>
        </w:tc>
      </w:tr>
      <w:tr w:rsidR="00291C6C" w14:paraId="04AB02BC" w14:textId="77777777" w:rsidTr="008C21C6">
        <w:tc>
          <w:tcPr>
            <w:tcW w:w="1705" w:type="dxa"/>
          </w:tcPr>
          <w:p w14:paraId="36A2DC9C" w14:textId="3531CCB2" w:rsidR="00291C6C" w:rsidRDefault="00291C6C" w:rsidP="008C21C6">
            <w:pPr>
              <w:widowControl w:val="0"/>
              <w:rPr>
                <w:rFonts w:ascii="Times New Roman" w:hAnsi="Times New Roman" w:cs="Times New Roman"/>
                <w:color w:val="auto"/>
              </w:rPr>
            </w:pPr>
          </w:p>
        </w:tc>
        <w:tc>
          <w:tcPr>
            <w:tcW w:w="1411" w:type="dxa"/>
            <w:vAlign w:val="bottom"/>
          </w:tcPr>
          <w:p w14:paraId="20F623E4" w14:textId="181F5938" w:rsidR="00291C6C" w:rsidRDefault="00291C6C" w:rsidP="008C21C6">
            <w:pPr>
              <w:widowControl w:val="0"/>
              <w:rPr>
                <w:rFonts w:ascii="Times New Roman" w:hAnsi="Times New Roman" w:cs="Times New Roman"/>
                <w:color w:val="auto"/>
              </w:rPr>
            </w:pPr>
            <w:r>
              <w:rPr>
                <w:rFonts w:ascii="Times New Roman" w:hAnsi="Times New Roman" w:cs="Times New Roman"/>
              </w:rPr>
              <w:t>22.93%</w:t>
            </w:r>
          </w:p>
        </w:tc>
        <w:tc>
          <w:tcPr>
            <w:tcW w:w="1558" w:type="dxa"/>
            <w:vAlign w:val="bottom"/>
          </w:tcPr>
          <w:p w14:paraId="1DCBA5CA" w14:textId="1350FCD4" w:rsidR="00291C6C" w:rsidRDefault="00291C6C" w:rsidP="008C21C6">
            <w:pPr>
              <w:widowControl w:val="0"/>
              <w:rPr>
                <w:rFonts w:ascii="Times New Roman" w:hAnsi="Times New Roman" w:cs="Times New Roman"/>
                <w:color w:val="auto"/>
              </w:rPr>
            </w:pPr>
            <w:r>
              <w:rPr>
                <w:rFonts w:ascii="Times New Roman" w:hAnsi="Times New Roman" w:cs="Times New Roman"/>
              </w:rPr>
              <w:t>45.52%</w:t>
            </w:r>
          </w:p>
        </w:tc>
        <w:tc>
          <w:tcPr>
            <w:tcW w:w="1558" w:type="dxa"/>
            <w:vAlign w:val="bottom"/>
          </w:tcPr>
          <w:p w14:paraId="28A4068F" w14:textId="6678E902" w:rsidR="00291C6C" w:rsidRDefault="0046647C" w:rsidP="008C21C6">
            <w:pPr>
              <w:widowControl w:val="0"/>
              <w:rPr>
                <w:rFonts w:ascii="Times New Roman" w:hAnsi="Times New Roman" w:cs="Times New Roman"/>
                <w:color w:val="auto"/>
              </w:rPr>
            </w:pPr>
            <w:r>
              <w:rPr>
                <w:rFonts w:ascii="Times New Roman" w:hAnsi="Times New Roman" w:cs="Times New Roman"/>
              </w:rPr>
              <w:t>23.50%</w:t>
            </w:r>
          </w:p>
        </w:tc>
        <w:tc>
          <w:tcPr>
            <w:tcW w:w="1559" w:type="dxa"/>
            <w:vAlign w:val="bottom"/>
          </w:tcPr>
          <w:p w14:paraId="379C5D10" w14:textId="609B88DA" w:rsidR="00291C6C" w:rsidRDefault="0046647C" w:rsidP="008C21C6">
            <w:pPr>
              <w:widowControl w:val="0"/>
              <w:rPr>
                <w:rFonts w:ascii="Times New Roman" w:hAnsi="Times New Roman" w:cs="Times New Roman"/>
                <w:color w:val="auto"/>
              </w:rPr>
            </w:pPr>
            <w:r>
              <w:rPr>
                <w:rFonts w:ascii="Times New Roman" w:hAnsi="Times New Roman" w:cs="Times New Roman"/>
              </w:rPr>
              <w:t>8.05%</w:t>
            </w:r>
          </w:p>
        </w:tc>
      </w:tr>
    </w:tbl>
    <w:p w14:paraId="0CCD94CC" w14:textId="46011B96" w:rsidR="00A94525" w:rsidRDefault="00F94906" w:rsidP="004771B7">
      <w:pPr>
        <w:widowControl w:val="0"/>
        <w:rPr>
          <w:rFonts w:ascii="Times New Roman" w:hAnsi="Times New Roman" w:cs="Times New Roman"/>
          <w:color w:val="auto"/>
        </w:rPr>
      </w:pPr>
      <w:r>
        <w:rPr>
          <w:rFonts w:ascii="Times New Roman" w:hAnsi="Times New Roman" w:cs="Times New Roman"/>
          <w:color w:val="auto"/>
        </w:rPr>
        <w:br w:type="textWrapping" w:clear="all"/>
      </w:r>
    </w:p>
    <w:p w14:paraId="338C19D1" w14:textId="196F9841" w:rsidR="00E03BFE" w:rsidRDefault="00E03BFE" w:rsidP="004771B7">
      <w:pPr>
        <w:widowControl w:val="0"/>
        <w:rPr>
          <w:rFonts w:ascii="Times New Roman" w:hAnsi="Times New Roman" w:cs="Times New Roman"/>
          <w:color w:val="auto"/>
        </w:rPr>
      </w:pPr>
      <w:r>
        <w:rPr>
          <w:rFonts w:ascii="Times New Roman" w:hAnsi="Times New Roman" w:cs="Times New Roman"/>
          <w:color w:val="auto"/>
        </w:rPr>
        <w:t xml:space="preserve">Start </w:t>
      </w:r>
      <w:r w:rsidR="00AA6C9C">
        <w:rPr>
          <w:rFonts w:ascii="Times New Roman" w:hAnsi="Times New Roman" w:cs="Times New Roman"/>
          <w:color w:val="auto"/>
        </w:rPr>
        <w:t xml:space="preserve">the epidemic </w:t>
      </w:r>
      <w:r>
        <w:rPr>
          <w:rFonts w:ascii="Times New Roman" w:hAnsi="Times New Roman" w:cs="Times New Roman"/>
          <w:color w:val="auto"/>
        </w:rPr>
        <w:t xml:space="preserve">with 2 exposed in the </w:t>
      </w:r>
      <w:r w:rsidR="00AA6C9C">
        <w:rPr>
          <w:rFonts w:ascii="Times New Roman" w:hAnsi="Times New Roman" w:cs="Times New Roman"/>
          <w:color w:val="auto"/>
        </w:rPr>
        <w:t xml:space="preserve">20-49y and 2 exposed in the 50-69y </w:t>
      </w:r>
    </w:p>
    <w:p w14:paraId="2664AA0E" w14:textId="464D69D7" w:rsidR="00A94525" w:rsidRDefault="00A94525" w:rsidP="004771B7">
      <w:pPr>
        <w:widowControl w:val="0"/>
        <w:rPr>
          <w:rFonts w:ascii="Times New Roman" w:hAnsi="Times New Roman" w:cs="Times New Roman"/>
          <w:color w:val="auto"/>
        </w:rPr>
      </w:pPr>
    </w:p>
    <w:p w14:paraId="5B403523" w14:textId="36B4F65B" w:rsidR="001839D9" w:rsidRDefault="001839D9" w:rsidP="001839D9">
      <w:pPr>
        <w:widowControl w:val="0"/>
        <w:rPr>
          <w:rFonts w:ascii="Times New Roman" w:hAnsi="Times New Roman" w:cs="Times New Roman"/>
          <w:b/>
          <w:bCs/>
          <w:color w:val="auto"/>
        </w:rPr>
      </w:pPr>
      <w:r>
        <w:rPr>
          <w:rFonts w:ascii="Times New Roman" w:hAnsi="Times New Roman" w:cs="Times New Roman"/>
          <w:b/>
          <w:bCs/>
          <w:color w:val="auto"/>
        </w:rPr>
        <w:t>Calibration</w:t>
      </w:r>
    </w:p>
    <w:p w14:paraId="49436432" w14:textId="77777777" w:rsidR="001839D9" w:rsidRDefault="001839D9" w:rsidP="001839D9">
      <w:pPr>
        <w:widowControl w:val="0"/>
        <w:rPr>
          <w:rFonts w:ascii="Times New Roman" w:hAnsi="Times New Roman" w:cs="Times New Roman"/>
          <w:b/>
          <w:bCs/>
          <w:color w:val="auto"/>
        </w:rPr>
      </w:pPr>
    </w:p>
    <w:p w14:paraId="39679BE5" w14:textId="77777777" w:rsidR="001839D9" w:rsidRPr="00192181" w:rsidRDefault="001839D9" w:rsidP="001839D9">
      <w:pPr>
        <w:widowControl w:val="0"/>
        <w:rPr>
          <w:rFonts w:ascii="Times New Roman" w:hAnsi="Times New Roman" w:cs="Times New Roman"/>
          <w:color w:val="auto"/>
        </w:rPr>
      </w:pPr>
      <w:r w:rsidRPr="00192181">
        <w:rPr>
          <w:rFonts w:ascii="Times New Roman" w:hAnsi="Times New Roman" w:cs="Times New Roman"/>
          <w:color w:val="auto"/>
        </w:rPr>
        <w:t>Criteria: 1) time series of cumulative diagnosed cases, 2) times series of cumulative deaths, 3) percentage of cumulative diagnosed cases for each age class at available dates, 4) percentage of cumulative deaths for each age class at available dates, 5) peak in new diagnosed cases (April 11)</w:t>
      </w:r>
    </w:p>
    <w:p w14:paraId="56D46FD7" w14:textId="77777777" w:rsidR="001839D9" w:rsidRPr="00192181" w:rsidRDefault="001839D9" w:rsidP="001839D9">
      <w:pPr>
        <w:widowControl w:val="0"/>
        <w:rPr>
          <w:rFonts w:ascii="Times New Roman" w:hAnsi="Times New Roman" w:cs="Times New Roman"/>
          <w:color w:val="auto"/>
        </w:rPr>
      </w:pPr>
    </w:p>
    <w:p w14:paraId="2ED3682B" w14:textId="77777777" w:rsidR="001839D9" w:rsidRPr="00192181" w:rsidRDefault="001839D9" w:rsidP="001839D9">
      <w:pPr>
        <w:widowControl w:val="0"/>
        <w:rPr>
          <w:rFonts w:ascii="Times New Roman" w:hAnsi="Times New Roman" w:cs="Times New Roman"/>
          <w:color w:val="auto"/>
        </w:rPr>
      </w:pPr>
      <w:r w:rsidRPr="00192181">
        <w:rPr>
          <w:rFonts w:ascii="Times New Roman" w:hAnsi="Times New Roman" w:cs="Times New Roman"/>
          <w:color w:val="auto"/>
        </w:rPr>
        <w:t xml:space="preserve">Method:  minimize (summed) mean squared error across 5 criteria using nsga2 algorithm in </w:t>
      </w:r>
      <w:proofErr w:type="spellStart"/>
      <w:r w:rsidRPr="00192181">
        <w:rPr>
          <w:rFonts w:ascii="Times New Roman" w:hAnsi="Times New Roman" w:cs="Times New Roman"/>
          <w:color w:val="auto"/>
        </w:rPr>
        <w:t>mco</w:t>
      </w:r>
      <w:proofErr w:type="spellEnd"/>
      <w:r w:rsidRPr="00192181">
        <w:rPr>
          <w:rFonts w:ascii="Times New Roman" w:hAnsi="Times New Roman" w:cs="Times New Roman"/>
          <w:color w:val="auto"/>
        </w:rPr>
        <w:t xml:space="preserve"> R package which provides a Pareto frontier of solutions</w:t>
      </w:r>
    </w:p>
    <w:p w14:paraId="7F500405" w14:textId="77777777" w:rsidR="001839D9" w:rsidRPr="00192181" w:rsidRDefault="001839D9" w:rsidP="001839D9">
      <w:pPr>
        <w:widowControl w:val="0"/>
        <w:rPr>
          <w:rFonts w:ascii="Times New Roman" w:hAnsi="Times New Roman" w:cs="Times New Roman"/>
          <w:color w:val="auto"/>
        </w:rPr>
      </w:pPr>
    </w:p>
    <w:p w14:paraId="3BB7422E" w14:textId="77777777" w:rsidR="001839D9" w:rsidRPr="00192181" w:rsidRDefault="001839D9" w:rsidP="001839D9">
      <w:pPr>
        <w:widowControl w:val="0"/>
        <w:rPr>
          <w:rFonts w:ascii="Times New Roman" w:hAnsi="Times New Roman" w:cs="Times New Roman"/>
          <w:color w:val="auto"/>
        </w:rPr>
      </w:pPr>
      <w:r w:rsidRPr="00192181">
        <w:rPr>
          <w:rFonts w:ascii="Times New Roman" w:hAnsi="Times New Roman" w:cs="Times New Roman"/>
          <w:color w:val="auto"/>
        </w:rPr>
        <w:t xml:space="preserve">Decision making: we retain the set of parameter sets meeting a minimum error threshold for each of the 5 criteria, 1) empirically determined threshold, 2) </w:t>
      </w:r>
      <w:bookmarkStart w:id="4" w:name="__DdeLink__2039_657776633"/>
      <w:r w:rsidRPr="00192181">
        <w:rPr>
          <w:rFonts w:ascii="Times New Roman" w:hAnsi="Times New Roman" w:cs="Times New Roman"/>
          <w:color w:val="auto"/>
        </w:rPr>
        <w:t>empirically determined threshold</w:t>
      </w:r>
      <w:bookmarkEnd w:id="4"/>
      <w:r w:rsidRPr="00192181">
        <w:rPr>
          <w:rFonts w:ascii="Times New Roman" w:hAnsi="Times New Roman" w:cs="Times New Roman"/>
          <w:color w:val="auto"/>
        </w:rPr>
        <w:t>, 3) empirically determined threshold, 4) empirically determined threshold, 5) 12 days [TODO these need better defining]</w:t>
      </w:r>
    </w:p>
    <w:p w14:paraId="0072BD0D" w14:textId="77777777" w:rsidR="001839D9" w:rsidRPr="00192181" w:rsidRDefault="001839D9" w:rsidP="001839D9">
      <w:pPr>
        <w:widowControl w:val="0"/>
        <w:rPr>
          <w:rFonts w:ascii="Times New Roman" w:hAnsi="Times New Roman" w:cs="Times New Roman"/>
          <w:color w:val="auto"/>
        </w:rPr>
      </w:pPr>
    </w:p>
    <w:p w14:paraId="4CCB4322" w14:textId="42DF4B99" w:rsidR="001839D9" w:rsidRDefault="001839D9" w:rsidP="001839D9">
      <w:pPr>
        <w:widowControl w:val="0"/>
        <w:rPr>
          <w:rFonts w:ascii="Times New Roman" w:hAnsi="Times New Roman" w:cs="Times New Roman"/>
          <w:color w:val="auto"/>
        </w:rPr>
      </w:pPr>
      <w:r w:rsidRPr="00192181">
        <w:rPr>
          <w:rFonts w:ascii="Times New Roman" w:hAnsi="Times New Roman" w:cs="Times New Roman"/>
          <w:color w:val="auto"/>
        </w:rPr>
        <w:t>Current set of parameter sets to use for scenarios (optimized for p</w:t>
      </w:r>
      <w:r w:rsidRPr="00192181">
        <w:rPr>
          <w:rFonts w:ascii="Times New Roman" w:hAnsi="Times New Roman" w:cs="Times New Roman"/>
          <w:color w:val="auto"/>
          <w:vertAlign w:val="subscript"/>
        </w:rPr>
        <w:t>i</w:t>
      </w:r>
      <w:r w:rsidRPr="00192181">
        <w:rPr>
          <w:rFonts w:ascii="Times New Roman" w:hAnsi="Times New Roman" w:cs="Times New Roman"/>
          <w:color w:val="auto"/>
        </w:rPr>
        <w:t xml:space="preserve"> = 0.7, will need to re-optimize for other p</w:t>
      </w:r>
      <w:r w:rsidRPr="00192181">
        <w:rPr>
          <w:rFonts w:ascii="Times New Roman" w:hAnsi="Times New Roman" w:cs="Times New Roman"/>
          <w:color w:val="auto"/>
          <w:vertAlign w:val="subscript"/>
        </w:rPr>
        <w:t>i</w:t>
      </w:r>
      <w:r w:rsidRPr="00192181">
        <w:rPr>
          <w:rFonts w:ascii="Times New Roman" w:hAnsi="Times New Roman" w:cs="Times New Roman"/>
          <w:color w:val="auto"/>
        </w:rPr>
        <w:t xml:space="preserve"> values): I have a set of 41 parameterizations by optimizing a population of 500. I can increase this if we are happy with the threshold criteria.</w:t>
      </w:r>
    </w:p>
    <w:p w14:paraId="0B6412CA" w14:textId="19317992" w:rsidR="006E7BB6" w:rsidRDefault="006E7BB6" w:rsidP="001839D9">
      <w:pPr>
        <w:widowControl w:val="0"/>
        <w:rPr>
          <w:rFonts w:ascii="Times New Roman" w:hAnsi="Times New Roman" w:cs="Times New Roman"/>
          <w:color w:val="auto"/>
        </w:rPr>
      </w:pPr>
    </w:p>
    <w:p w14:paraId="2F596D2B" w14:textId="77777777" w:rsidR="006E7BB6" w:rsidRDefault="006E7BB6" w:rsidP="006E7BB6">
      <w:pPr>
        <w:widowControl w:val="0"/>
        <w:rPr>
          <w:rFonts w:ascii="Times New Roman" w:hAnsi="Times New Roman" w:cs="Times New Roman"/>
          <w:b/>
          <w:bCs/>
          <w:color w:val="auto"/>
        </w:rPr>
      </w:pPr>
      <w:r>
        <w:rPr>
          <w:rFonts w:ascii="Times New Roman" w:hAnsi="Times New Roman" w:cs="Times New Roman"/>
          <w:b/>
          <w:bCs/>
          <w:color w:val="auto"/>
        </w:rPr>
        <w:t>Return to normal scenarios:</w:t>
      </w:r>
    </w:p>
    <w:p w14:paraId="14BDD0C2" w14:textId="77777777" w:rsidR="006E7BB6" w:rsidRDefault="006E7BB6" w:rsidP="006E7BB6">
      <w:pPr>
        <w:widowControl w:val="0"/>
        <w:rPr>
          <w:rFonts w:ascii="Times New Roman" w:hAnsi="Times New Roman" w:cs="Times New Roman"/>
          <w:b/>
          <w:bCs/>
          <w:color w:val="auto"/>
        </w:rPr>
      </w:pPr>
    </w:p>
    <w:p w14:paraId="50FE568D" w14:textId="50694D79" w:rsidR="006E7BB6" w:rsidRDefault="006E7BB6" w:rsidP="006E7BB6">
      <w:pPr>
        <w:widowControl w:val="0"/>
        <w:rPr>
          <w:rFonts w:ascii="Times New Roman" w:hAnsi="Times New Roman" w:cs="Times New Roman"/>
          <w:color w:val="auto"/>
        </w:rPr>
      </w:pPr>
      <w:r w:rsidRPr="00AB77FA">
        <w:rPr>
          <w:rFonts w:ascii="Times New Roman" w:hAnsi="Times New Roman" w:cs="Times New Roman"/>
          <w:color w:val="auto"/>
        </w:rPr>
        <w:t xml:space="preserve">1) Gradually increase social activity and mobility over 2 months </w:t>
      </w:r>
      <w:r w:rsidR="00AB77FA">
        <w:rPr>
          <w:rFonts w:ascii="Times New Roman" w:hAnsi="Times New Roman" w:cs="Times New Roman"/>
          <w:color w:val="auto"/>
        </w:rPr>
        <w:t xml:space="preserve">(May15- July 15) </w:t>
      </w:r>
      <w:r w:rsidRPr="00AB77FA">
        <w:rPr>
          <w:rFonts w:ascii="Times New Roman" w:hAnsi="Times New Roman" w:cs="Times New Roman"/>
          <w:color w:val="auto"/>
        </w:rPr>
        <w:t>back to 75% of the pre-COVID levels (</w:t>
      </w:r>
      <w:r w:rsidRPr="00AB77FA">
        <w:rPr>
          <w:rFonts w:ascii="Times New Roman" w:hAnsi="Times New Roman" w:cs="Times New Roman"/>
          <w:color w:val="auto"/>
          <w:u w:val="single"/>
        </w:rPr>
        <w:t xml:space="preserve">reduce </w:t>
      </w:r>
      <w:proofErr w:type="spellStart"/>
      <w:r w:rsidR="00B74728">
        <w:rPr>
          <w:rFonts w:ascii="Times New Roman" w:hAnsi="Times New Roman" w:cs="Times New Roman"/>
          <w:i/>
          <w:iCs/>
        </w:rPr>
        <w:t>R</w:t>
      </w:r>
      <w:r w:rsidR="00B74728">
        <w:rPr>
          <w:rFonts w:ascii="Times New Roman" w:hAnsi="Times New Roman" w:cs="Times New Roman"/>
          <w:i/>
          <w:iCs/>
          <w:vertAlign w:val="subscript"/>
        </w:rPr>
        <w:t>sd</w:t>
      </w:r>
      <w:proofErr w:type="spellEnd"/>
      <w:r w:rsidRPr="00AB77FA">
        <w:rPr>
          <w:rFonts w:ascii="Times New Roman" w:hAnsi="Times New Roman" w:cs="Times New Roman"/>
          <w:color w:val="auto"/>
          <w:u w:val="single"/>
        </w:rPr>
        <w:t xml:space="preserve"> to 25%</w:t>
      </w:r>
      <w:r w:rsidRPr="00AB77FA">
        <w:rPr>
          <w:rFonts w:ascii="Times New Roman" w:hAnsi="Times New Roman" w:cs="Times New Roman"/>
          <w:color w:val="auto"/>
        </w:rPr>
        <w:t xml:space="preserve">). Keep influx of infected from outside at 0 by restricting long-distance travel and/or testing at arrival + quarantine.  </w:t>
      </w:r>
    </w:p>
    <w:p w14:paraId="690EC151" w14:textId="515EEF2C" w:rsidR="00EE2D24" w:rsidRPr="00AB77FA" w:rsidRDefault="00EE2D24" w:rsidP="00EE2D24">
      <w:pPr>
        <w:widowControl w:val="0"/>
      </w:pPr>
      <w:r>
        <w:rPr>
          <w:rFonts w:ascii="Times New Roman" w:hAnsi="Times New Roman" w:cs="Times New Roman"/>
          <w:color w:val="auto"/>
        </w:rPr>
        <w:lastRenderedPageBreak/>
        <w:t>2</w:t>
      </w:r>
      <w:r w:rsidRPr="00AB77FA">
        <w:rPr>
          <w:rFonts w:ascii="Times New Roman" w:hAnsi="Times New Roman" w:cs="Times New Roman"/>
          <w:color w:val="auto"/>
        </w:rPr>
        <w:t xml:space="preserve">) Gradually increase social activity and mobility over 2 months </w:t>
      </w:r>
      <w:r>
        <w:rPr>
          <w:rFonts w:ascii="Times New Roman" w:hAnsi="Times New Roman" w:cs="Times New Roman"/>
          <w:color w:val="auto"/>
        </w:rPr>
        <w:t xml:space="preserve">(May15- July 15) </w:t>
      </w:r>
      <w:r w:rsidRPr="00AB77FA">
        <w:rPr>
          <w:rFonts w:ascii="Times New Roman" w:hAnsi="Times New Roman" w:cs="Times New Roman"/>
          <w:color w:val="auto"/>
        </w:rPr>
        <w:t xml:space="preserve">back to </w:t>
      </w:r>
      <w:r>
        <w:rPr>
          <w:rFonts w:ascii="Times New Roman" w:hAnsi="Times New Roman" w:cs="Times New Roman"/>
          <w:color w:val="auto"/>
        </w:rPr>
        <w:t>90</w:t>
      </w:r>
      <w:r w:rsidRPr="00AB77FA">
        <w:rPr>
          <w:rFonts w:ascii="Times New Roman" w:hAnsi="Times New Roman" w:cs="Times New Roman"/>
          <w:color w:val="auto"/>
        </w:rPr>
        <w:t>% of the pre-COVID levels (</w:t>
      </w:r>
      <w:r w:rsidRPr="00AB77FA">
        <w:rPr>
          <w:rFonts w:ascii="Times New Roman" w:hAnsi="Times New Roman" w:cs="Times New Roman"/>
          <w:color w:val="auto"/>
          <w:u w:val="single"/>
        </w:rPr>
        <w:t xml:space="preserve">reduce </w:t>
      </w:r>
      <w:proofErr w:type="spellStart"/>
      <w:r w:rsidR="00B74728">
        <w:rPr>
          <w:rFonts w:ascii="Times New Roman" w:hAnsi="Times New Roman" w:cs="Times New Roman"/>
          <w:i/>
          <w:iCs/>
        </w:rPr>
        <w:t>R</w:t>
      </w:r>
      <w:r w:rsidR="00B74728">
        <w:rPr>
          <w:rFonts w:ascii="Times New Roman" w:hAnsi="Times New Roman" w:cs="Times New Roman"/>
          <w:i/>
          <w:iCs/>
          <w:vertAlign w:val="subscript"/>
        </w:rPr>
        <w:t>sd</w:t>
      </w:r>
      <w:proofErr w:type="spellEnd"/>
      <w:r w:rsidRPr="00AB77FA">
        <w:rPr>
          <w:rFonts w:ascii="Times New Roman" w:hAnsi="Times New Roman" w:cs="Times New Roman"/>
          <w:color w:val="auto"/>
          <w:u w:val="single"/>
        </w:rPr>
        <w:t xml:space="preserve"> to </w:t>
      </w:r>
      <w:r>
        <w:rPr>
          <w:rFonts w:ascii="Times New Roman" w:hAnsi="Times New Roman" w:cs="Times New Roman"/>
          <w:color w:val="auto"/>
          <w:u w:val="single"/>
        </w:rPr>
        <w:t>10</w:t>
      </w:r>
      <w:r w:rsidRPr="00AB77FA">
        <w:rPr>
          <w:rFonts w:ascii="Times New Roman" w:hAnsi="Times New Roman" w:cs="Times New Roman"/>
          <w:color w:val="auto"/>
          <w:u w:val="single"/>
        </w:rPr>
        <w:t>%</w:t>
      </w:r>
      <w:r w:rsidRPr="00AB77FA">
        <w:rPr>
          <w:rFonts w:ascii="Times New Roman" w:hAnsi="Times New Roman" w:cs="Times New Roman"/>
          <w:color w:val="auto"/>
        </w:rPr>
        <w:t>)</w:t>
      </w:r>
      <w:r>
        <w:rPr>
          <w:rFonts w:ascii="Times New Roman" w:hAnsi="Times New Roman" w:cs="Times New Roman"/>
          <w:color w:val="auto"/>
        </w:rPr>
        <w:t xml:space="preserve"> for age</w:t>
      </w:r>
      <w:r w:rsidR="00F27F94">
        <w:rPr>
          <w:rFonts w:ascii="Times New Roman" w:hAnsi="Times New Roman" w:cs="Times New Roman"/>
          <w:color w:val="auto"/>
        </w:rPr>
        <w:t xml:space="preserve">s below 70 </w:t>
      </w:r>
      <w:r w:rsidR="00B74728">
        <w:rPr>
          <w:rFonts w:ascii="Times New Roman" w:hAnsi="Times New Roman" w:cs="Times New Roman"/>
          <w:color w:val="auto"/>
        </w:rPr>
        <w:t xml:space="preserve">(age groups 1-3) </w:t>
      </w:r>
      <w:r w:rsidR="00F27F94">
        <w:rPr>
          <w:rFonts w:ascii="Times New Roman" w:hAnsi="Times New Roman" w:cs="Times New Roman"/>
          <w:color w:val="auto"/>
        </w:rPr>
        <w:t xml:space="preserve">but keep </w:t>
      </w:r>
      <w:proofErr w:type="spellStart"/>
      <w:r w:rsidR="00B74728">
        <w:rPr>
          <w:rFonts w:ascii="Times New Roman" w:hAnsi="Times New Roman" w:cs="Times New Roman"/>
          <w:i/>
          <w:iCs/>
        </w:rPr>
        <w:t>R</w:t>
      </w:r>
      <w:r w:rsidR="00B74728">
        <w:rPr>
          <w:rFonts w:ascii="Times New Roman" w:hAnsi="Times New Roman" w:cs="Times New Roman"/>
          <w:i/>
          <w:iCs/>
          <w:vertAlign w:val="subscript"/>
        </w:rPr>
        <w:t>sd</w:t>
      </w:r>
      <w:proofErr w:type="spellEnd"/>
      <w:r w:rsidR="00B74728" w:rsidRPr="00116617">
        <w:rPr>
          <w:rFonts w:ascii="Times New Roman" w:hAnsi="Times New Roman" w:cs="Times New Roman"/>
          <w:vertAlign w:val="subscript"/>
        </w:rPr>
        <w:t xml:space="preserve"> </w:t>
      </w:r>
      <w:r w:rsidR="00B74728">
        <w:rPr>
          <w:rFonts w:ascii="Times New Roman" w:hAnsi="Times New Roman" w:cs="Times New Roman"/>
          <w:color w:val="auto"/>
        </w:rPr>
        <w:t>=</w:t>
      </w:r>
      <w:r w:rsidR="00F27F94">
        <w:rPr>
          <w:rFonts w:ascii="Times New Roman" w:hAnsi="Times New Roman" w:cs="Times New Roman"/>
          <w:color w:val="auto"/>
        </w:rPr>
        <w:t xml:space="preserve"> 50</w:t>
      </w:r>
      <w:r w:rsidR="00B74728">
        <w:rPr>
          <w:rFonts w:ascii="Times New Roman" w:hAnsi="Times New Roman" w:cs="Times New Roman"/>
          <w:color w:val="auto"/>
        </w:rPr>
        <w:t>% for age group 4</w:t>
      </w:r>
      <w:r w:rsidRPr="00AB77FA">
        <w:rPr>
          <w:rFonts w:ascii="Times New Roman" w:hAnsi="Times New Roman" w:cs="Times New Roman"/>
          <w:color w:val="auto"/>
        </w:rPr>
        <w:t xml:space="preserve">. Keep influx of infected from outside at 0 by restricting long-distance travel and/or testing at arrival + quarantine.  </w:t>
      </w:r>
    </w:p>
    <w:p w14:paraId="072C2645" w14:textId="77777777" w:rsidR="00EE2D24" w:rsidRPr="00AB77FA" w:rsidRDefault="00EE2D24" w:rsidP="006E7BB6">
      <w:pPr>
        <w:widowControl w:val="0"/>
      </w:pPr>
    </w:p>
    <w:p w14:paraId="484B4247" w14:textId="77777777" w:rsidR="006E7BB6" w:rsidRDefault="006E7BB6" w:rsidP="006E7BB6">
      <w:pPr>
        <w:widowControl w:val="0"/>
        <w:rPr>
          <w:rFonts w:ascii="Times New Roman" w:hAnsi="Times New Roman" w:cs="Times New Roman"/>
          <w:color w:val="auto"/>
        </w:rPr>
      </w:pPr>
    </w:p>
    <w:p w14:paraId="0A3A7C95" w14:textId="1FE01DB8" w:rsidR="006E7BB6" w:rsidRDefault="006E7BB6" w:rsidP="006E7BB6">
      <w:pPr>
        <w:widowControl w:val="0"/>
        <w:rPr>
          <w:rFonts w:ascii="Times New Roman" w:hAnsi="Times New Roman" w:cs="Times New Roman"/>
          <w:b/>
          <w:bCs/>
          <w:color w:val="auto"/>
        </w:rPr>
      </w:pPr>
      <w:r>
        <w:rPr>
          <w:rFonts w:ascii="Times New Roman" w:hAnsi="Times New Roman" w:cs="Times New Roman"/>
          <w:b/>
          <w:bCs/>
          <w:color w:val="auto"/>
        </w:rPr>
        <w:t>Intervention scenarios</w:t>
      </w:r>
    </w:p>
    <w:p w14:paraId="73E0E93E" w14:textId="77777777" w:rsidR="00AB77FA" w:rsidRDefault="00AB77FA" w:rsidP="006E7BB6">
      <w:pPr>
        <w:widowControl w:val="0"/>
        <w:rPr>
          <w:rFonts w:ascii="Times New Roman" w:hAnsi="Times New Roman" w:cs="Times New Roman"/>
          <w:b/>
          <w:bCs/>
          <w:color w:val="auto"/>
        </w:rPr>
      </w:pPr>
    </w:p>
    <w:tbl>
      <w:tblPr>
        <w:tblW w:w="8475" w:type="dxa"/>
        <w:tblLook w:val="04A0" w:firstRow="1" w:lastRow="0" w:firstColumn="1" w:lastColumn="0" w:noHBand="0" w:noVBand="1"/>
      </w:tblPr>
      <w:tblGrid>
        <w:gridCol w:w="1475"/>
        <w:gridCol w:w="1022"/>
        <w:gridCol w:w="1036"/>
        <w:gridCol w:w="1022"/>
        <w:gridCol w:w="1306"/>
        <w:gridCol w:w="1306"/>
        <w:gridCol w:w="1308"/>
      </w:tblGrid>
      <w:tr w:rsidR="00AB77FA" w14:paraId="0A86E0F0" w14:textId="77777777" w:rsidTr="007D2E49">
        <w:tc>
          <w:tcPr>
            <w:tcW w:w="1475" w:type="dxa"/>
            <w:tcBorders>
              <w:top w:val="single" w:sz="4" w:space="0" w:color="000000"/>
              <w:left w:val="single" w:sz="4" w:space="0" w:color="000000"/>
              <w:bottom w:val="single" w:sz="4" w:space="0" w:color="000000"/>
              <w:right w:val="single" w:sz="4" w:space="0" w:color="000000"/>
            </w:tcBorders>
            <w:shd w:val="clear" w:color="auto" w:fill="auto"/>
          </w:tcPr>
          <w:p w14:paraId="04804200"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Intervention</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4770A1C9"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d</w:t>
            </w:r>
          </w:p>
        </w:tc>
        <w:tc>
          <w:tcPr>
            <w:tcW w:w="1036" w:type="dxa"/>
            <w:tcBorders>
              <w:top w:val="single" w:sz="4" w:space="0" w:color="000000"/>
              <w:left w:val="single" w:sz="4" w:space="0" w:color="000000"/>
              <w:bottom w:val="single" w:sz="4" w:space="0" w:color="000000"/>
              <w:right w:val="single" w:sz="4" w:space="0" w:color="000000"/>
            </w:tcBorders>
            <w:shd w:val="clear" w:color="auto" w:fill="auto"/>
          </w:tcPr>
          <w:p w14:paraId="46FB872B" w14:textId="77777777" w:rsidR="00AB77FA" w:rsidRDefault="00AB77FA" w:rsidP="007D2E49">
            <w:pPr>
              <w:widowControl w:val="0"/>
              <w:rPr>
                <w:rFonts w:ascii="Calibri" w:eastAsia="Cambria" w:hAnsi="Calibri"/>
              </w:rPr>
            </w:pPr>
            <w:r>
              <w:rPr>
                <w:rFonts w:ascii="Times New Roman" w:eastAsia="Cambria" w:hAnsi="Times New Roman" w:cs="Times New Roman"/>
                <w:b/>
                <w:i/>
                <w:iCs/>
                <w:color w:val="FF0000"/>
              </w:rPr>
              <w:t>β</w:t>
            </w:r>
            <w:r>
              <w:rPr>
                <w:rFonts w:ascii="Times New Roman" w:eastAsia="Cambria" w:hAnsi="Times New Roman" w:cs="Times New Roman"/>
                <w:b/>
                <w:i/>
                <w:iCs/>
                <w:color w:val="FF0000"/>
                <w:vertAlign w:val="subscript"/>
              </w:rPr>
              <w:t>d</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3A7D4CB8" w14:textId="77777777" w:rsidR="00AB77FA" w:rsidRDefault="00AB77FA" w:rsidP="007D2E49">
            <w:pPr>
              <w:widowControl w:val="0"/>
              <w:rPr>
                <w:rFonts w:ascii="Times New Roman" w:eastAsia="Cambria" w:hAnsi="Times New Roman" w:cs="Times New Roman"/>
                <w:i/>
                <w:iCs/>
                <w:color w:val="auto"/>
              </w:rPr>
            </w:pPr>
            <w:r>
              <w:rPr>
                <w:rFonts w:ascii="Times New Roman" w:eastAsia="Cambria" w:hAnsi="Times New Roman" w:cs="Times New Roman"/>
                <w:i/>
                <w:iCs/>
                <w:color w:val="auto"/>
              </w:rPr>
              <w:t>h*</w:t>
            </w: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73F50F59"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d* (diagnostic rates in A and P)</w:t>
            </w: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1B5AC7BD" w14:textId="77777777" w:rsidR="00AB77FA" w:rsidRDefault="00AB77FA" w:rsidP="007D2E49">
            <w:pPr>
              <w:widowControl w:val="0"/>
              <w:rPr>
                <w:rFonts w:ascii="Calibri" w:eastAsia="Cambria" w:hAnsi="Calibri"/>
              </w:rPr>
            </w:pPr>
            <w:r>
              <w:rPr>
                <w:rFonts w:ascii="Times New Roman" w:eastAsia="Cambria" w:hAnsi="Times New Roman" w:cs="Times New Roman"/>
                <w:color w:val="auto"/>
              </w:rPr>
              <w:t>f</w:t>
            </w:r>
            <w:r>
              <w:rPr>
                <w:rFonts w:ascii="Times New Roman" w:eastAsia="Cambria" w:hAnsi="Times New Roman" w:cs="Times New Roman"/>
                <w:color w:val="auto"/>
                <w:vertAlign w:val="subscript"/>
              </w:rPr>
              <w:t>i</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04AD61A0" w14:textId="77777777" w:rsidR="00AB77FA" w:rsidRDefault="00AB77FA" w:rsidP="007D2E49">
            <w:pPr>
              <w:widowControl w:val="0"/>
              <w:rPr>
                <w:rFonts w:ascii="Calibri" w:eastAsia="Cambria" w:hAnsi="Calibri"/>
              </w:rPr>
            </w:pPr>
            <w:r>
              <w:rPr>
                <w:rFonts w:ascii="Times New Roman" w:eastAsia="Cambria" w:hAnsi="Times New Roman" w:cs="Times New Roman"/>
                <w:color w:val="auto"/>
              </w:rPr>
              <w:t>r</w:t>
            </w:r>
            <w:r>
              <w:rPr>
                <w:rFonts w:ascii="Times New Roman" w:eastAsia="Cambria" w:hAnsi="Times New Roman" w:cs="Times New Roman"/>
                <w:color w:val="auto"/>
                <w:vertAlign w:val="subscript"/>
              </w:rPr>
              <w:t>3</w:t>
            </w:r>
          </w:p>
        </w:tc>
      </w:tr>
      <w:tr w:rsidR="00AB77FA" w14:paraId="2DA648B2" w14:textId="77777777" w:rsidTr="007D2E49">
        <w:tc>
          <w:tcPr>
            <w:tcW w:w="1475" w:type="dxa"/>
            <w:tcBorders>
              <w:top w:val="single" w:sz="4" w:space="0" w:color="000000"/>
              <w:left w:val="single" w:sz="4" w:space="0" w:color="000000"/>
              <w:bottom w:val="single" w:sz="4" w:space="0" w:color="000000"/>
              <w:right w:val="single" w:sz="4" w:space="0" w:color="000000"/>
            </w:tcBorders>
            <w:shd w:val="clear" w:color="auto" w:fill="auto"/>
          </w:tcPr>
          <w:p w14:paraId="7370184C" w14:textId="77777777" w:rsidR="00AB77FA" w:rsidRDefault="00AB77FA" w:rsidP="007D2E49">
            <w:pPr>
              <w:suppressAutoHyphens w:val="0"/>
              <w:spacing w:line="240" w:lineRule="auto"/>
              <w:rPr>
                <w:rFonts w:ascii="Segoe UI" w:eastAsia="Times New Roman" w:hAnsi="Segoe UI" w:cs="Segoe UI"/>
                <w:color w:val="auto"/>
                <w:sz w:val="21"/>
                <w:szCs w:val="21"/>
              </w:rPr>
            </w:pPr>
            <w:r>
              <w:rPr>
                <w:rFonts w:ascii="Segoe UI" w:eastAsia="Times New Roman" w:hAnsi="Segoe UI" w:cs="Segoe UI"/>
                <w:color w:val="auto"/>
                <w:sz w:val="21"/>
                <w:szCs w:val="21"/>
              </w:rPr>
              <w:t>Rapid test and isolate symptomatic</w:t>
            </w:r>
          </w:p>
          <w:p w14:paraId="2E6115E5" w14:textId="77777777" w:rsidR="00AB77FA" w:rsidRDefault="00AB77FA" w:rsidP="007D2E49">
            <w:pPr>
              <w:widowControl w:val="0"/>
              <w:rPr>
                <w:rFonts w:ascii="Times New Roman" w:eastAsia="Cambria" w:hAnsi="Times New Roman" w:cs="Times New Roman"/>
                <w:color w:val="auto"/>
              </w:rPr>
            </w:pP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5D91B673"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Increase to 5% and 10%</w:t>
            </w:r>
          </w:p>
        </w:tc>
        <w:tc>
          <w:tcPr>
            <w:tcW w:w="1036" w:type="dxa"/>
            <w:tcBorders>
              <w:top w:val="single" w:sz="4" w:space="0" w:color="000000"/>
              <w:left w:val="single" w:sz="4" w:space="0" w:color="000000"/>
              <w:bottom w:val="single" w:sz="4" w:space="0" w:color="000000"/>
              <w:right w:val="single" w:sz="4" w:space="0" w:color="000000"/>
            </w:tcBorders>
            <w:shd w:val="clear" w:color="auto" w:fill="auto"/>
          </w:tcPr>
          <w:p w14:paraId="3A1145D3"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 xml:space="preserve">Decrease by 50% </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43B086A5" w14:textId="77777777" w:rsidR="00AB77FA" w:rsidRDefault="00AB77FA" w:rsidP="007D2E49">
            <w:pPr>
              <w:widowControl w:val="0"/>
              <w:rPr>
                <w:rFonts w:ascii="Times New Roman" w:eastAsia="Cambria" w:hAnsi="Times New Roman" w:cs="Times New Roman"/>
                <w:color w:val="auto"/>
              </w:rPr>
            </w:pP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662A3D5C" w14:textId="77777777" w:rsidR="00AB77FA" w:rsidRDefault="00AB77FA" w:rsidP="007D2E49">
            <w:pPr>
              <w:widowControl w:val="0"/>
              <w:rPr>
                <w:rFonts w:ascii="Times New Roman" w:eastAsia="Cambria" w:hAnsi="Times New Roman" w:cs="Times New Roman"/>
                <w:color w:val="auto"/>
              </w:rPr>
            </w:pP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7D80CEF4" w14:textId="77777777" w:rsidR="00AB77FA" w:rsidRDefault="00AB77FA" w:rsidP="007D2E49">
            <w:pPr>
              <w:widowControl w:val="0"/>
              <w:rPr>
                <w:rFonts w:ascii="Times New Roman" w:eastAsia="Cambria" w:hAnsi="Times New Roman" w:cs="Times New Roman"/>
                <w:color w:val="auto"/>
              </w:rPr>
            </w:pP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5190735B" w14:textId="77777777" w:rsidR="00AB77FA" w:rsidRDefault="00AB77FA" w:rsidP="007D2E49">
            <w:pPr>
              <w:widowControl w:val="0"/>
              <w:rPr>
                <w:rFonts w:ascii="Times New Roman" w:eastAsia="Cambria" w:hAnsi="Times New Roman" w:cs="Times New Roman"/>
                <w:color w:val="auto"/>
              </w:rPr>
            </w:pPr>
          </w:p>
        </w:tc>
      </w:tr>
      <w:tr w:rsidR="00AB77FA" w14:paraId="3B8BCAE3" w14:textId="77777777" w:rsidTr="007D2E49">
        <w:tc>
          <w:tcPr>
            <w:tcW w:w="1475" w:type="dxa"/>
            <w:tcBorders>
              <w:top w:val="single" w:sz="4" w:space="0" w:color="000000"/>
              <w:left w:val="single" w:sz="4" w:space="0" w:color="000000"/>
              <w:bottom w:val="single" w:sz="4" w:space="0" w:color="000000"/>
              <w:right w:val="single" w:sz="4" w:space="0" w:color="000000"/>
            </w:tcBorders>
            <w:shd w:val="clear" w:color="auto" w:fill="auto"/>
          </w:tcPr>
          <w:p w14:paraId="5F3F97F3" w14:textId="77777777" w:rsidR="00AB77FA" w:rsidRDefault="00AB77FA" w:rsidP="007D2E49">
            <w:pPr>
              <w:suppressAutoHyphens w:val="0"/>
              <w:spacing w:line="240" w:lineRule="auto"/>
              <w:rPr>
                <w:rFonts w:ascii="Segoe UI" w:eastAsia="Times New Roman" w:hAnsi="Segoe UI" w:cs="Segoe UI"/>
                <w:color w:val="auto"/>
                <w:sz w:val="21"/>
                <w:szCs w:val="21"/>
              </w:rPr>
            </w:pPr>
            <w:r>
              <w:rPr>
                <w:rFonts w:ascii="Segoe UI" w:eastAsia="Times New Roman" w:hAnsi="Segoe UI" w:cs="Segoe UI"/>
                <w:color w:val="auto"/>
                <w:sz w:val="21"/>
                <w:szCs w:val="21"/>
              </w:rPr>
              <w:t>Rapid test isolate and treat symptomatic</w:t>
            </w:r>
          </w:p>
          <w:p w14:paraId="25B52377" w14:textId="77777777" w:rsidR="00AB77FA" w:rsidRDefault="00AB77FA" w:rsidP="007D2E49">
            <w:pPr>
              <w:widowControl w:val="0"/>
              <w:rPr>
                <w:rFonts w:ascii="Times New Roman" w:eastAsia="Cambria" w:hAnsi="Times New Roman" w:cs="Times New Roman"/>
                <w:color w:val="auto"/>
              </w:rPr>
            </w:pP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311E4C12"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Increase to 5% and 10%</w:t>
            </w:r>
          </w:p>
        </w:tc>
        <w:tc>
          <w:tcPr>
            <w:tcW w:w="1036" w:type="dxa"/>
            <w:tcBorders>
              <w:top w:val="single" w:sz="4" w:space="0" w:color="000000"/>
              <w:left w:val="single" w:sz="4" w:space="0" w:color="000000"/>
              <w:bottom w:val="single" w:sz="4" w:space="0" w:color="000000"/>
              <w:right w:val="single" w:sz="4" w:space="0" w:color="000000"/>
            </w:tcBorders>
            <w:shd w:val="clear" w:color="auto" w:fill="auto"/>
          </w:tcPr>
          <w:p w14:paraId="72591F16"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 xml:space="preserve">Decrease by 75% </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600A72F2"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Decrease by 50%</w:t>
            </w: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0BE893BF" w14:textId="77777777" w:rsidR="00AB77FA" w:rsidRDefault="00AB77FA" w:rsidP="007D2E49">
            <w:pPr>
              <w:widowControl w:val="0"/>
              <w:rPr>
                <w:rFonts w:ascii="Times New Roman" w:eastAsia="Cambria" w:hAnsi="Times New Roman" w:cs="Times New Roman"/>
                <w:color w:val="auto"/>
              </w:rPr>
            </w:pP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7478B417" w14:textId="77777777" w:rsidR="00AB77FA" w:rsidRDefault="00AB77FA" w:rsidP="007D2E49">
            <w:pPr>
              <w:widowControl w:val="0"/>
              <w:rPr>
                <w:rFonts w:ascii="Times New Roman" w:eastAsia="Cambria" w:hAnsi="Times New Roman" w:cs="Times New Roman"/>
                <w:color w:val="auto"/>
              </w:rPr>
            </w:pP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55A1CEEA" w14:textId="77777777" w:rsidR="00AB77FA" w:rsidRDefault="00AB77FA" w:rsidP="007D2E49">
            <w:pPr>
              <w:widowControl w:val="0"/>
              <w:rPr>
                <w:rFonts w:ascii="Times New Roman" w:eastAsia="Cambria" w:hAnsi="Times New Roman" w:cs="Times New Roman"/>
                <w:color w:val="auto"/>
              </w:rPr>
            </w:pPr>
          </w:p>
        </w:tc>
      </w:tr>
      <w:tr w:rsidR="00AB77FA" w14:paraId="39111E7E" w14:textId="77777777" w:rsidTr="007D2E49">
        <w:tc>
          <w:tcPr>
            <w:tcW w:w="1475" w:type="dxa"/>
            <w:tcBorders>
              <w:top w:val="single" w:sz="4" w:space="0" w:color="000000"/>
              <w:left w:val="single" w:sz="4" w:space="0" w:color="000000"/>
              <w:bottom w:val="single" w:sz="4" w:space="0" w:color="000000"/>
              <w:right w:val="single" w:sz="4" w:space="0" w:color="000000"/>
            </w:tcBorders>
            <w:shd w:val="clear" w:color="auto" w:fill="auto"/>
          </w:tcPr>
          <w:p w14:paraId="7CF3452C" w14:textId="77777777" w:rsidR="00AB77FA" w:rsidRDefault="00AB77FA" w:rsidP="007D2E49">
            <w:pPr>
              <w:suppressAutoHyphens w:val="0"/>
              <w:spacing w:line="240" w:lineRule="auto"/>
              <w:rPr>
                <w:rFonts w:ascii="Segoe UI" w:eastAsia="Times New Roman" w:hAnsi="Segoe UI" w:cs="Segoe UI"/>
                <w:color w:val="auto"/>
                <w:sz w:val="21"/>
                <w:szCs w:val="21"/>
              </w:rPr>
            </w:pPr>
            <w:r>
              <w:rPr>
                <w:rFonts w:ascii="Segoe UI" w:eastAsia="Times New Roman" w:hAnsi="Segoe UI" w:cs="Segoe UI"/>
                <w:color w:val="auto"/>
                <w:sz w:val="21"/>
                <w:szCs w:val="21"/>
              </w:rPr>
              <w:t>Rapid test and isolate symptomatic, trace and test contacts</w:t>
            </w:r>
          </w:p>
          <w:p w14:paraId="1BB1999B" w14:textId="77777777" w:rsidR="00AB77FA" w:rsidRDefault="00AB77FA" w:rsidP="007D2E49">
            <w:pPr>
              <w:widowControl w:val="0"/>
              <w:rPr>
                <w:rFonts w:ascii="Times New Roman" w:eastAsia="Cambria" w:hAnsi="Times New Roman" w:cs="Times New Roman"/>
                <w:color w:val="auto"/>
              </w:rPr>
            </w:pP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075E8316"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Increase to 5% and 10%</w:t>
            </w:r>
          </w:p>
        </w:tc>
        <w:tc>
          <w:tcPr>
            <w:tcW w:w="1036" w:type="dxa"/>
            <w:tcBorders>
              <w:top w:val="single" w:sz="4" w:space="0" w:color="000000"/>
              <w:left w:val="single" w:sz="4" w:space="0" w:color="000000"/>
              <w:bottom w:val="single" w:sz="4" w:space="0" w:color="000000"/>
              <w:right w:val="single" w:sz="4" w:space="0" w:color="000000"/>
            </w:tcBorders>
            <w:shd w:val="clear" w:color="auto" w:fill="auto"/>
          </w:tcPr>
          <w:p w14:paraId="4FD7AA2C"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 xml:space="preserve">Decrease by 50% </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1FA84941" w14:textId="77777777" w:rsidR="00AB77FA" w:rsidRDefault="00AB77FA" w:rsidP="007D2E49">
            <w:pPr>
              <w:widowControl w:val="0"/>
              <w:rPr>
                <w:rFonts w:ascii="Times New Roman" w:eastAsia="Cambria" w:hAnsi="Times New Roman" w:cs="Times New Roman"/>
                <w:color w:val="auto"/>
              </w:rPr>
            </w:pP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160F1257"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Assume 1-2%. Maybe higher in P? Try d*(A)=0.01, d*(P)=0.02</w:t>
            </w: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5B3F5145" w14:textId="77777777" w:rsidR="00AB77FA" w:rsidRDefault="00AB77FA" w:rsidP="007D2E49">
            <w:pPr>
              <w:widowControl w:val="0"/>
              <w:rPr>
                <w:rFonts w:ascii="Times New Roman" w:eastAsia="Cambria" w:hAnsi="Times New Roman" w:cs="Times New Roman"/>
                <w:color w:val="auto"/>
              </w:rPr>
            </w:pP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271DB0B7" w14:textId="77777777" w:rsidR="00AB77FA" w:rsidRDefault="00AB77FA" w:rsidP="007D2E49">
            <w:pPr>
              <w:widowControl w:val="0"/>
              <w:rPr>
                <w:rFonts w:ascii="Times New Roman" w:eastAsia="Cambria" w:hAnsi="Times New Roman" w:cs="Times New Roman"/>
                <w:color w:val="auto"/>
              </w:rPr>
            </w:pPr>
          </w:p>
        </w:tc>
      </w:tr>
      <w:tr w:rsidR="00AB77FA" w14:paraId="72115905" w14:textId="77777777" w:rsidTr="007D2E49">
        <w:tc>
          <w:tcPr>
            <w:tcW w:w="1475" w:type="dxa"/>
            <w:tcBorders>
              <w:top w:val="single" w:sz="4" w:space="0" w:color="000000"/>
              <w:left w:val="single" w:sz="4" w:space="0" w:color="000000"/>
              <w:bottom w:val="single" w:sz="4" w:space="0" w:color="000000"/>
              <w:right w:val="single" w:sz="4" w:space="0" w:color="000000"/>
            </w:tcBorders>
            <w:shd w:val="clear" w:color="auto" w:fill="auto"/>
          </w:tcPr>
          <w:p w14:paraId="60CBA296" w14:textId="77777777" w:rsidR="00AB77FA" w:rsidRDefault="00AB77FA" w:rsidP="007D2E49">
            <w:pPr>
              <w:suppressAutoHyphens w:val="0"/>
              <w:spacing w:line="240" w:lineRule="auto"/>
              <w:rPr>
                <w:rFonts w:ascii="Segoe UI" w:eastAsia="Times New Roman" w:hAnsi="Segoe UI" w:cs="Segoe UI"/>
                <w:color w:val="auto"/>
                <w:sz w:val="21"/>
                <w:szCs w:val="21"/>
              </w:rPr>
            </w:pPr>
            <w:r>
              <w:rPr>
                <w:rFonts w:ascii="Segoe UI" w:eastAsia="Times New Roman" w:hAnsi="Segoe UI" w:cs="Segoe UI"/>
                <w:color w:val="auto"/>
                <w:sz w:val="21"/>
                <w:szCs w:val="21"/>
              </w:rPr>
              <w:t>Rapid test, isolate and treat symptomatic, trace, test and treat contacts</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7F293406"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Increase to 5% and 10%</w:t>
            </w:r>
          </w:p>
        </w:tc>
        <w:tc>
          <w:tcPr>
            <w:tcW w:w="1036" w:type="dxa"/>
            <w:tcBorders>
              <w:top w:val="single" w:sz="4" w:space="0" w:color="000000"/>
              <w:left w:val="single" w:sz="4" w:space="0" w:color="000000"/>
              <w:bottom w:val="single" w:sz="4" w:space="0" w:color="000000"/>
              <w:right w:val="single" w:sz="4" w:space="0" w:color="000000"/>
            </w:tcBorders>
            <w:shd w:val="clear" w:color="auto" w:fill="auto"/>
          </w:tcPr>
          <w:p w14:paraId="6ABDBAB8"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Decrease by 75%</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0BB11E75"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Decrease by 50%</w:t>
            </w: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24EA1A6A"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Assume 1-2%. Try d*(A)=0.01, d*(P)=0.02</w:t>
            </w: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440418EB" w14:textId="77777777" w:rsidR="00AB77FA" w:rsidRDefault="00AB77FA" w:rsidP="007D2E49">
            <w:pPr>
              <w:widowControl w:val="0"/>
              <w:rPr>
                <w:rFonts w:ascii="Times New Roman" w:eastAsia="Cambria" w:hAnsi="Times New Roman" w:cs="Times New Roman"/>
                <w:color w:val="auto"/>
              </w:rPr>
            </w:pP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6C3CC2FD" w14:textId="77777777" w:rsidR="00AB77FA" w:rsidRDefault="00AB77FA" w:rsidP="007D2E49">
            <w:pPr>
              <w:widowControl w:val="0"/>
              <w:rPr>
                <w:rFonts w:ascii="Times New Roman" w:eastAsia="Cambria" w:hAnsi="Times New Roman" w:cs="Times New Roman"/>
                <w:color w:val="auto"/>
              </w:rPr>
            </w:pPr>
          </w:p>
        </w:tc>
      </w:tr>
      <w:tr w:rsidR="00AB77FA" w14:paraId="58F7C5A9" w14:textId="77777777" w:rsidTr="007D2E49">
        <w:tc>
          <w:tcPr>
            <w:tcW w:w="1475" w:type="dxa"/>
            <w:tcBorders>
              <w:top w:val="single" w:sz="4" w:space="0" w:color="000000"/>
              <w:left w:val="single" w:sz="4" w:space="0" w:color="000000"/>
              <w:bottom w:val="single" w:sz="4" w:space="0" w:color="000000"/>
              <w:right w:val="single" w:sz="4" w:space="0" w:color="000000"/>
            </w:tcBorders>
            <w:shd w:val="clear" w:color="auto" w:fill="auto"/>
          </w:tcPr>
          <w:p w14:paraId="1E91116D"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Mass testing and isolate</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3E5638C5"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 xml:space="preserve">Increase by .5% </w:t>
            </w:r>
          </w:p>
        </w:tc>
        <w:tc>
          <w:tcPr>
            <w:tcW w:w="1036" w:type="dxa"/>
            <w:tcBorders>
              <w:top w:val="single" w:sz="4" w:space="0" w:color="000000"/>
              <w:left w:val="single" w:sz="4" w:space="0" w:color="000000"/>
              <w:bottom w:val="single" w:sz="4" w:space="0" w:color="000000"/>
              <w:right w:val="single" w:sz="4" w:space="0" w:color="000000"/>
            </w:tcBorders>
            <w:shd w:val="clear" w:color="auto" w:fill="auto"/>
          </w:tcPr>
          <w:p w14:paraId="0CCCC3EC"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Decrease by 50%</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2684ECDC" w14:textId="77777777" w:rsidR="00AB77FA" w:rsidRDefault="00AB77FA" w:rsidP="007D2E49">
            <w:pPr>
              <w:widowControl w:val="0"/>
              <w:rPr>
                <w:rFonts w:ascii="Times New Roman" w:eastAsia="Cambria" w:hAnsi="Times New Roman" w:cs="Times New Roman"/>
                <w:color w:val="auto"/>
              </w:rPr>
            </w:pP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547F6945"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Assume .5%</w:t>
            </w: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36F6627F" w14:textId="77777777" w:rsidR="00AB77FA" w:rsidRDefault="00AB77FA" w:rsidP="007D2E49">
            <w:pPr>
              <w:widowControl w:val="0"/>
              <w:rPr>
                <w:rFonts w:ascii="Times New Roman" w:eastAsia="Cambria" w:hAnsi="Times New Roman" w:cs="Times New Roman"/>
                <w:color w:val="auto"/>
              </w:rPr>
            </w:pP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252D613A" w14:textId="77777777" w:rsidR="00AB77FA" w:rsidRDefault="00AB77FA" w:rsidP="007D2E49">
            <w:pPr>
              <w:widowControl w:val="0"/>
              <w:rPr>
                <w:rFonts w:ascii="Times New Roman" w:eastAsia="Cambria" w:hAnsi="Times New Roman" w:cs="Times New Roman"/>
                <w:color w:val="auto"/>
              </w:rPr>
            </w:pPr>
          </w:p>
        </w:tc>
      </w:tr>
      <w:tr w:rsidR="00AB77FA" w14:paraId="403CE21E" w14:textId="77777777" w:rsidTr="007D2E49">
        <w:tc>
          <w:tcPr>
            <w:tcW w:w="1475" w:type="dxa"/>
            <w:tcBorders>
              <w:top w:val="single" w:sz="4" w:space="0" w:color="000000"/>
              <w:left w:val="single" w:sz="4" w:space="0" w:color="000000"/>
              <w:bottom w:val="single" w:sz="4" w:space="0" w:color="000000"/>
              <w:right w:val="single" w:sz="4" w:space="0" w:color="000000"/>
            </w:tcBorders>
            <w:shd w:val="clear" w:color="auto" w:fill="auto"/>
          </w:tcPr>
          <w:p w14:paraId="3466CB32" w14:textId="77777777" w:rsidR="00AB77FA" w:rsidRDefault="00AB77FA" w:rsidP="007D2E49">
            <w:pPr>
              <w:widowControl w:val="0"/>
              <w:rPr>
                <w:rFonts w:ascii="Calibri" w:eastAsia="Cambria" w:hAnsi="Calibri"/>
              </w:rPr>
            </w:pPr>
            <w:r>
              <w:rPr>
                <w:rFonts w:ascii="Times New Roman" w:eastAsia="Cambria" w:hAnsi="Times New Roman" w:cs="Times New Roman"/>
                <w:color w:val="auto"/>
              </w:rPr>
              <w:t>Mass testing, isolate and treat</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668E1F18" w14:textId="77777777" w:rsidR="00AB77FA" w:rsidRDefault="00AB77FA" w:rsidP="007D2E49">
            <w:pPr>
              <w:widowControl w:val="0"/>
              <w:rPr>
                <w:rFonts w:ascii="Calibri" w:eastAsia="Cambria" w:hAnsi="Calibri"/>
              </w:rPr>
            </w:pPr>
            <w:r>
              <w:rPr>
                <w:rFonts w:ascii="Times New Roman" w:eastAsia="Cambria" w:hAnsi="Times New Roman" w:cs="Times New Roman"/>
                <w:color w:val="auto"/>
              </w:rPr>
              <w:t xml:space="preserve">Increase by .5% </w:t>
            </w:r>
          </w:p>
        </w:tc>
        <w:tc>
          <w:tcPr>
            <w:tcW w:w="1036" w:type="dxa"/>
            <w:tcBorders>
              <w:top w:val="single" w:sz="4" w:space="0" w:color="000000"/>
              <w:left w:val="single" w:sz="4" w:space="0" w:color="000000"/>
              <w:bottom w:val="single" w:sz="4" w:space="0" w:color="000000"/>
              <w:right w:val="single" w:sz="4" w:space="0" w:color="000000"/>
            </w:tcBorders>
            <w:shd w:val="clear" w:color="auto" w:fill="auto"/>
          </w:tcPr>
          <w:p w14:paraId="754BC511" w14:textId="77777777" w:rsidR="00AB77FA" w:rsidRDefault="00AB77FA" w:rsidP="007D2E49">
            <w:pPr>
              <w:widowControl w:val="0"/>
              <w:rPr>
                <w:rFonts w:ascii="Calibri" w:eastAsia="Cambria" w:hAnsi="Calibri"/>
              </w:rPr>
            </w:pPr>
            <w:r>
              <w:rPr>
                <w:rFonts w:ascii="Times New Roman" w:eastAsia="Cambria" w:hAnsi="Times New Roman" w:cs="Times New Roman"/>
                <w:color w:val="auto"/>
              </w:rPr>
              <w:t>Decrease by 75%</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76D405D9" w14:textId="77777777" w:rsidR="00AB77FA" w:rsidRDefault="00AB77FA" w:rsidP="007D2E49">
            <w:pPr>
              <w:widowControl w:val="0"/>
              <w:rPr>
                <w:rFonts w:ascii="Calibri" w:eastAsia="Cambria" w:hAnsi="Calibri"/>
              </w:rPr>
            </w:pPr>
            <w:r>
              <w:rPr>
                <w:rFonts w:ascii="Times New Roman" w:eastAsia="Cambria" w:hAnsi="Times New Roman" w:cs="Times New Roman"/>
                <w:color w:val="auto"/>
              </w:rPr>
              <w:t>Decrease by 50%</w:t>
            </w: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3EF14C98" w14:textId="77777777" w:rsidR="00AB77FA" w:rsidRDefault="00AB77FA" w:rsidP="007D2E49">
            <w:pPr>
              <w:widowControl w:val="0"/>
              <w:rPr>
                <w:rFonts w:ascii="Calibri" w:eastAsia="Cambria" w:hAnsi="Calibri"/>
              </w:rPr>
            </w:pPr>
            <w:r>
              <w:rPr>
                <w:rFonts w:ascii="Times New Roman" w:eastAsia="Cambria" w:hAnsi="Times New Roman" w:cs="Times New Roman"/>
                <w:color w:val="auto"/>
              </w:rPr>
              <w:t>Assume .5%</w:t>
            </w: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4A143950" w14:textId="77777777" w:rsidR="00AB77FA" w:rsidRDefault="00AB77FA" w:rsidP="007D2E49">
            <w:pPr>
              <w:widowControl w:val="0"/>
              <w:rPr>
                <w:rFonts w:ascii="Times New Roman" w:eastAsia="Cambria" w:hAnsi="Times New Roman" w:cs="Times New Roman"/>
                <w:color w:val="auto"/>
              </w:rPr>
            </w:pP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04E78097" w14:textId="77777777" w:rsidR="00AB77FA" w:rsidRDefault="00AB77FA" w:rsidP="007D2E49">
            <w:pPr>
              <w:widowControl w:val="0"/>
              <w:rPr>
                <w:rFonts w:ascii="Times New Roman" w:eastAsia="Cambria" w:hAnsi="Times New Roman" w:cs="Times New Roman"/>
                <w:color w:val="auto"/>
              </w:rPr>
            </w:pPr>
          </w:p>
        </w:tc>
      </w:tr>
      <w:tr w:rsidR="00AB77FA" w14:paraId="7D72DD7A" w14:textId="77777777" w:rsidTr="007D2E49">
        <w:tc>
          <w:tcPr>
            <w:tcW w:w="1475" w:type="dxa"/>
            <w:tcBorders>
              <w:top w:val="single" w:sz="4" w:space="0" w:color="000000"/>
              <w:left w:val="single" w:sz="4" w:space="0" w:color="000000"/>
              <w:bottom w:val="single" w:sz="4" w:space="0" w:color="000000"/>
              <w:right w:val="single" w:sz="4" w:space="0" w:color="000000"/>
            </w:tcBorders>
            <w:shd w:val="clear" w:color="auto" w:fill="auto"/>
          </w:tcPr>
          <w:p w14:paraId="7ABB7AC0"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Effective inpatient treatment</w:t>
            </w: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0561207F" w14:textId="77777777" w:rsidR="00AB77FA" w:rsidRDefault="00AB77FA" w:rsidP="007D2E49">
            <w:pPr>
              <w:widowControl w:val="0"/>
              <w:rPr>
                <w:rFonts w:ascii="Times New Roman" w:eastAsia="Cambria" w:hAnsi="Times New Roman" w:cs="Times New Roman"/>
                <w:color w:val="auto"/>
              </w:rPr>
            </w:pPr>
          </w:p>
        </w:tc>
        <w:tc>
          <w:tcPr>
            <w:tcW w:w="1036" w:type="dxa"/>
            <w:tcBorders>
              <w:top w:val="single" w:sz="4" w:space="0" w:color="000000"/>
              <w:left w:val="single" w:sz="4" w:space="0" w:color="000000"/>
              <w:bottom w:val="single" w:sz="4" w:space="0" w:color="000000"/>
              <w:right w:val="single" w:sz="4" w:space="0" w:color="000000"/>
            </w:tcBorders>
            <w:shd w:val="clear" w:color="auto" w:fill="auto"/>
          </w:tcPr>
          <w:p w14:paraId="7A286EA4" w14:textId="77777777" w:rsidR="00AB77FA" w:rsidRDefault="00AB77FA" w:rsidP="007D2E49">
            <w:pPr>
              <w:widowControl w:val="0"/>
              <w:rPr>
                <w:rFonts w:ascii="Times New Roman" w:eastAsia="Cambria" w:hAnsi="Times New Roman" w:cs="Times New Roman"/>
                <w:color w:val="auto"/>
              </w:rPr>
            </w:pPr>
          </w:p>
        </w:tc>
        <w:tc>
          <w:tcPr>
            <w:tcW w:w="1022" w:type="dxa"/>
            <w:tcBorders>
              <w:top w:val="single" w:sz="4" w:space="0" w:color="000000"/>
              <w:left w:val="single" w:sz="4" w:space="0" w:color="000000"/>
              <w:bottom w:val="single" w:sz="4" w:space="0" w:color="000000"/>
              <w:right w:val="single" w:sz="4" w:space="0" w:color="000000"/>
            </w:tcBorders>
            <w:shd w:val="clear" w:color="auto" w:fill="auto"/>
          </w:tcPr>
          <w:p w14:paraId="7C2986DB" w14:textId="77777777" w:rsidR="00AB77FA" w:rsidRDefault="00AB77FA" w:rsidP="007D2E49">
            <w:pPr>
              <w:widowControl w:val="0"/>
              <w:rPr>
                <w:rFonts w:ascii="Times New Roman" w:eastAsia="Cambria" w:hAnsi="Times New Roman" w:cs="Times New Roman"/>
                <w:color w:val="auto"/>
              </w:rPr>
            </w:pP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6027745F" w14:textId="77777777" w:rsidR="00AB77FA" w:rsidRDefault="00AB77FA" w:rsidP="007D2E49">
            <w:pPr>
              <w:widowControl w:val="0"/>
              <w:rPr>
                <w:rFonts w:ascii="Times New Roman" w:eastAsia="Cambria" w:hAnsi="Times New Roman" w:cs="Times New Roman"/>
                <w:color w:val="auto"/>
              </w:rPr>
            </w:pPr>
          </w:p>
        </w:tc>
        <w:tc>
          <w:tcPr>
            <w:tcW w:w="1306" w:type="dxa"/>
            <w:tcBorders>
              <w:top w:val="single" w:sz="4" w:space="0" w:color="000000"/>
              <w:left w:val="single" w:sz="4" w:space="0" w:color="000000"/>
              <w:bottom w:val="single" w:sz="4" w:space="0" w:color="000000"/>
              <w:right w:val="single" w:sz="4" w:space="0" w:color="000000"/>
            </w:tcBorders>
            <w:shd w:val="clear" w:color="auto" w:fill="auto"/>
          </w:tcPr>
          <w:p w14:paraId="64A8413E" w14:textId="77777777"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Decrease by 50%</w:t>
            </w:r>
          </w:p>
        </w:tc>
        <w:tc>
          <w:tcPr>
            <w:tcW w:w="1308" w:type="dxa"/>
            <w:tcBorders>
              <w:top w:val="single" w:sz="4" w:space="0" w:color="000000"/>
              <w:left w:val="single" w:sz="4" w:space="0" w:color="000000"/>
              <w:bottom w:val="single" w:sz="4" w:space="0" w:color="000000"/>
              <w:right w:val="single" w:sz="4" w:space="0" w:color="000000"/>
            </w:tcBorders>
            <w:shd w:val="clear" w:color="auto" w:fill="auto"/>
          </w:tcPr>
          <w:p w14:paraId="25DBD479" w14:textId="54D087E6" w:rsidR="00AB77FA" w:rsidRDefault="00AB77FA" w:rsidP="007D2E49">
            <w:pPr>
              <w:widowControl w:val="0"/>
              <w:rPr>
                <w:rFonts w:ascii="Times New Roman" w:eastAsia="Cambria" w:hAnsi="Times New Roman" w:cs="Times New Roman"/>
                <w:color w:val="auto"/>
              </w:rPr>
            </w:pPr>
            <w:r>
              <w:rPr>
                <w:rFonts w:ascii="Times New Roman" w:eastAsia="Cambria" w:hAnsi="Times New Roman" w:cs="Times New Roman"/>
                <w:color w:val="auto"/>
              </w:rPr>
              <w:t>Increase to 20%</w:t>
            </w:r>
            <w:bookmarkStart w:id="5" w:name="_Hlk38451248"/>
            <w:bookmarkEnd w:id="5"/>
          </w:p>
        </w:tc>
      </w:tr>
    </w:tbl>
    <w:p w14:paraId="1A1193A2" w14:textId="77777777" w:rsidR="006E7BB6" w:rsidRPr="00192181" w:rsidRDefault="006E7BB6" w:rsidP="001839D9">
      <w:pPr>
        <w:widowControl w:val="0"/>
        <w:rPr>
          <w:rFonts w:ascii="Times New Roman" w:hAnsi="Times New Roman" w:cs="Times New Roman"/>
          <w:color w:val="auto"/>
        </w:rPr>
      </w:pPr>
    </w:p>
    <w:p w14:paraId="22E2360C" w14:textId="77777777" w:rsidR="001839D9" w:rsidRPr="00192181" w:rsidRDefault="001839D9" w:rsidP="004771B7">
      <w:pPr>
        <w:widowControl w:val="0"/>
        <w:rPr>
          <w:rFonts w:ascii="Times New Roman" w:hAnsi="Times New Roman" w:cs="Times New Roman"/>
          <w:color w:val="auto"/>
        </w:rPr>
      </w:pPr>
    </w:p>
    <w:p w14:paraId="3710BC92" w14:textId="6A6C9F03" w:rsidR="008147D5" w:rsidRDefault="008147D5" w:rsidP="004771B7">
      <w:pPr>
        <w:widowControl w:val="0"/>
        <w:rPr>
          <w:rFonts w:ascii="Times New Roman" w:hAnsi="Times New Roman" w:cs="Times New Roman"/>
          <w:color w:val="auto"/>
        </w:rPr>
      </w:pPr>
    </w:p>
    <w:p w14:paraId="4FECE038" w14:textId="03A11D78" w:rsidR="005E15EE" w:rsidRPr="001A26F3" w:rsidRDefault="005E15EE" w:rsidP="004771B7">
      <w:pPr>
        <w:widowControl w:val="0"/>
        <w:rPr>
          <w:rFonts w:ascii="Times New Roman" w:hAnsi="Times New Roman" w:cs="Times New Roman"/>
          <w:b/>
          <w:bCs/>
          <w:color w:val="auto"/>
        </w:rPr>
      </w:pPr>
      <w:r w:rsidRPr="001A26F3">
        <w:rPr>
          <w:rFonts w:ascii="Times New Roman" w:hAnsi="Times New Roman" w:cs="Times New Roman"/>
          <w:b/>
          <w:bCs/>
          <w:color w:val="auto"/>
        </w:rPr>
        <w:t>References:</w:t>
      </w:r>
    </w:p>
    <w:p w14:paraId="08407B01" w14:textId="5C75E2F6" w:rsidR="004771B7" w:rsidRDefault="00C03D24" w:rsidP="004771B7">
      <w:pPr>
        <w:widowControl w:val="0"/>
        <w:rPr>
          <w:rFonts w:ascii="Times New Roman" w:hAnsi="Times New Roman" w:cs="Times New Roman"/>
          <w:color w:val="FF0000"/>
        </w:rPr>
      </w:pPr>
      <w:r>
        <w:rPr>
          <w:rFonts w:ascii="Times New Roman" w:hAnsi="Times New Roman" w:cs="Times New Roman"/>
          <w:color w:val="FF0000"/>
        </w:rPr>
        <w:t xml:space="preserve">MIDAS: </w:t>
      </w:r>
      <w:hyperlink r:id="rId12" w:history="1">
        <w:r w:rsidRPr="0004593A">
          <w:rPr>
            <w:rStyle w:val="Hyperlink"/>
            <w:rFonts w:ascii="Times New Roman" w:hAnsi="Times New Roman" w:cs="Times New Roman"/>
          </w:rPr>
          <w:t>https://midasnetwork.us/covid-19/</w:t>
        </w:r>
      </w:hyperlink>
    </w:p>
    <w:p w14:paraId="142AC7BF" w14:textId="0E04B0E0" w:rsidR="00C03D24" w:rsidRDefault="00C03D24" w:rsidP="004771B7">
      <w:pPr>
        <w:widowControl w:val="0"/>
        <w:rPr>
          <w:rFonts w:ascii="Times New Roman" w:hAnsi="Times New Roman" w:cs="Times New Roman"/>
          <w:color w:val="FF0000"/>
        </w:rPr>
      </w:pPr>
      <w:r>
        <w:rPr>
          <w:rFonts w:ascii="Times New Roman" w:hAnsi="Times New Roman" w:cs="Times New Roman"/>
          <w:color w:val="FF0000"/>
        </w:rPr>
        <w:t xml:space="preserve">IC: </w:t>
      </w:r>
      <w:r w:rsidR="00EB6DEF">
        <w:rPr>
          <w:rFonts w:ascii="Times New Roman" w:hAnsi="Times New Roman" w:cs="Times New Roman"/>
          <w:color w:val="FF0000"/>
        </w:rPr>
        <w:t xml:space="preserve">Imperial College, </w:t>
      </w:r>
      <w:r w:rsidR="00EB6DEF" w:rsidRPr="00EB6DEF">
        <w:rPr>
          <w:rFonts w:ascii="Times New Roman" w:hAnsi="Times New Roman" w:cs="Times New Roman"/>
          <w:color w:val="FF0000"/>
        </w:rPr>
        <w:t>Impact of non-pharmaceutical interventions (NPIs) to reduce COVID-19 mortality and healthcare demand</w:t>
      </w:r>
    </w:p>
    <w:p w14:paraId="35B0AB73" w14:textId="3DDC0F03" w:rsidR="006F0A7C" w:rsidRDefault="006F0A7C" w:rsidP="004771B7">
      <w:pPr>
        <w:widowControl w:val="0"/>
        <w:rPr>
          <w:rFonts w:ascii="Times New Roman" w:hAnsi="Times New Roman" w:cs="Times New Roman"/>
          <w:color w:val="FF0000"/>
        </w:rPr>
      </w:pPr>
      <w:r>
        <w:rPr>
          <w:rFonts w:ascii="Times New Roman" w:hAnsi="Times New Roman" w:cs="Times New Roman"/>
          <w:color w:val="FF0000"/>
        </w:rPr>
        <w:t xml:space="preserve">IC-world: Imperial College, </w:t>
      </w:r>
      <w:r w:rsidRPr="006F0A7C">
        <w:rPr>
          <w:rFonts w:ascii="Times New Roman" w:hAnsi="Times New Roman" w:cs="Times New Roman"/>
          <w:color w:val="FF0000"/>
        </w:rPr>
        <w:t>The Global Impact of COVID-19 and Strategies for Mitigation and Suppression</w:t>
      </w:r>
    </w:p>
    <w:p w14:paraId="536890CC" w14:textId="59865F78" w:rsidR="000D23D1" w:rsidRDefault="000D23D1" w:rsidP="004771B7">
      <w:pPr>
        <w:widowControl w:val="0"/>
        <w:rPr>
          <w:rFonts w:ascii="Times New Roman" w:hAnsi="Times New Roman" w:cs="Times New Roman"/>
          <w:color w:val="FF0000"/>
        </w:rPr>
      </w:pPr>
      <w:r>
        <w:rPr>
          <w:rFonts w:ascii="Times New Roman" w:hAnsi="Times New Roman" w:cs="Times New Roman"/>
          <w:color w:val="FF0000"/>
        </w:rPr>
        <w:t xml:space="preserve">Italy deaths: </w:t>
      </w:r>
      <w:hyperlink r:id="rId13" w:history="1">
        <w:r w:rsidR="000E32D6" w:rsidRPr="0004593A">
          <w:rPr>
            <w:rStyle w:val="Hyperlink"/>
            <w:rFonts w:ascii="Times New Roman" w:hAnsi="Times New Roman" w:cs="Times New Roman"/>
          </w:rPr>
          <w:t>https://jamanetwork.com/journals/jama/fullarticle/2763401?guestAccessKey=72f61225-c3fd-4fb1-81fd-09b6a1666aaa&amp;utm_source=For_The_Media&amp;utm_medium=referral&amp;utm_campaign=ftm_links&amp;utm_content=tfl&amp;utm_term=031720</w:t>
        </w:r>
      </w:hyperlink>
    </w:p>
    <w:p w14:paraId="57DF596A" w14:textId="5C176628" w:rsidR="000E32D6" w:rsidRDefault="000E32D6" w:rsidP="004771B7">
      <w:pPr>
        <w:widowControl w:val="0"/>
        <w:rPr>
          <w:rStyle w:val="Hyperlink"/>
          <w:rFonts w:ascii="inherit" w:hAnsi="inherit"/>
          <w:color w:val="0066CC"/>
          <w:bdr w:val="none" w:sz="0" w:space="0" w:color="auto" w:frame="1"/>
        </w:rPr>
      </w:pPr>
      <w:r>
        <w:rPr>
          <w:rFonts w:ascii="Times New Roman" w:hAnsi="Times New Roman" w:cs="Times New Roman"/>
          <w:color w:val="FF0000"/>
        </w:rPr>
        <w:t xml:space="preserve">Contact matrix: </w:t>
      </w:r>
      <w:hyperlink r:id="rId14" w:tgtFrame="_blank" w:history="1">
        <w:r>
          <w:rPr>
            <w:rStyle w:val="Hyperlink"/>
            <w:rFonts w:ascii="inherit" w:hAnsi="inherit"/>
            <w:color w:val="0066CC"/>
            <w:bdr w:val="none" w:sz="0" w:space="0" w:color="auto" w:frame="1"/>
          </w:rPr>
          <w:t>https://journals.plos.org/plosmedicine/article?id=10.1371%2Fjournal.pmed.0050074&amp;fbclid=IwAR3ezliJ6eJyDbqGpMky4USQ3-BuOn54Syqruf1QXC06SztZINOzXDGFGwg</w:t>
        </w:r>
      </w:hyperlink>
    </w:p>
    <w:p w14:paraId="08B6F3F0" w14:textId="6DB8E4C6" w:rsidR="00E00F07" w:rsidRDefault="00E00F07" w:rsidP="004771B7">
      <w:pPr>
        <w:widowControl w:val="0"/>
        <w:rPr>
          <w:rStyle w:val="Hyperlink"/>
          <w:rFonts w:ascii="inherit" w:hAnsi="inherit"/>
          <w:color w:val="0066CC"/>
          <w:bdr w:val="none" w:sz="0" w:space="0" w:color="auto" w:frame="1"/>
        </w:rPr>
      </w:pPr>
    </w:p>
    <w:p w14:paraId="692D6EAC" w14:textId="42BAAB04" w:rsidR="00E00F07" w:rsidRDefault="00E00F07" w:rsidP="004771B7">
      <w:pPr>
        <w:widowControl w:val="0"/>
        <w:rPr>
          <w:rStyle w:val="Hyperlink"/>
          <w:rFonts w:ascii="inherit" w:hAnsi="inherit"/>
          <w:color w:val="FF0000"/>
          <w:u w:val="none"/>
          <w:bdr w:val="none" w:sz="0" w:space="0" w:color="auto" w:frame="1"/>
        </w:rPr>
      </w:pPr>
      <w:r w:rsidRPr="00E00F07">
        <w:rPr>
          <w:rStyle w:val="Hyperlink"/>
          <w:rFonts w:ascii="inherit" w:hAnsi="inherit"/>
          <w:color w:val="FF0000"/>
          <w:u w:val="none"/>
          <w:bdr w:val="none" w:sz="0" w:space="0" w:color="auto" w:frame="1"/>
        </w:rPr>
        <w:t>King county demographics</w:t>
      </w:r>
      <w:r>
        <w:rPr>
          <w:rStyle w:val="Hyperlink"/>
          <w:rFonts w:ascii="inherit" w:hAnsi="inherit"/>
          <w:color w:val="FF0000"/>
          <w:u w:val="none"/>
          <w:bdr w:val="none" w:sz="0" w:space="0" w:color="auto" w:frame="1"/>
        </w:rPr>
        <w:t>:</w:t>
      </w:r>
    </w:p>
    <w:p w14:paraId="0E3FA3AE" w14:textId="52D583FB" w:rsidR="00E00F07" w:rsidRPr="00E00F07" w:rsidRDefault="00B62A56" w:rsidP="004771B7">
      <w:pPr>
        <w:widowControl w:val="0"/>
        <w:rPr>
          <w:rStyle w:val="Hyperlink"/>
          <w:rFonts w:ascii="inherit" w:hAnsi="inherit"/>
          <w:color w:val="FF0000"/>
          <w:u w:val="none"/>
          <w:bdr w:val="none" w:sz="0" w:space="0" w:color="auto" w:frame="1"/>
        </w:rPr>
      </w:pPr>
      <w:r w:rsidRPr="00B62A56">
        <w:rPr>
          <w:rStyle w:val="Hyperlink"/>
          <w:rFonts w:ascii="inherit" w:hAnsi="inherit"/>
          <w:color w:val="FF0000"/>
          <w:u w:val="none"/>
          <w:bdr w:val="none" w:sz="0" w:space="0" w:color="auto" w:frame="1"/>
        </w:rPr>
        <w:t>https://factfinder.census.gov/bkmk/table/1.0/en/ACS/17_5YR/S0101/0500000US53033</w:t>
      </w:r>
    </w:p>
    <w:p w14:paraId="06B448C2" w14:textId="77777777" w:rsidR="00E00F07" w:rsidRDefault="00E00F07" w:rsidP="004771B7">
      <w:pPr>
        <w:widowControl w:val="0"/>
      </w:pPr>
    </w:p>
    <w:p w14:paraId="750B4F39" w14:textId="77777777" w:rsidR="000E32D6" w:rsidRPr="004771B7" w:rsidRDefault="000E32D6" w:rsidP="004771B7">
      <w:pPr>
        <w:widowControl w:val="0"/>
        <w:rPr>
          <w:rFonts w:ascii="Times New Roman" w:hAnsi="Times New Roman" w:cs="Times New Roman"/>
          <w:color w:val="FF0000"/>
        </w:rPr>
      </w:pPr>
    </w:p>
    <w:sectPr w:rsidR="000E32D6" w:rsidRPr="004771B7">
      <w:headerReference w:type="default" r:id="rId15"/>
      <w:footerReference w:type="default" r:id="rId16"/>
      <w:pgSz w:w="12240" w:h="15840"/>
      <w:pgMar w:top="1440" w:right="1440" w:bottom="1440" w:left="1440" w:header="72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14AFA" w14:textId="77777777" w:rsidR="00F73856" w:rsidRDefault="00F73856">
      <w:pPr>
        <w:spacing w:line="240" w:lineRule="auto"/>
      </w:pPr>
      <w:r>
        <w:separator/>
      </w:r>
    </w:p>
  </w:endnote>
  <w:endnote w:type="continuationSeparator" w:id="0">
    <w:p w14:paraId="6D1A2795" w14:textId="77777777" w:rsidR="00F73856" w:rsidRDefault="00F73856">
      <w:pPr>
        <w:spacing w:line="240" w:lineRule="auto"/>
      </w:pPr>
      <w:r>
        <w:continuationSeparator/>
      </w:r>
    </w:p>
  </w:endnote>
  <w:endnote w:type="continuationNotice" w:id="1">
    <w:p w14:paraId="4408D0AA" w14:textId="77777777" w:rsidR="00F73856" w:rsidRDefault="00F738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Times New Roman Bold">
    <w:panose1 w:val="02020803070505020304"/>
    <w:charset w:val="00"/>
    <w:family w:val="auto"/>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47D99" w14:textId="35A7563E" w:rsidR="007D2E49" w:rsidRPr="00963D10" w:rsidRDefault="007D2E49">
    <w:pPr>
      <w:pStyle w:val="Footer"/>
      <w:tabs>
        <w:tab w:val="right" w:pos="9360"/>
      </w:tabs>
      <w:rPr>
        <w:rStyle w:val="PageNumber"/>
        <w:rFonts w:ascii="Times New Roman" w:hAnsi="Times New Roman" w:cs="Times New Roman"/>
      </w:rPr>
    </w:pPr>
    <w:r w:rsidRPr="00963D10">
      <w:rPr>
        <w:rFonts w:ascii="Times New Roman" w:hAnsi="Times New Roman" w:cs="Times New Roman"/>
      </w:rPr>
      <w:fldChar w:fldCharType="begin"/>
    </w:r>
    <w:r w:rsidRPr="00963D10">
      <w:rPr>
        <w:rFonts w:ascii="Times New Roman" w:hAnsi="Times New Roman" w:cs="Times New Roman"/>
      </w:rPr>
      <w:instrText>PAGE</w:instrText>
    </w:r>
    <w:r w:rsidRPr="00963D10">
      <w:rPr>
        <w:rFonts w:ascii="Times New Roman" w:hAnsi="Times New Roman" w:cs="Times New Roman"/>
      </w:rPr>
      <w:fldChar w:fldCharType="separate"/>
    </w:r>
    <w:r>
      <w:rPr>
        <w:rFonts w:ascii="Times New Roman" w:hAnsi="Times New Roman" w:cs="Times New Roman"/>
        <w:noProof/>
      </w:rPr>
      <w:t>8</w:t>
    </w:r>
    <w:r w:rsidRPr="00963D10">
      <w:rPr>
        <w:rFonts w:ascii="Times New Roman" w:hAnsi="Times New Roman" w:cs="Times New Roman"/>
      </w:rPr>
      <w:fldChar w:fldCharType="end"/>
    </w:r>
    <w:r w:rsidRPr="00963D10">
      <w:rPr>
        <w:rStyle w:val="PageNumber"/>
        <w:rFonts w:ascii="Times New Roman" w:hAnsi="Times New Roman" w:cs="Times New Roman"/>
      </w:rPr>
      <w:tab/>
    </w:r>
    <w:r w:rsidRPr="00963D10">
      <w:rPr>
        <w:rStyle w:val="PageNumber"/>
      </w:rPr>
      <w:fldChar w:fldCharType="begin"/>
    </w:r>
    <w:r w:rsidRPr="00963D10">
      <w:rPr>
        <w:rFonts w:ascii="Times New Roman" w:hAnsi="Times New Roman" w:cs="Times New Roman"/>
      </w:rPr>
      <w:instrText>DATE \@"M/d/yy"</w:instrText>
    </w:r>
    <w:r w:rsidRPr="00963D10">
      <w:rPr>
        <w:rFonts w:ascii="Times New Roman" w:hAnsi="Times New Roman" w:cs="Times New Roman"/>
      </w:rPr>
      <w:fldChar w:fldCharType="separate"/>
    </w:r>
    <w:r>
      <w:rPr>
        <w:rFonts w:ascii="Times New Roman" w:hAnsi="Times New Roman" w:cs="Times New Roman"/>
        <w:noProof/>
      </w:rPr>
      <w:t>4/25/20</w:t>
    </w:r>
    <w:r w:rsidRPr="00963D1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F6EF8" w14:textId="77777777" w:rsidR="00F73856" w:rsidRDefault="00F73856">
      <w:pPr>
        <w:spacing w:line="240" w:lineRule="auto"/>
      </w:pPr>
      <w:r>
        <w:separator/>
      </w:r>
    </w:p>
  </w:footnote>
  <w:footnote w:type="continuationSeparator" w:id="0">
    <w:p w14:paraId="06D41EA2" w14:textId="77777777" w:rsidR="00F73856" w:rsidRDefault="00F73856">
      <w:pPr>
        <w:spacing w:line="240" w:lineRule="auto"/>
      </w:pPr>
      <w:r>
        <w:continuationSeparator/>
      </w:r>
    </w:p>
  </w:footnote>
  <w:footnote w:type="continuationNotice" w:id="1">
    <w:p w14:paraId="4B6FFE0B" w14:textId="77777777" w:rsidR="00F73856" w:rsidRDefault="00F738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90A94" w14:textId="1273D294" w:rsidR="007D2E49" w:rsidRDefault="007D2E49">
    <w:pPr>
      <w:pStyle w:val="Header"/>
      <w:tabs>
        <w:tab w:val="right" w:pos="9360"/>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71D3"/>
    <w:multiLevelType w:val="hybridMultilevel"/>
    <w:tmpl w:val="B86A3AC0"/>
    <w:lvl w:ilvl="0" w:tplc="7E283334">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33581"/>
    <w:multiLevelType w:val="hybridMultilevel"/>
    <w:tmpl w:val="F38C0C1E"/>
    <w:lvl w:ilvl="0" w:tplc="FD22A35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312F8"/>
    <w:multiLevelType w:val="hybridMultilevel"/>
    <w:tmpl w:val="540226F6"/>
    <w:lvl w:ilvl="0" w:tplc="DA8475C4">
      <w:start w:val="7"/>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C336F"/>
    <w:multiLevelType w:val="hybridMultilevel"/>
    <w:tmpl w:val="65EA5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A246E"/>
    <w:multiLevelType w:val="hybridMultilevel"/>
    <w:tmpl w:val="65EA5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828E5"/>
    <w:multiLevelType w:val="hybridMultilevel"/>
    <w:tmpl w:val="65EA5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460AB"/>
    <w:multiLevelType w:val="multilevel"/>
    <w:tmpl w:val="BC8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23357"/>
    <w:multiLevelType w:val="hybridMultilevel"/>
    <w:tmpl w:val="39781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E77A9"/>
    <w:multiLevelType w:val="hybridMultilevel"/>
    <w:tmpl w:val="F0184E62"/>
    <w:lvl w:ilvl="0" w:tplc="F7029EEA">
      <w:start w:val="7"/>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8"/>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0vtvarvjsa2vpesr08xt2ffppstfzz0v5vs&quot;&gt;MasterBiblio&lt;record-ids&gt;&lt;item&gt;68&lt;/item&gt;&lt;item&gt;72&lt;/item&gt;&lt;item&gt;199&lt;/item&gt;&lt;item&gt;335&lt;/item&gt;&lt;item&gt;657&lt;/item&gt;&lt;item&gt;862&lt;/item&gt;&lt;item&gt;878&lt;/item&gt;&lt;item&gt;883&lt;/item&gt;&lt;/record-ids&gt;&lt;/item&gt;&lt;/Libraries&gt;"/>
  </w:docVars>
  <w:rsids>
    <w:rsidRoot w:val="000E6CF5"/>
    <w:rsid w:val="00000870"/>
    <w:rsid w:val="00003CE3"/>
    <w:rsid w:val="00006C18"/>
    <w:rsid w:val="00007230"/>
    <w:rsid w:val="00007AAC"/>
    <w:rsid w:val="00010F10"/>
    <w:rsid w:val="00012046"/>
    <w:rsid w:val="00012387"/>
    <w:rsid w:val="00012549"/>
    <w:rsid w:val="00022AE5"/>
    <w:rsid w:val="00023FE5"/>
    <w:rsid w:val="00030106"/>
    <w:rsid w:val="000314B2"/>
    <w:rsid w:val="0003182B"/>
    <w:rsid w:val="0003234C"/>
    <w:rsid w:val="00034007"/>
    <w:rsid w:val="0004018E"/>
    <w:rsid w:val="000412EE"/>
    <w:rsid w:val="00046EAF"/>
    <w:rsid w:val="00050DE7"/>
    <w:rsid w:val="00050E04"/>
    <w:rsid w:val="00051FEB"/>
    <w:rsid w:val="00053462"/>
    <w:rsid w:val="000553D8"/>
    <w:rsid w:val="00056070"/>
    <w:rsid w:val="00057F8B"/>
    <w:rsid w:val="0006121F"/>
    <w:rsid w:val="00061911"/>
    <w:rsid w:val="00063C6E"/>
    <w:rsid w:val="00065948"/>
    <w:rsid w:val="00067285"/>
    <w:rsid w:val="00070568"/>
    <w:rsid w:val="000705DC"/>
    <w:rsid w:val="00073C07"/>
    <w:rsid w:val="00077567"/>
    <w:rsid w:val="00083CDD"/>
    <w:rsid w:val="00084379"/>
    <w:rsid w:val="00084C24"/>
    <w:rsid w:val="00086B36"/>
    <w:rsid w:val="000877C9"/>
    <w:rsid w:val="000916D0"/>
    <w:rsid w:val="00095383"/>
    <w:rsid w:val="000957C7"/>
    <w:rsid w:val="000966BA"/>
    <w:rsid w:val="00097C09"/>
    <w:rsid w:val="000A31DD"/>
    <w:rsid w:val="000A5315"/>
    <w:rsid w:val="000A6353"/>
    <w:rsid w:val="000B09B3"/>
    <w:rsid w:val="000B3463"/>
    <w:rsid w:val="000B5E68"/>
    <w:rsid w:val="000B74B9"/>
    <w:rsid w:val="000C3121"/>
    <w:rsid w:val="000C7CF3"/>
    <w:rsid w:val="000D02A8"/>
    <w:rsid w:val="000D1943"/>
    <w:rsid w:val="000D23D1"/>
    <w:rsid w:val="000D4777"/>
    <w:rsid w:val="000D4B6E"/>
    <w:rsid w:val="000E0F73"/>
    <w:rsid w:val="000E2748"/>
    <w:rsid w:val="000E32D6"/>
    <w:rsid w:val="000E6CF5"/>
    <w:rsid w:val="000F3261"/>
    <w:rsid w:val="001018F0"/>
    <w:rsid w:val="00105044"/>
    <w:rsid w:val="0010508E"/>
    <w:rsid w:val="00107ADE"/>
    <w:rsid w:val="0011365C"/>
    <w:rsid w:val="001149AC"/>
    <w:rsid w:val="00115200"/>
    <w:rsid w:val="00115A77"/>
    <w:rsid w:val="00117A30"/>
    <w:rsid w:val="001216B0"/>
    <w:rsid w:val="00121819"/>
    <w:rsid w:val="00123D7E"/>
    <w:rsid w:val="00125FC3"/>
    <w:rsid w:val="001308AD"/>
    <w:rsid w:val="001319A1"/>
    <w:rsid w:val="001413A3"/>
    <w:rsid w:val="00142371"/>
    <w:rsid w:val="00143858"/>
    <w:rsid w:val="00143F12"/>
    <w:rsid w:val="0014402F"/>
    <w:rsid w:val="00147231"/>
    <w:rsid w:val="00151304"/>
    <w:rsid w:val="001517DD"/>
    <w:rsid w:val="00152CDC"/>
    <w:rsid w:val="0015566B"/>
    <w:rsid w:val="001560F5"/>
    <w:rsid w:val="001563F5"/>
    <w:rsid w:val="00156618"/>
    <w:rsid w:val="001578E8"/>
    <w:rsid w:val="00163361"/>
    <w:rsid w:val="00173446"/>
    <w:rsid w:val="0017521F"/>
    <w:rsid w:val="00175A53"/>
    <w:rsid w:val="001778B0"/>
    <w:rsid w:val="001806AB"/>
    <w:rsid w:val="0018134A"/>
    <w:rsid w:val="00182D04"/>
    <w:rsid w:val="001839D9"/>
    <w:rsid w:val="00183E52"/>
    <w:rsid w:val="00184A4E"/>
    <w:rsid w:val="0018507D"/>
    <w:rsid w:val="00186BA1"/>
    <w:rsid w:val="001916AA"/>
    <w:rsid w:val="00192181"/>
    <w:rsid w:val="00192679"/>
    <w:rsid w:val="00194441"/>
    <w:rsid w:val="001947D1"/>
    <w:rsid w:val="001A175C"/>
    <w:rsid w:val="001A26F3"/>
    <w:rsid w:val="001A61DD"/>
    <w:rsid w:val="001A6429"/>
    <w:rsid w:val="001B20D8"/>
    <w:rsid w:val="001B3675"/>
    <w:rsid w:val="001B37DE"/>
    <w:rsid w:val="001B54CB"/>
    <w:rsid w:val="001B6067"/>
    <w:rsid w:val="001B6A44"/>
    <w:rsid w:val="001C0724"/>
    <w:rsid w:val="001C0FE6"/>
    <w:rsid w:val="001C1528"/>
    <w:rsid w:val="001C249E"/>
    <w:rsid w:val="001C32E7"/>
    <w:rsid w:val="001C5A5D"/>
    <w:rsid w:val="001D3F7C"/>
    <w:rsid w:val="001E46CC"/>
    <w:rsid w:val="001E5DBF"/>
    <w:rsid w:val="001E6507"/>
    <w:rsid w:val="001F0579"/>
    <w:rsid w:val="001F17D4"/>
    <w:rsid w:val="001F43AC"/>
    <w:rsid w:val="001F5CDA"/>
    <w:rsid w:val="00200EBC"/>
    <w:rsid w:val="0020339A"/>
    <w:rsid w:val="002044FC"/>
    <w:rsid w:val="0021025A"/>
    <w:rsid w:val="002106F6"/>
    <w:rsid w:val="00212B40"/>
    <w:rsid w:val="00213AEF"/>
    <w:rsid w:val="002200E5"/>
    <w:rsid w:val="00224525"/>
    <w:rsid w:val="002250BA"/>
    <w:rsid w:val="002254D7"/>
    <w:rsid w:val="0022586B"/>
    <w:rsid w:val="00226BDE"/>
    <w:rsid w:val="00227F6A"/>
    <w:rsid w:val="00230B29"/>
    <w:rsid w:val="002323BD"/>
    <w:rsid w:val="0023799F"/>
    <w:rsid w:val="00242C2E"/>
    <w:rsid w:val="00246034"/>
    <w:rsid w:val="00247664"/>
    <w:rsid w:val="002536F3"/>
    <w:rsid w:val="00254D44"/>
    <w:rsid w:val="00256AD3"/>
    <w:rsid w:val="00257A33"/>
    <w:rsid w:val="00263FA9"/>
    <w:rsid w:val="00264B2D"/>
    <w:rsid w:val="00266B3B"/>
    <w:rsid w:val="00271BD9"/>
    <w:rsid w:val="00272572"/>
    <w:rsid w:val="00276027"/>
    <w:rsid w:val="00276A74"/>
    <w:rsid w:val="002800FA"/>
    <w:rsid w:val="00280852"/>
    <w:rsid w:val="0028102C"/>
    <w:rsid w:val="00281FFE"/>
    <w:rsid w:val="00283C1A"/>
    <w:rsid w:val="00287DB5"/>
    <w:rsid w:val="00291C6C"/>
    <w:rsid w:val="00293BB8"/>
    <w:rsid w:val="002A5DD0"/>
    <w:rsid w:val="002A6BCB"/>
    <w:rsid w:val="002B49FB"/>
    <w:rsid w:val="002B5F65"/>
    <w:rsid w:val="002B6AB4"/>
    <w:rsid w:val="002B7125"/>
    <w:rsid w:val="002C425C"/>
    <w:rsid w:val="002C6AB6"/>
    <w:rsid w:val="002C7373"/>
    <w:rsid w:val="002C743D"/>
    <w:rsid w:val="002D21FF"/>
    <w:rsid w:val="002E0C2B"/>
    <w:rsid w:val="002E1861"/>
    <w:rsid w:val="002E219E"/>
    <w:rsid w:val="002F5B5C"/>
    <w:rsid w:val="0030031E"/>
    <w:rsid w:val="00301844"/>
    <w:rsid w:val="00303F48"/>
    <w:rsid w:val="0030482C"/>
    <w:rsid w:val="0030620E"/>
    <w:rsid w:val="0030650E"/>
    <w:rsid w:val="00306ED8"/>
    <w:rsid w:val="003105DE"/>
    <w:rsid w:val="00310FAE"/>
    <w:rsid w:val="003158EA"/>
    <w:rsid w:val="00316667"/>
    <w:rsid w:val="00316BFA"/>
    <w:rsid w:val="0032135F"/>
    <w:rsid w:val="0032145E"/>
    <w:rsid w:val="00322161"/>
    <w:rsid w:val="003234E6"/>
    <w:rsid w:val="00331753"/>
    <w:rsid w:val="00332195"/>
    <w:rsid w:val="003429EC"/>
    <w:rsid w:val="00342CAB"/>
    <w:rsid w:val="00343A00"/>
    <w:rsid w:val="00347DC4"/>
    <w:rsid w:val="003506E8"/>
    <w:rsid w:val="0035552D"/>
    <w:rsid w:val="00360C72"/>
    <w:rsid w:val="003621BD"/>
    <w:rsid w:val="00365323"/>
    <w:rsid w:val="00365D2A"/>
    <w:rsid w:val="00370BE3"/>
    <w:rsid w:val="00372CDD"/>
    <w:rsid w:val="0037570E"/>
    <w:rsid w:val="0037573D"/>
    <w:rsid w:val="00383817"/>
    <w:rsid w:val="00384F33"/>
    <w:rsid w:val="00385258"/>
    <w:rsid w:val="00391766"/>
    <w:rsid w:val="00391C4F"/>
    <w:rsid w:val="003931E4"/>
    <w:rsid w:val="00397A38"/>
    <w:rsid w:val="003A0FF2"/>
    <w:rsid w:val="003A1659"/>
    <w:rsid w:val="003A1C05"/>
    <w:rsid w:val="003A1F63"/>
    <w:rsid w:val="003A2598"/>
    <w:rsid w:val="003B40AE"/>
    <w:rsid w:val="003C4DBA"/>
    <w:rsid w:val="003D0344"/>
    <w:rsid w:val="003D11A1"/>
    <w:rsid w:val="003D26C9"/>
    <w:rsid w:val="003D36D1"/>
    <w:rsid w:val="003D4712"/>
    <w:rsid w:val="003D6547"/>
    <w:rsid w:val="003D6B37"/>
    <w:rsid w:val="003E60C6"/>
    <w:rsid w:val="003F0A76"/>
    <w:rsid w:val="003F0DD6"/>
    <w:rsid w:val="003F10F5"/>
    <w:rsid w:val="003F3B85"/>
    <w:rsid w:val="003F6B61"/>
    <w:rsid w:val="00410441"/>
    <w:rsid w:val="00415B98"/>
    <w:rsid w:val="00421435"/>
    <w:rsid w:val="00425FE4"/>
    <w:rsid w:val="004262C1"/>
    <w:rsid w:val="00426E03"/>
    <w:rsid w:val="0043622E"/>
    <w:rsid w:val="0043675C"/>
    <w:rsid w:val="00436CC1"/>
    <w:rsid w:val="00437292"/>
    <w:rsid w:val="00440FEC"/>
    <w:rsid w:val="004415F8"/>
    <w:rsid w:val="00442F23"/>
    <w:rsid w:val="00443924"/>
    <w:rsid w:val="00443F31"/>
    <w:rsid w:val="00445783"/>
    <w:rsid w:val="0045078B"/>
    <w:rsid w:val="00456075"/>
    <w:rsid w:val="00456CF8"/>
    <w:rsid w:val="00462AE9"/>
    <w:rsid w:val="00464C50"/>
    <w:rsid w:val="0046509D"/>
    <w:rsid w:val="00465546"/>
    <w:rsid w:val="0046647C"/>
    <w:rsid w:val="0047142F"/>
    <w:rsid w:val="0047252B"/>
    <w:rsid w:val="00472FAC"/>
    <w:rsid w:val="00476E2B"/>
    <w:rsid w:val="004771B7"/>
    <w:rsid w:val="00477461"/>
    <w:rsid w:val="00477DE8"/>
    <w:rsid w:val="00482692"/>
    <w:rsid w:val="00482DFE"/>
    <w:rsid w:val="00485449"/>
    <w:rsid w:val="00491974"/>
    <w:rsid w:val="00491BFD"/>
    <w:rsid w:val="00493FFA"/>
    <w:rsid w:val="00495D72"/>
    <w:rsid w:val="004A0141"/>
    <w:rsid w:val="004B4180"/>
    <w:rsid w:val="004B4EF7"/>
    <w:rsid w:val="004B5F43"/>
    <w:rsid w:val="004B6DE2"/>
    <w:rsid w:val="004C2508"/>
    <w:rsid w:val="004C2E20"/>
    <w:rsid w:val="004C301E"/>
    <w:rsid w:val="004C5DE3"/>
    <w:rsid w:val="004C655F"/>
    <w:rsid w:val="004C73A8"/>
    <w:rsid w:val="004D2530"/>
    <w:rsid w:val="004D740B"/>
    <w:rsid w:val="004E182D"/>
    <w:rsid w:val="004E1BB4"/>
    <w:rsid w:val="004E2584"/>
    <w:rsid w:val="004E3DE1"/>
    <w:rsid w:val="004E548C"/>
    <w:rsid w:val="004E5CCE"/>
    <w:rsid w:val="004E6BF8"/>
    <w:rsid w:val="004F404D"/>
    <w:rsid w:val="004F4A39"/>
    <w:rsid w:val="004F6A7B"/>
    <w:rsid w:val="0050167A"/>
    <w:rsid w:val="005040FB"/>
    <w:rsid w:val="0050571C"/>
    <w:rsid w:val="00507E09"/>
    <w:rsid w:val="00507E4E"/>
    <w:rsid w:val="00507F12"/>
    <w:rsid w:val="00511B9E"/>
    <w:rsid w:val="005153A7"/>
    <w:rsid w:val="005155F2"/>
    <w:rsid w:val="00516F42"/>
    <w:rsid w:val="0053285D"/>
    <w:rsid w:val="00533714"/>
    <w:rsid w:val="0053607E"/>
    <w:rsid w:val="0053621F"/>
    <w:rsid w:val="00536B8C"/>
    <w:rsid w:val="005420D0"/>
    <w:rsid w:val="00544BAC"/>
    <w:rsid w:val="005543F8"/>
    <w:rsid w:val="005544D9"/>
    <w:rsid w:val="00555D83"/>
    <w:rsid w:val="005576DE"/>
    <w:rsid w:val="00563510"/>
    <w:rsid w:val="00564102"/>
    <w:rsid w:val="00565BF4"/>
    <w:rsid w:val="00567DD0"/>
    <w:rsid w:val="005738BE"/>
    <w:rsid w:val="0057399E"/>
    <w:rsid w:val="0057411B"/>
    <w:rsid w:val="00575F81"/>
    <w:rsid w:val="00577CA2"/>
    <w:rsid w:val="00580610"/>
    <w:rsid w:val="00586C8C"/>
    <w:rsid w:val="00587599"/>
    <w:rsid w:val="00591617"/>
    <w:rsid w:val="005933B0"/>
    <w:rsid w:val="005938FC"/>
    <w:rsid w:val="005A3501"/>
    <w:rsid w:val="005A414E"/>
    <w:rsid w:val="005B30A0"/>
    <w:rsid w:val="005B3180"/>
    <w:rsid w:val="005B5ACA"/>
    <w:rsid w:val="005C33C5"/>
    <w:rsid w:val="005C3525"/>
    <w:rsid w:val="005C757B"/>
    <w:rsid w:val="005D0576"/>
    <w:rsid w:val="005D7AC4"/>
    <w:rsid w:val="005E15EE"/>
    <w:rsid w:val="005E3676"/>
    <w:rsid w:val="005E4D61"/>
    <w:rsid w:val="005E5A09"/>
    <w:rsid w:val="005F36B7"/>
    <w:rsid w:val="005F4B6C"/>
    <w:rsid w:val="005F4BAF"/>
    <w:rsid w:val="005F7DF5"/>
    <w:rsid w:val="0060139B"/>
    <w:rsid w:val="00601FDA"/>
    <w:rsid w:val="006029BE"/>
    <w:rsid w:val="0060376C"/>
    <w:rsid w:val="006037F1"/>
    <w:rsid w:val="00603B0B"/>
    <w:rsid w:val="006067E5"/>
    <w:rsid w:val="00610376"/>
    <w:rsid w:val="00610760"/>
    <w:rsid w:val="006119FB"/>
    <w:rsid w:val="00613936"/>
    <w:rsid w:val="00616377"/>
    <w:rsid w:val="00624031"/>
    <w:rsid w:val="0062742E"/>
    <w:rsid w:val="00627C93"/>
    <w:rsid w:val="006307BA"/>
    <w:rsid w:val="006330FE"/>
    <w:rsid w:val="00633988"/>
    <w:rsid w:val="00633E0A"/>
    <w:rsid w:val="006359FD"/>
    <w:rsid w:val="00637ADD"/>
    <w:rsid w:val="0064118D"/>
    <w:rsid w:val="00641297"/>
    <w:rsid w:val="00642545"/>
    <w:rsid w:val="00643733"/>
    <w:rsid w:val="006445C3"/>
    <w:rsid w:val="00650949"/>
    <w:rsid w:val="00651100"/>
    <w:rsid w:val="00651105"/>
    <w:rsid w:val="00655749"/>
    <w:rsid w:val="0065633A"/>
    <w:rsid w:val="00656662"/>
    <w:rsid w:val="00656C71"/>
    <w:rsid w:val="00657565"/>
    <w:rsid w:val="006603AD"/>
    <w:rsid w:val="00662BDA"/>
    <w:rsid w:val="00663B1F"/>
    <w:rsid w:val="00665560"/>
    <w:rsid w:val="00666E18"/>
    <w:rsid w:val="006671D0"/>
    <w:rsid w:val="00671957"/>
    <w:rsid w:val="00675655"/>
    <w:rsid w:val="00681F2D"/>
    <w:rsid w:val="00682328"/>
    <w:rsid w:val="00685D7A"/>
    <w:rsid w:val="00687416"/>
    <w:rsid w:val="006943E0"/>
    <w:rsid w:val="006946D5"/>
    <w:rsid w:val="006A183D"/>
    <w:rsid w:val="006A397F"/>
    <w:rsid w:val="006A3CBD"/>
    <w:rsid w:val="006A64E7"/>
    <w:rsid w:val="006A66D2"/>
    <w:rsid w:val="006B3FC3"/>
    <w:rsid w:val="006B6BCB"/>
    <w:rsid w:val="006B7A1D"/>
    <w:rsid w:val="006C076A"/>
    <w:rsid w:val="006C3113"/>
    <w:rsid w:val="006C4AB8"/>
    <w:rsid w:val="006C4EDF"/>
    <w:rsid w:val="006C6C6D"/>
    <w:rsid w:val="006D66A1"/>
    <w:rsid w:val="006D7898"/>
    <w:rsid w:val="006D7ACE"/>
    <w:rsid w:val="006D7E30"/>
    <w:rsid w:val="006E77B9"/>
    <w:rsid w:val="006E7BB6"/>
    <w:rsid w:val="006F0A7C"/>
    <w:rsid w:val="006F0FFB"/>
    <w:rsid w:val="006F2B45"/>
    <w:rsid w:val="006F3A7C"/>
    <w:rsid w:val="006F54BC"/>
    <w:rsid w:val="006F7479"/>
    <w:rsid w:val="006F7AA5"/>
    <w:rsid w:val="00712E77"/>
    <w:rsid w:val="00713F47"/>
    <w:rsid w:val="007154DE"/>
    <w:rsid w:val="00723478"/>
    <w:rsid w:val="00723C25"/>
    <w:rsid w:val="00724CE4"/>
    <w:rsid w:val="00730CA6"/>
    <w:rsid w:val="00730EA0"/>
    <w:rsid w:val="0073337E"/>
    <w:rsid w:val="00733824"/>
    <w:rsid w:val="00734CEA"/>
    <w:rsid w:val="0073751F"/>
    <w:rsid w:val="0074068E"/>
    <w:rsid w:val="00740FC1"/>
    <w:rsid w:val="007436B8"/>
    <w:rsid w:val="00743A3E"/>
    <w:rsid w:val="00750A5C"/>
    <w:rsid w:val="00753680"/>
    <w:rsid w:val="00754EAA"/>
    <w:rsid w:val="007552F7"/>
    <w:rsid w:val="007575BA"/>
    <w:rsid w:val="00764C73"/>
    <w:rsid w:val="00770B53"/>
    <w:rsid w:val="00773537"/>
    <w:rsid w:val="007840C3"/>
    <w:rsid w:val="00785CD0"/>
    <w:rsid w:val="007863B1"/>
    <w:rsid w:val="007867B4"/>
    <w:rsid w:val="007900F9"/>
    <w:rsid w:val="00792B96"/>
    <w:rsid w:val="00794574"/>
    <w:rsid w:val="00796CCC"/>
    <w:rsid w:val="00797DD1"/>
    <w:rsid w:val="007A4AF6"/>
    <w:rsid w:val="007A7313"/>
    <w:rsid w:val="007B43E1"/>
    <w:rsid w:val="007B5D3A"/>
    <w:rsid w:val="007C0550"/>
    <w:rsid w:val="007C6E03"/>
    <w:rsid w:val="007C77CA"/>
    <w:rsid w:val="007D0D96"/>
    <w:rsid w:val="007D2E49"/>
    <w:rsid w:val="007D5DFA"/>
    <w:rsid w:val="007D770F"/>
    <w:rsid w:val="007E0931"/>
    <w:rsid w:val="007E2537"/>
    <w:rsid w:val="007E3678"/>
    <w:rsid w:val="007E3DE9"/>
    <w:rsid w:val="007E6442"/>
    <w:rsid w:val="007F23A6"/>
    <w:rsid w:val="007F5086"/>
    <w:rsid w:val="007F6266"/>
    <w:rsid w:val="00800670"/>
    <w:rsid w:val="008013FC"/>
    <w:rsid w:val="00802449"/>
    <w:rsid w:val="00802EC7"/>
    <w:rsid w:val="00803DF8"/>
    <w:rsid w:val="0080767B"/>
    <w:rsid w:val="00807DCA"/>
    <w:rsid w:val="00810F0B"/>
    <w:rsid w:val="008114CB"/>
    <w:rsid w:val="008140F1"/>
    <w:rsid w:val="008147D5"/>
    <w:rsid w:val="00815821"/>
    <w:rsid w:val="00815AB7"/>
    <w:rsid w:val="0082041A"/>
    <w:rsid w:val="00820573"/>
    <w:rsid w:val="00821E71"/>
    <w:rsid w:val="00823E71"/>
    <w:rsid w:val="00832799"/>
    <w:rsid w:val="00833D0A"/>
    <w:rsid w:val="008349D5"/>
    <w:rsid w:val="00836395"/>
    <w:rsid w:val="00837F3F"/>
    <w:rsid w:val="00843314"/>
    <w:rsid w:val="00843D87"/>
    <w:rsid w:val="00846BF6"/>
    <w:rsid w:val="00846E8F"/>
    <w:rsid w:val="00847807"/>
    <w:rsid w:val="00852125"/>
    <w:rsid w:val="00852587"/>
    <w:rsid w:val="00853AFA"/>
    <w:rsid w:val="00853ED0"/>
    <w:rsid w:val="00854B29"/>
    <w:rsid w:val="00860F87"/>
    <w:rsid w:val="00863269"/>
    <w:rsid w:val="0086618C"/>
    <w:rsid w:val="00867252"/>
    <w:rsid w:val="00870D1D"/>
    <w:rsid w:val="00874CC8"/>
    <w:rsid w:val="00875567"/>
    <w:rsid w:val="00876EC1"/>
    <w:rsid w:val="00880FFB"/>
    <w:rsid w:val="00883277"/>
    <w:rsid w:val="008919F8"/>
    <w:rsid w:val="008926CE"/>
    <w:rsid w:val="008935F4"/>
    <w:rsid w:val="008938EA"/>
    <w:rsid w:val="00894F79"/>
    <w:rsid w:val="008960CB"/>
    <w:rsid w:val="0089628C"/>
    <w:rsid w:val="00896CE3"/>
    <w:rsid w:val="008A06BC"/>
    <w:rsid w:val="008A545A"/>
    <w:rsid w:val="008A6095"/>
    <w:rsid w:val="008A73F1"/>
    <w:rsid w:val="008A7EDC"/>
    <w:rsid w:val="008B19B9"/>
    <w:rsid w:val="008B2B98"/>
    <w:rsid w:val="008B315F"/>
    <w:rsid w:val="008B3C25"/>
    <w:rsid w:val="008B5954"/>
    <w:rsid w:val="008B5D1D"/>
    <w:rsid w:val="008B628D"/>
    <w:rsid w:val="008B79DD"/>
    <w:rsid w:val="008C21C6"/>
    <w:rsid w:val="008C285C"/>
    <w:rsid w:val="008C5E31"/>
    <w:rsid w:val="008C5EBC"/>
    <w:rsid w:val="008C6B7F"/>
    <w:rsid w:val="008D42CD"/>
    <w:rsid w:val="008E529E"/>
    <w:rsid w:val="008F1216"/>
    <w:rsid w:val="008F26EA"/>
    <w:rsid w:val="008F3464"/>
    <w:rsid w:val="00904F19"/>
    <w:rsid w:val="009103B7"/>
    <w:rsid w:val="00910510"/>
    <w:rsid w:val="00911D1B"/>
    <w:rsid w:val="00914AF2"/>
    <w:rsid w:val="00914DFE"/>
    <w:rsid w:val="00917EE5"/>
    <w:rsid w:val="00921707"/>
    <w:rsid w:val="00922101"/>
    <w:rsid w:val="009241FF"/>
    <w:rsid w:val="0092485B"/>
    <w:rsid w:val="009248A3"/>
    <w:rsid w:val="0092566B"/>
    <w:rsid w:val="00925AA0"/>
    <w:rsid w:val="00925D08"/>
    <w:rsid w:val="009304AD"/>
    <w:rsid w:val="00932157"/>
    <w:rsid w:val="009323D8"/>
    <w:rsid w:val="00933E4D"/>
    <w:rsid w:val="00946362"/>
    <w:rsid w:val="00946D6A"/>
    <w:rsid w:val="00953B58"/>
    <w:rsid w:val="009578E9"/>
    <w:rsid w:val="009602CB"/>
    <w:rsid w:val="00962B54"/>
    <w:rsid w:val="0096769E"/>
    <w:rsid w:val="009731D5"/>
    <w:rsid w:val="00973C6D"/>
    <w:rsid w:val="00985288"/>
    <w:rsid w:val="00987230"/>
    <w:rsid w:val="009908A2"/>
    <w:rsid w:val="00991268"/>
    <w:rsid w:val="00991780"/>
    <w:rsid w:val="009925E4"/>
    <w:rsid w:val="00992A35"/>
    <w:rsid w:val="009A1127"/>
    <w:rsid w:val="009A1797"/>
    <w:rsid w:val="009A296C"/>
    <w:rsid w:val="009A3031"/>
    <w:rsid w:val="009A48C9"/>
    <w:rsid w:val="009B3667"/>
    <w:rsid w:val="009B41C4"/>
    <w:rsid w:val="009B5D94"/>
    <w:rsid w:val="009B66FA"/>
    <w:rsid w:val="009B71B2"/>
    <w:rsid w:val="009B75CA"/>
    <w:rsid w:val="009B7F2A"/>
    <w:rsid w:val="009C030F"/>
    <w:rsid w:val="009D006B"/>
    <w:rsid w:val="009E0BE3"/>
    <w:rsid w:val="009E46F7"/>
    <w:rsid w:val="009E7806"/>
    <w:rsid w:val="009F12A6"/>
    <w:rsid w:val="009F2BA2"/>
    <w:rsid w:val="009F33C0"/>
    <w:rsid w:val="009F3564"/>
    <w:rsid w:val="009F3B8E"/>
    <w:rsid w:val="009F5D46"/>
    <w:rsid w:val="009F69E1"/>
    <w:rsid w:val="009F7782"/>
    <w:rsid w:val="00A0113B"/>
    <w:rsid w:val="00A01AC4"/>
    <w:rsid w:val="00A064F7"/>
    <w:rsid w:val="00A1057A"/>
    <w:rsid w:val="00A17A4D"/>
    <w:rsid w:val="00A21167"/>
    <w:rsid w:val="00A21272"/>
    <w:rsid w:val="00A22F29"/>
    <w:rsid w:val="00A2419C"/>
    <w:rsid w:val="00A26F9F"/>
    <w:rsid w:val="00A30B8E"/>
    <w:rsid w:val="00A310A9"/>
    <w:rsid w:val="00A331FA"/>
    <w:rsid w:val="00A33A84"/>
    <w:rsid w:val="00A36667"/>
    <w:rsid w:val="00A40919"/>
    <w:rsid w:val="00A40C0F"/>
    <w:rsid w:val="00A410E1"/>
    <w:rsid w:val="00A4149C"/>
    <w:rsid w:val="00A419E0"/>
    <w:rsid w:val="00A4309A"/>
    <w:rsid w:val="00A458C1"/>
    <w:rsid w:val="00A53D93"/>
    <w:rsid w:val="00A54A62"/>
    <w:rsid w:val="00A5628F"/>
    <w:rsid w:val="00A567E2"/>
    <w:rsid w:val="00A610FA"/>
    <w:rsid w:val="00A61C22"/>
    <w:rsid w:val="00A62DAB"/>
    <w:rsid w:val="00A646ED"/>
    <w:rsid w:val="00A6516E"/>
    <w:rsid w:val="00A65FFD"/>
    <w:rsid w:val="00A73702"/>
    <w:rsid w:val="00A80330"/>
    <w:rsid w:val="00A8126F"/>
    <w:rsid w:val="00A84425"/>
    <w:rsid w:val="00A84AE5"/>
    <w:rsid w:val="00A86ED1"/>
    <w:rsid w:val="00A87132"/>
    <w:rsid w:val="00A873C7"/>
    <w:rsid w:val="00A87E27"/>
    <w:rsid w:val="00A90FDF"/>
    <w:rsid w:val="00A93040"/>
    <w:rsid w:val="00A93D73"/>
    <w:rsid w:val="00A944E0"/>
    <w:rsid w:val="00A94525"/>
    <w:rsid w:val="00A950E9"/>
    <w:rsid w:val="00A95D17"/>
    <w:rsid w:val="00AA1C3F"/>
    <w:rsid w:val="00AA1F57"/>
    <w:rsid w:val="00AA3EC2"/>
    <w:rsid w:val="00AA5194"/>
    <w:rsid w:val="00AA6C9C"/>
    <w:rsid w:val="00AB2E8A"/>
    <w:rsid w:val="00AB60AB"/>
    <w:rsid w:val="00AB77FA"/>
    <w:rsid w:val="00AC127A"/>
    <w:rsid w:val="00AC21E8"/>
    <w:rsid w:val="00AC2E4E"/>
    <w:rsid w:val="00AC3413"/>
    <w:rsid w:val="00AC54C1"/>
    <w:rsid w:val="00AC5F7E"/>
    <w:rsid w:val="00AC6395"/>
    <w:rsid w:val="00AD1BBF"/>
    <w:rsid w:val="00AD39A4"/>
    <w:rsid w:val="00AD5A52"/>
    <w:rsid w:val="00AD678B"/>
    <w:rsid w:val="00AE3C83"/>
    <w:rsid w:val="00AE5EC6"/>
    <w:rsid w:val="00AF0CCE"/>
    <w:rsid w:val="00AF2113"/>
    <w:rsid w:val="00AF24A4"/>
    <w:rsid w:val="00AF255B"/>
    <w:rsid w:val="00AF318F"/>
    <w:rsid w:val="00AF434B"/>
    <w:rsid w:val="00AF504E"/>
    <w:rsid w:val="00AF7A5A"/>
    <w:rsid w:val="00B003F4"/>
    <w:rsid w:val="00B005C3"/>
    <w:rsid w:val="00B020B5"/>
    <w:rsid w:val="00B02654"/>
    <w:rsid w:val="00B0277C"/>
    <w:rsid w:val="00B044C3"/>
    <w:rsid w:val="00B064A3"/>
    <w:rsid w:val="00B076F6"/>
    <w:rsid w:val="00B10139"/>
    <w:rsid w:val="00B11821"/>
    <w:rsid w:val="00B11DDA"/>
    <w:rsid w:val="00B1267D"/>
    <w:rsid w:val="00B1688B"/>
    <w:rsid w:val="00B22EB2"/>
    <w:rsid w:val="00B23C5D"/>
    <w:rsid w:val="00B32336"/>
    <w:rsid w:val="00B346B1"/>
    <w:rsid w:val="00B35B89"/>
    <w:rsid w:val="00B3758A"/>
    <w:rsid w:val="00B4182B"/>
    <w:rsid w:val="00B51970"/>
    <w:rsid w:val="00B53AE0"/>
    <w:rsid w:val="00B54B37"/>
    <w:rsid w:val="00B5772A"/>
    <w:rsid w:val="00B61098"/>
    <w:rsid w:val="00B626D6"/>
    <w:rsid w:val="00B62A56"/>
    <w:rsid w:val="00B65772"/>
    <w:rsid w:val="00B65940"/>
    <w:rsid w:val="00B671C1"/>
    <w:rsid w:val="00B67603"/>
    <w:rsid w:val="00B71581"/>
    <w:rsid w:val="00B74728"/>
    <w:rsid w:val="00B77289"/>
    <w:rsid w:val="00B778B8"/>
    <w:rsid w:val="00B83A0B"/>
    <w:rsid w:val="00B83B62"/>
    <w:rsid w:val="00B84E93"/>
    <w:rsid w:val="00B86CAF"/>
    <w:rsid w:val="00B9142A"/>
    <w:rsid w:val="00B966F4"/>
    <w:rsid w:val="00B97A3A"/>
    <w:rsid w:val="00BA2227"/>
    <w:rsid w:val="00BA3CF0"/>
    <w:rsid w:val="00BA6211"/>
    <w:rsid w:val="00BA7FE1"/>
    <w:rsid w:val="00BB0DCC"/>
    <w:rsid w:val="00BB1A38"/>
    <w:rsid w:val="00BB1FBE"/>
    <w:rsid w:val="00BB2769"/>
    <w:rsid w:val="00BB2A99"/>
    <w:rsid w:val="00BB528D"/>
    <w:rsid w:val="00BB54A1"/>
    <w:rsid w:val="00BC088C"/>
    <w:rsid w:val="00BC72AE"/>
    <w:rsid w:val="00BD026C"/>
    <w:rsid w:val="00BD162C"/>
    <w:rsid w:val="00BD7BBB"/>
    <w:rsid w:val="00BE6D5B"/>
    <w:rsid w:val="00BF2110"/>
    <w:rsid w:val="00BF7903"/>
    <w:rsid w:val="00BF7F22"/>
    <w:rsid w:val="00C00355"/>
    <w:rsid w:val="00C01059"/>
    <w:rsid w:val="00C01F04"/>
    <w:rsid w:val="00C028B2"/>
    <w:rsid w:val="00C03D24"/>
    <w:rsid w:val="00C03FEC"/>
    <w:rsid w:val="00C10409"/>
    <w:rsid w:val="00C11AE0"/>
    <w:rsid w:val="00C13C27"/>
    <w:rsid w:val="00C17C0E"/>
    <w:rsid w:val="00C20CD9"/>
    <w:rsid w:val="00C25973"/>
    <w:rsid w:val="00C25F6E"/>
    <w:rsid w:val="00C26953"/>
    <w:rsid w:val="00C35098"/>
    <w:rsid w:val="00C36797"/>
    <w:rsid w:val="00C36A95"/>
    <w:rsid w:val="00C44B6C"/>
    <w:rsid w:val="00C45B97"/>
    <w:rsid w:val="00C461FD"/>
    <w:rsid w:val="00C51B11"/>
    <w:rsid w:val="00C51D4B"/>
    <w:rsid w:val="00C52C36"/>
    <w:rsid w:val="00C60432"/>
    <w:rsid w:val="00C623B7"/>
    <w:rsid w:val="00C63581"/>
    <w:rsid w:val="00C63E43"/>
    <w:rsid w:val="00C7675C"/>
    <w:rsid w:val="00C80545"/>
    <w:rsid w:val="00C81641"/>
    <w:rsid w:val="00C81FA8"/>
    <w:rsid w:val="00C919F3"/>
    <w:rsid w:val="00C929E4"/>
    <w:rsid w:val="00C92DD2"/>
    <w:rsid w:val="00C949CF"/>
    <w:rsid w:val="00C96233"/>
    <w:rsid w:val="00CA7F37"/>
    <w:rsid w:val="00CB0E43"/>
    <w:rsid w:val="00CB19CF"/>
    <w:rsid w:val="00CB32CC"/>
    <w:rsid w:val="00CB682F"/>
    <w:rsid w:val="00CC1E46"/>
    <w:rsid w:val="00CC4E50"/>
    <w:rsid w:val="00CC7241"/>
    <w:rsid w:val="00CD0039"/>
    <w:rsid w:val="00CD09AC"/>
    <w:rsid w:val="00CD7F60"/>
    <w:rsid w:val="00CE1D22"/>
    <w:rsid w:val="00CE22C6"/>
    <w:rsid w:val="00CE25EE"/>
    <w:rsid w:val="00CE6BC7"/>
    <w:rsid w:val="00CF149E"/>
    <w:rsid w:val="00CF3A56"/>
    <w:rsid w:val="00CF5237"/>
    <w:rsid w:val="00CF7135"/>
    <w:rsid w:val="00D02985"/>
    <w:rsid w:val="00D060B5"/>
    <w:rsid w:val="00D10E29"/>
    <w:rsid w:val="00D20243"/>
    <w:rsid w:val="00D26265"/>
    <w:rsid w:val="00D26C35"/>
    <w:rsid w:val="00D3095A"/>
    <w:rsid w:val="00D325FB"/>
    <w:rsid w:val="00D3615D"/>
    <w:rsid w:val="00D401A7"/>
    <w:rsid w:val="00D412EE"/>
    <w:rsid w:val="00D41440"/>
    <w:rsid w:val="00D415D1"/>
    <w:rsid w:val="00D45E8C"/>
    <w:rsid w:val="00D47ACD"/>
    <w:rsid w:val="00D513E3"/>
    <w:rsid w:val="00D536EF"/>
    <w:rsid w:val="00D53822"/>
    <w:rsid w:val="00D62C37"/>
    <w:rsid w:val="00D63C25"/>
    <w:rsid w:val="00D66C59"/>
    <w:rsid w:val="00D66C5B"/>
    <w:rsid w:val="00D70B38"/>
    <w:rsid w:val="00D7297E"/>
    <w:rsid w:val="00D74E71"/>
    <w:rsid w:val="00D74F5D"/>
    <w:rsid w:val="00D753F0"/>
    <w:rsid w:val="00D75D46"/>
    <w:rsid w:val="00D81957"/>
    <w:rsid w:val="00D853F1"/>
    <w:rsid w:val="00D9228C"/>
    <w:rsid w:val="00D944F0"/>
    <w:rsid w:val="00DA0DDE"/>
    <w:rsid w:val="00DA2DC5"/>
    <w:rsid w:val="00DA3A70"/>
    <w:rsid w:val="00DA5FF0"/>
    <w:rsid w:val="00DA6557"/>
    <w:rsid w:val="00DA70B1"/>
    <w:rsid w:val="00DA77DC"/>
    <w:rsid w:val="00DB089B"/>
    <w:rsid w:val="00DB08E8"/>
    <w:rsid w:val="00DB40C1"/>
    <w:rsid w:val="00DC07E5"/>
    <w:rsid w:val="00DD30DF"/>
    <w:rsid w:val="00DD521C"/>
    <w:rsid w:val="00DE1D01"/>
    <w:rsid w:val="00DE3F58"/>
    <w:rsid w:val="00DE4AC6"/>
    <w:rsid w:val="00DE5545"/>
    <w:rsid w:val="00DE784A"/>
    <w:rsid w:val="00DF17B5"/>
    <w:rsid w:val="00DF60A0"/>
    <w:rsid w:val="00DF7B26"/>
    <w:rsid w:val="00E007E0"/>
    <w:rsid w:val="00E00F07"/>
    <w:rsid w:val="00E01A74"/>
    <w:rsid w:val="00E02EE9"/>
    <w:rsid w:val="00E03253"/>
    <w:rsid w:val="00E03BFE"/>
    <w:rsid w:val="00E05D8A"/>
    <w:rsid w:val="00E06FB9"/>
    <w:rsid w:val="00E10935"/>
    <w:rsid w:val="00E11FB3"/>
    <w:rsid w:val="00E14D39"/>
    <w:rsid w:val="00E14EDD"/>
    <w:rsid w:val="00E14FAA"/>
    <w:rsid w:val="00E15F10"/>
    <w:rsid w:val="00E20AAF"/>
    <w:rsid w:val="00E23F38"/>
    <w:rsid w:val="00E24085"/>
    <w:rsid w:val="00E2551C"/>
    <w:rsid w:val="00E35FC3"/>
    <w:rsid w:val="00E3768B"/>
    <w:rsid w:val="00E42425"/>
    <w:rsid w:val="00E447FC"/>
    <w:rsid w:val="00E451B3"/>
    <w:rsid w:val="00E50620"/>
    <w:rsid w:val="00E50C00"/>
    <w:rsid w:val="00E51CF0"/>
    <w:rsid w:val="00E5523E"/>
    <w:rsid w:val="00E628BB"/>
    <w:rsid w:val="00E646A6"/>
    <w:rsid w:val="00E661D6"/>
    <w:rsid w:val="00E66DD3"/>
    <w:rsid w:val="00E67DCD"/>
    <w:rsid w:val="00E713D2"/>
    <w:rsid w:val="00E72000"/>
    <w:rsid w:val="00E743C7"/>
    <w:rsid w:val="00E74CF1"/>
    <w:rsid w:val="00E74E74"/>
    <w:rsid w:val="00E75A14"/>
    <w:rsid w:val="00E7720A"/>
    <w:rsid w:val="00E80375"/>
    <w:rsid w:val="00E83397"/>
    <w:rsid w:val="00E84EAB"/>
    <w:rsid w:val="00E86A70"/>
    <w:rsid w:val="00E91510"/>
    <w:rsid w:val="00E9174B"/>
    <w:rsid w:val="00EA62A9"/>
    <w:rsid w:val="00EA6DA8"/>
    <w:rsid w:val="00EA7A7F"/>
    <w:rsid w:val="00EB0416"/>
    <w:rsid w:val="00EB1DA5"/>
    <w:rsid w:val="00EB6C3D"/>
    <w:rsid w:val="00EB6DEF"/>
    <w:rsid w:val="00EB7E46"/>
    <w:rsid w:val="00EC09D9"/>
    <w:rsid w:val="00EC1E8A"/>
    <w:rsid w:val="00EC4B1D"/>
    <w:rsid w:val="00EC4F48"/>
    <w:rsid w:val="00EC64A9"/>
    <w:rsid w:val="00EC7A59"/>
    <w:rsid w:val="00ED4E3E"/>
    <w:rsid w:val="00ED6CFF"/>
    <w:rsid w:val="00ED7E11"/>
    <w:rsid w:val="00EE02E8"/>
    <w:rsid w:val="00EE10D7"/>
    <w:rsid w:val="00EE2D24"/>
    <w:rsid w:val="00EE6DFD"/>
    <w:rsid w:val="00EF10C8"/>
    <w:rsid w:val="00EF5A0A"/>
    <w:rsid w:val="00F009B4"/>
    <w:rsid w:val="00F04F76"/>
    <w:rsid w:val="00F0638A"/>
    <w:rsid w:val="00F16E78"/>
    <w:rsid w:val="00F20351"/>
    <w:rsid w:val="00F20E61"/>
    <w:rsid w:val="00F23174"/>
    <w:rsid w:val="00F23947"/>
    <w:rsid w:val="00F25B84"/>
    <w:rsid w:val="00F27F94"/>
    <w:rsid w:val="00F35709"/>
    <w:rsid w:val="00F37767"/>
    <w:rsid w:val="00F37C0F"/>
    <w:rsid w:val="00F40CA4"/>
    <w:rsid w:val="00F43C7F"/>
    <w:rsid w:val="00F440CD"/>
    <w:rsid w:val="00F46ED8"/>
    <w:rsid w:val="00F52EC2"/>
    <w:rsid w:val="00F55CDA"/>
    <w:rsid w:val="00F56452"/>
    <w:rsid w:val="00F61941"/>
    <w:rsid w:val="00F62C0F"/>
    <w:rsid w:val="00F6681A"/>
    <w:rsid w:val="00F712E3"/>
    <w:rsid w:val="00F73856"/>
    <w:rsid w:val="00F75A12"/>
    <w:rsid w:val="00F76837"/>
    <w:rsid w:val="00F82BD6"/>
    <w:rsid w:val="00F905A8"/>
    <w:rsid w:val="00F94906"/>
    <w:rsid w:val="00F965C5"/>
    <w:rsid w:val="00FA1939"/>
    <w:rsid w:val="00FA1D90"/>
    <w:rsid w:val="00FA226F"/>
    <w:rsid w:val="00FA4DA8"/>
    <w:rsid w:val="00FA535E"/>
    <w:rsid w:val="00FA62FC"/>
    <w:rsid w:val="00FB34CE"/>
    <w:rsid w:val="00FB4485"/>
    <w:rsid w:val="00FB482C"/>
    <w:rsid w:val="00FB782C"/>
    <w:rsid w:val="00FC12E0"/>
    <w:rsid w:val="00FC2D19"/>
    <w:rsid w:val="00FC5A81"/>
    <w:rsid w:val="00FC6617"/>
    <w:rsid w:val="00FC7109"/>
    <w:rsid w:val="00FC7544"/>
    <w:rsid w:val="00FC7CC2"/>
    <w:rsid w:val="00FD0BF0"/>
    <w:rsid w:val="00FD6EA4"/>
    <w:rsid w:val="00FE0975"/>
    <w:rsid w:val="00FE1497"/>
    <w:rsid w:val="00FE7ABC"/>
    <w:rsid w:val="00FE7C5B"/>
    <w:rsid w:val="00FF1F6F"/>
    <w:rsid w:val="00FF26A0"/>
    <w:rsid w:val="00FF2F6D"/>
    <w:rsid w:val="00FF54BD"/>
    <w:rsid w:val="00FF75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19445E"/>
  <w14:defaultImageDpi w14:val="300"/>
  <w15:docId w15:val="{551AA20D-88A2-4122-8429-7A2A31F7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D412EE"/>
    <w:pPr>
      <w:suppressAutoHyphens/>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sid w:val="000E6CF5"/>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0E6CF5"/>
    <w:rPr>
      <w:sz w:val="16"/>
      <w:szCs w:val="16"/>
    </w:rPr>
  </w:style>
  <w:style w:type="character" w:customStyle="1" w:styleId="HeaderChar">
    <w:name w:val="Header Char"/>
    <w:basedOn w:val="DefaultParagraphFont"/>
    <w:link w:val="Header"/>
    <w:uiPriority w:val="99"/>
    <w:rsid w:val="000E6CF5"/>
    <w:rPr>
      <w:rFonts w:ascii="Arial" w:eastAsia="Arial" w:hAnsi="Arial" w:cs="Arial"/>
      <w:color w:val="000000"/>
    </w:rPr>
  </w:style>
  <w:style w:type="character" w:customStyle="1" w:styleId="FooterChar">
    <w:name w:val="Footer Char"/>
    <w:basedOn w:val="DefaultParagraphFont"/>
    <w:link w:val="Footer"/>
    <w:uiPriority w:val="99"/>
    <w:rsid w:val="000E6CF5"/>
    <w:rPr>
      <w:rFonts w:ascii="Arial" w:eastAsia="Arial" w:hAnsi="Arial" w:cs="Arial"/>
      <w:color w:val="000000"/>
    </w:rPr>
  </w:style>
  <w:style w:type="character" w:styleId="PageNumber">
    <w:name w:val="page number"/>
    <w:basedOn w:val="DefaultParagraphFont"/>
    <w:uiPriority w:val="99"/>
    <w:semiHidden/>
    <w:unhideWhenUsed/>
    <w:rsid w:val="000E6CF5"/>
  </w:style>
  <w:style w:type="paragraph" w:styleId="CommentText">
    <w:name w:val="annotation text"/>
    <w:basedOn w:val="Normal"/>
    <w:link w:val="CommentTextChar"/>
    <w:uiPriority w:val="99"/>
    <w:semiHidden/>
    <w:unhideWhenUsed/>
    <w:rsid w:val="000E6CF5"/>
    <w:pPr>
      <w:spacing w:line="240" w:lineRule="auto"/>
    </w:pPr>
    <w:rPr>
      <w:sz w:val="20"/>
      <w:szCs w:val="20"/>
    </w:rPr>
  </w:style>
  <w:style w:type="character" w:customStyle="1" w:styleId="CommentTextChar1">
    <w:name w:val="Comment Text Char1"/>
    <w:basedOn w:val="DefaultParagraphFont"/>
    <w:uiPriority w:val="99"/>
    <w:semiHidden/>
    <w:rsid w:val="000E6CF5"/>
    <w:rPr>
      <w:rFonts w:ascii="Arial" w:eastAsia="Arial" w:hAnsi="Arial" w:cs="Arial"/>
      <w:color w:val="000000"/>
    </w:rPr>
  </w:style>
  <w:style w:type="paragraph" w:styleId="NormalWeb">
    <w:name w:val="Normal (Web)"/>
    <w:basedOn w:val="Normal"/>
    <w:uiPriority w:val="99"/>
    <w:semiHidden/>
    <w:unhideWhenUsed/>
    <w:rsid w:val="000E6CF5"/>
    <w:pPr>
      <w:spacing w:after="280"/>
    </w:pPr>
    <w:rPr>
      <w:rFonts w:ascii="Times New Roman" w:hAnsi="Times New Roman" w:cs="Times New Roman"/>
      <w:color w:val="00000A"/>
      <w:sz w:val="24"/>
      <w:szCs w:val="24"/>
    </w:rPr>
  </w:style>
  <w:style w:type="paragraph" w:styleId="Header">
    <w:name w:val="header"/>
    <w:basedOn w:val="Normal"/>
    <w:link w:val="HeaderChar"/>
    <w:uiPriority w:val="99"/>
    <w:unhideWhenUsed/>
    <w:rsid w:val="000E6CF5"/>
    <w:pPr>
      <w:tabs>
        <w:tab w:val="center" w:pos="4320"/>
        <w:tab w:val="right" w:pos="8640"/>
      </w:tabs>
      <w:spacing w:line="240" w:lineRule="auto"/>
    </w:pPr>
    <w:rPr>
      <w:sz w:val="24"/>
      <w:szCs w:val="24"/>
    </w:rPr>
  </w:style>
  <w:style w:type="character" w:customStyle="1" w:styleId="HeaderChar1">
    <w:name w:val="Header Char1"/>
    <w:basedOn w:val="DefaultParagraphFont"/>
    <w:uiPriority w:val="99"/>
    <w:semiHidden/>
    <w:rsid w:val="000E6CF5"/>
    <w:rPr>
      <w:rFonts w:ascii="Arial" w:eastAsia="Arial" w:hAnsi="Arial" w:cs="Arial"/>
      <w:color w:val="000000"/>
      <w:sz w:val="22"/>
      <w:szCs w:val="22"/>
    </w:rPr>
  </w:style>
  <w:style w:type="paragraph" w:styleId="Footer">
    <w:name w:val="footer"/>
    <w:basedOn w:val="Normal"/>
    <w:link w:val="FooterChar"/>
    <w:uiPriority w:val="99"/>
    <w:unhideWhenUsed/>
    <w:rsid w:val="000E6CF5"/>
    <w:pPr>
      <w:tabs>
        <w:tab w:val="center" w:pos="4320"/>
        <w:tab w:val="right" w:pos="8640"/>
      </w:tabs>
      <w:spacing w:line="240" w:lineRule="auto"/>
    </w:pPr>
    <w:rPr>
      <w:sz w:val="24"/>
      <w:szCs w:val="24"/>
    </w:rPr>
  </w:style>
  <w:style w:type="character" w:customStyle="1" w:styleId="FooterChar1">
    <w:name w:val="Footer Char1"/>
    <w:basedOn w:val="DefaultParagraphFont"/>
    <w:uiPriority w:val="99"/>
    <w:semiHidden/>
    <w:rsid w:val="000E6CF5"/>
    <w:rPr>
      <w:rFonts w:ascii="Arial" w:eastAsia="Arial" w:hAnsi="Arial" w:cs="Arial"/>
      <w:color w:val="000000"/>
      <w:sz w:val="22"/>
      <w:szCs w:val="22"/>
    </w:rPr>
  </w:style>
  <w:style w:type="table" w:styleId="TableGrid">
    <w:name w:val="Table Grid"/>
    <w:basedOn w:val="TableNormal"/>
    <w:uiPriority w:val="59"/>
    <w:rsid w:val="000E6CF5"/>
    <w:rPr>
      <w:rFonts w:ascii="Calibri" w:eastAsiaTheme="minorHAns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6CF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6CF5"/>
    <w:rPr>
      <w:rFonts w:ascii="Lucida Grande" w:eastAsia="Arial" w:hAnsi="Lucida Grande" w:cs="Arial"/>
      <w:color w:val="000000"/>
      <w:sz w:val="18"/>
      <w:szCs w:val="18"/>
    </w:rPr>
  </w:style>
  <w:style w:type="character" w:styleId="Hyperlink">
    <w:name w:val="Hyperlink"/>
    <w:basedOn w:val="DefaultParagraphFont"/>
    <w:uiPriority w:val="99"/>
    <w:unhideWhenUsed/>
    <w:rsid w:val="000E6CF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15200"/>
    <w:rPr>
      <w:b/>
      <w:bCs/>
    </w:rPr>
  </w:style>
  <w:style w:type="character" w:customStyle="1" w:styleId="CommentSubjectChar">
    <w:name w:val="Comment Subject Char"/>
    <w:basedOn w:val="CommentTextChar"/>
    <w:link w:val="CommentSubject"/>
    <w:uiPriority w:val="99"/>
    <w:semiHidden/>
    <w:rsid w:val="00115200"/>
    <w:rPr>
      <w:rFonts w:ascii="Arial" w:eastAsia="Arial" w:hAnsi="Arial" w:cs="Arial"/>
      <w:b/>
      <w:bCs/>
      <w:color w:val="000000"/>
      <w:sz w:val="20"/>
      <w:szCs w:val="20"/>
    </w:rPr>
  </w:style>
  <w:style w:type="paragraph" w:styleId="ListParagraph">
    <w:name w:val="List Paragraph"/>
    <w:basedOn w:val="Normal"/>
    <w:uiPriority w:val="34"/>
    <w:qFormat/>
    <w:rsid w:val="00DD30DF"/>
    <w:pPr>
      <w:ind w:left="720"/>
      <w:contextualSpacing/>
    </w:pPr>
  </w:style>
  <w:style w:type="character" w:styleId="PlaceholderText">
    <w:name w:val="Placeholder Text"/>
    <w:basedOn w:val="DefaultParagraphFont"/>
    <w:uiPriority w:val="99"/>
    <w:semiHidden/>
    <w:rsid w:val="00992A35"/>
    <w:rPr>
      <w:color w:val="808080"/>
    </w:rPr>
  </w:style>
  <w:style w:type="character" w:styleId="UnresolvedMention">
    <w:name w:val="Unresolved Mention"/>
    <w:basedOn w:val="DefaultParagraphFont"/>
    <w:uiPriority w:val="99"/>
    <w:semiHidden/>
    <w:unhideWhenUsed/>
    <w:rsid w:val="00C03D24"/>
    <w:rPr>
      <w:color w:val="605E5C"/>
      <w:shd w:val="clear" w:color="auto" w:fill="E1DFDD"/>
    </w:rPr>
  </w:style>
  <w:style w:type="character" w:styleId="FollowedHyperlink">
    <w:name w:val="FollowedHyperlink"/>
    <w:basedOn w:val="DefaultParagraphFont"/>
    <w:uiPriority w:val="99"/>
    <w:semiHidden/>
    <w:unhideWhenUsed/>
    <w:rsid w:val="007154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267374">
      <w:bodyDiv w:val="1"/>
      <w:marLeft w:val="0"/>
      <w:marRight w:val="0"/>
      <w:marTop w:val="0"/>
      <w:marBottom w:val="0"/>
      <w:divBdr>
        <w:top w:val="none" w:sz="0" w:space="0" w:color="auto"/>
        <w:left w:val="none" w:sz="0" w:space="0" w:color="auto"/>
        <w:bottom w:val="none" w:sz="0" w:space="0" w:color="auto"/>
        <w:right w:val="none" w:sz="0" w:space="0" w:color="auto"/>
      </w:divBdr>
    </w:div>
    <w:div w:id="805902304">
      <w:bodyDiv w:val="1"/>
      <w:marLeft w:val="0"/>
      <w:marRight w:val="0"/>
      <w:marTop w:val="0"/>
      <w:marBottom w:val="0"/>
      <w:divBdr>
        <w:top w:val="none" w:sz="0" w:space="0" w:color="auto"/>
        <w:left w:val="none" w:sz="0" w:space="0" w:color="auto"/>
        <w:bottom w:val="none" w:sz="0" w:space="0" w:color="auto"/>
        <w:right w:val="none" w:sz="0" w:space="0" w:color="auto"/>
      </w:divBdr>
    </w:div>
    <w:div w:id="1507751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manetwork.com/journals/jama/fullarticle/2763401?guestAccessKey=72f61225-c3fd-4fb1-81fd-09b6a1666aaa&amp;utm_source=For_The_Media&amp;utm_medium=referral&amp;utm_campaign=ftm_links&amp;utm_content=tfl&amp;utm_term=03172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idasnetwork.us/covid-1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journals.plos.org/plosmedicine/article?id=10.1371%2Fjournal.pmed.0050074&amp;fbclid=IwAR3ezliJ6eJyDbqGpMky4USQ3-BuOn54Syqruf1QXC06SztZINOzXDGFG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3422A83D0A904FB3DDAE6B112A3293" ma:contentTypeVersion="12" ma:contentTypeDescription="Create a new document." ma:contentTypeScope="" ma:versionID="5952a0427b1b594d5f9d07f6e8b6a840">
  <xsd:schema xmlns:xsd="http://www.w3.org/2001/XMLSchema" xmlns:xs="http://www.w3.org/2001/XMLSchema" xmlns:p="http://schemas.microsoft.com/office/2006/metadata/properties" xmlns:ns3="89dfb7ae-ee59-4517-8946-6ed871fec9d1" xmlns:ns4="f041d41c-7b38-4711-a97d-1a8dd952ea05" targetNamespace="http://schemas.microsoft.com/office/2006/metadata/properties" ma:root="true" ma:fieldsID="38a4a20ef7559618e54c1459934fd76f" ns3:_="" ns4:_="">
    <xsd:import namespace="89dfb7ae-ee59-4517-8946-6ed871fec9d1"/>
    <xsd:import namespace="f041d41c-7b38-4711-a97d-1a8dd952ea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fb7ae-ee59-4517-8946-6ed871fec9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41d41c-7b38-4711-a97d-1a8dd952ea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F6D497-49D8-47FD-8EDB-5D7A760F2A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82E496-E3C3-43C0-97A3-74D1E590B41F}">
  <ds:schemaRefs>
    <ds:schemaRef ds:uri="http://schemas.microsoft.com/sharepoint/v3/contenttype/forms"/>
  </ds:schemaRefs>
</ds:datastoreItem>
</file>

<file path=customXml/itemProps3.xml><?xml version="1.0" encoding="utf-8"?>
<ds:datastoreItem xmlns:ds="http://schemas.openxmlformats.org/officeDocument/2006/customXml" ds:itemID="{DCBF19E5-5FA3-41B2-BB6E-0EE854D1A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dfb7ae-ee59-4517-8946-6ed871fec9d1"/>
    <ds:schemaRef ds:uri="f041d41c-7b38-4711-a97d-1a8dd952e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FHCRC</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Troeger</dc:creator>
  <cp:keywords/>
  <dc:description/>
  <cp:lastModifiedBy>Dimitrov, Dobromir T</cp:lastModifiedBy>
  <cp:revision>3</cp:revision>
  <dcterms:created xsi:type="dcterms:W3CDTF">2020-04-24T20:00:00Z</dcterms:created>
  <dcterms:modified xsi:type="dcterms:W3CDTF">2020-04-25T23:17:00Z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0x0101007C3422A83D0A904FB3DDAE6B112A3293</vt:lpwstr>
  </property>
</Properties>
</file>