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FC4" w:rsidRPr="002639ED" w:rsidRDefault="002639ED" w:rsidP="002639ED">
      <w:pPr>
        <w:pStyle w:val="2"/>
      </w:pPr>
      <w:r>
        <w:t>Общественные объединения казаков и казачьи общества</w:t>
      </w:r>
      <w:r w:rsidR="0094117E" w:rsidRPr="002639ED">
        <w:t>.</w:t>
      </w:r>
    </w:p>
    <w:p w:rsidR="0094117E" w:rsidRDefault="006220E8" w:rsidP="0094117E">
      <w:pPr>
        <w:rPr>
          <w:lang w:val="ru-RU"/>
        </w:rPr>
      </w:pPr>
      <w:r>
        <w:rPr>
          <w:lang w:val="ru-RU"/>
        </w:rPr>
        <w:t>Возрождение традиций, культуры и быта казаков, начавшееся с конца 1980-х годов, когда стали появляться казачьи организации, носило характер народной инициативы. Идея возрождения предполагала обращение к историческому прошлому, поиск исторических образцов, которые можно трансформировать в современных условиях. Так появились казачьи организации, считающие себя преемниками казачьих войск Российской империи.</w:t>
      </w:r>
    </w:p>
    <w:p w:rsidR="006220E8" w:rsidRDefault="006220E8" w:rsidP="0094117E">
      <w:pPr>
        <w:rPr>
          <w:lang w:val="ru-RU"/>
        </w:rPr>
      </w:pPr>
      <w:r>
        <w:rPr>
          <w:lang w:val="ru-RU"/>
        </w:rPr>
        <w:t>При этом имеет место различие между казачьим обществом и казачьим общественным объединением.</w:t>
      </w:r>
    </w:p>
    <w:p w:rsidR="006220E8" w:rsidRDefault="006220E8" w:rsidP="0094117E">
      <w:pPr>
        <w:rPr>
          <w:lang w:val="ru-RU"/>
        </w:rPr>
      </w:pPr>
      <w:r>
        <w:rPr>
          <w:lang w:val="ru-RU"/>
        </w:rPr>
        <w:t xml:space="preserve">Исходя из положений действующего российского законодательства, общественное объединение создается для удовлетворения духовных и других нематериальных потребностей граждан и может объединять в своем составе граждан Российской Федерации, иностранных граждан и лиц без гражданства. Кроме того, в деятельности общественного объединения в качестве учредителей, членов и участников могут выступать и </w:t>
      </w:r>
      <w:r w:rsidR="00FA5025">
        <w:rPr>
          <w:lang w:val="ru-RU"/>
        </w:rPr>
        <w:t>другие общественные объединения, являющиеся юридическими лицами. Создание общественного объединения не связано с фактом государственной регистрации.</w:t>
      </w:r>
    </w:p>
    <w:p w:rsidR="00FA5025" w:rsidRDefault="00FA5025" w:rsidP="0094117E">
      <w:pPr>
        <w:rPr>
          <w:lang w:val="ru-RU"/>
        </w:rPr>
      </w:pPr>
      <w:r>
        <w:rPr>
          <w:lang w:val="ru-RU"/>
        </w:rPr>
        <w:t>Что же касается казачьего общества, то законодательство определяет его как форму самоорганизации граждан Российской федерации, объединившихся на основе общественности интересов в целях возрождения российского казачества, защиты его прав, сохранения традиционного образа жизни, хозяйствования и культуры российского казачества. Как отмечалось выше, существуют первичные казачьи общества (городские, станичные и хуторские), районные (юртовые), окружные (</w:t>
      </w:r>
      <w:proofErr w:type="spellStart"/>
      <w:r>
        <w:rPr>
          <w:lang w:val="ru-RU"/>
        </w:rPr>
        <w:t>отдельские</w:t>
      </w:r>
      <w:proofErr w:type="spellEnd"/>
      <w:r>
        <w:rPr>
          <w:lang w:val="ru-RU"/>
        </w:rPr>
        <w:t xml:space="preserve">), войсковые и всероссийское казачьи общества. Их члены в установленном порядке принимают на себя </w:t>
      </w:r>
      <w:r>
        <w:rPr>
          <w:lang w:val="ru-RU"/>
        </w:rPr>
        <w:lastRenderedPageBreak/>
        <w:t>обязательства по несению государственной или иной службы и подлежат внесению в Государственный реестр казачьих обществ Российской Федерации.</w:t>
      </w:r>
    </w:p>
    <w:p w:rsidR="00FA5025" w:rsidRDefault="00FA5025" w:rsidP="0094117E">
      <w:pPr>
        <w:rPr>
          <w:lang w:val="ru-RU"/>
        </w:rPr>
      </w:pPr>
      <w:r>
        <w:rPr>
          <w:lang w:val="ru-RU"/>
        </w:rPr>
        <w:t>В казачьих обществах, внесенных в реестр, не допускается деятельность политических партий и иных объединений, преследующих политические цели. Высший орган управления казачьего общества – казачий круг. Он избирает атамана, непосредственно руководящего деятельностью</w:t>
      </w:r>
      <w:r w:rsidR="00BB090F">
        <w:rPr>
          <w:lang w:val="ru-RU"/>
        </w:rPr>
        <w:t xml:space="preserve"> казаков. Атаман казачьего общества организует работу по взятию ими на себя обязательств по несению государственной и иной службы. Стать атаманом войскового казачьего общества может гражданин Российской Федерации, являющийся членом хуторского, станичного или городского казачьего общества. В атаманы выбирают добропорядочного, уважаемого человека. Атаман – это прежде всего грамотный управленец и хороший хозяйственник. Он – опора для земляков, отец (по-казачьи - батька) казакам и в то же время требовательный и заботливый руководитель.</w:t>
      </w:r>
    </w:p>
    <w:p w:rsidR="00BB090F" w:rsidRDefault="00BB090F" w:rsidP="0094117E">
      <w:pPr>
        <w:rPr>
          <w:lang w:val="ru-RU"/>
        </w:rPr>
      </w:pPr>
      <w:r>
        <w:rPr>
          <w:lang w:val="ru-RU"/>
        </w:rPr>
        <w:t xml:space="preserve">Всем членам казачьих обществ, внесенных в государственный реестр казачьих обществ в Российской Федерации, обязательно присваиваются чины, которые являются специальными званиями. В соответствии с </w:t>
      </w:r>
      <w:r>
        <w:rPr>
          <w:b/>
          <w:lang w:val="ru-RU"/>
        </w:rPr>
        <w:t>Указом Президента Российской Федерации от 9 февраля 2010 года №169 «О чинах членов казачьих обществ, внесенных в государственный реестр казачьих обществ в Российской Федерации»</w:t>
      </w:r>
      <w:r w:rsidRPr="00BB090F">
        <w:rPr>
          <w:b/>
          <w:lang w:val="ru-RU"/>
        </w:rPr>
        <w:t xml:space="preserve"> </w:t>
      </w:r>
      <w:r>
        <w:rPr>
          <w:lang w:val="ru-RU"/>
        </w:rPr>
        <w:t>были установлены нижние, младшие, старшие, главные и высший чины членов казачьих обществ. К нижним чинам относятся казак, приказный,</w:t>
      </w:r>
      <w:r w:rsidR="00F376F8">
        <w:rPr>
          <w:lang w:val="ru-RU"/>
        </w:rPr>
        <w:t xml:space="preserve"> младший урядник, урядник, старший урядник; к младшим чинам –</w:t>
      </w:r>
      <w:r>
        <w:rPr>
          <w:lang w:val="ru-RU"/>
        </w:rPr>
        <w:t xml:space="preserve"> младший вахмистр, вахмистр, старший вахмистр</w:t>
      </w:r>
      <w:r w:rsidR="00F376F8">
        <w:rPr>
          <w:lang w:val="ru-RU"/>
        </w:rPr>
        <w:t xml:space="preserve">; к старшим чинам – подхорунжий, хорунжий, сотник, подъесаул; к главным чинам – есаул, </w:t>
      </w:r>
      <w:r w:rsidR="00F376F8">
        <w:rPr>
          <w:lang w:val="ru-RU"/>
        </w:rPr>
        <w:lastRenderedPageBreak/>
        <w:t>войсковой старшина, казачий полковник. Высший чин в казачьем обществе – казачий генерал.</w:t>
      </w:r>
    </w:p>
    <w:p w:rsidR="00F376F8" w:rsidRDefault="00F376F8" w:rsidP="0094117E">
      <w:pPr>
        <w:rPr>
          <w:lang w:val="ru-RU"/>
        </w:rPr>
      </w:pPr>
      <w:r>
        <w:rPr>
          <w:lang w:val="ru-RU"/>
        </w:rPr>
        <w:t>Члены казачьих обществ носят форму (по-казачьи – справу) со знаками различия на погонах, которые соответствуют их чинам, и шевроном своего войскового казачьего общества. Каждое войсковое казачье общество имеет свою форму, в которую входят традиционные для него предметы форменной одежды. В цветовой гамме этих предметов</w:t>
      </w:r>
      <w:r w:rsidR="00735927">
        <w:rPr>
          <w:lang w:val="ru-RU"/>
        </w:rPr>
        <w:t xml:space="preserve"> отражены традиционные цвета соответствующего казачьего войска</w:t>
      </w:r>
      <w:r w:rsidR="0018432C">
        <w:rPr>
          <w:lang w:val="ru-RU"/>
        </w:rPr>
        <w:t>.</w:t>
      </w:r>
    </w:p>
    <w:p w:rsidR="0018432C" w:rsidRDefault="0018432C" w:rsidP="0094117E">
      <w:pPr>
        <w:rPr>
          <w:lang w:val="ru-RU"/>
        </w:rPr>
      </w:pPr>
      <w:r>
        <w:rPr>
          <w:lang w:val="ru-RU"/>
        </w:rPr>
        <w:t>Возрождение традиционной государственной службы российского казачества стало одним из элементов утверждения новой российской государственности, укрепления безопасности Российской Федерации. Казачьи организации создавались как преимущественно общественные объединения, деятельность которых направлялось на возрождение и сохранение традиций и быта казаков, а в настоящее время они становятся организациями, выполняющими важные для государства социально-экономические, политические и культурные задачи.</w:t>
      </w:r>
    </w:p>
    <w:p w:rsidR="0018432C" w:rsidRDefault="0018432C" w:rsidP="0094117E">
      <w:pPr>
        <w:rPr>
          <w:lang w:val="ru-RU"/>
        </w:rPr>
      </w:pPr>
      <w:r>
        <w:rPr>
          <w:lang w:val="ru-RU"/>
        </w:rPr>
        <w:t>В целях развития содействия реализации государственной политики в отношении российского казачества распоряжением Президента Российской Федерации</w:t>
      </w:r>
      <w:r w:rsidR="00AC705D">
        <w:rPr>
          <w:lang w:val="ru-RU"/>
        </w:rPr>
        <w:t xml:space="preserve"> от 12 января 2009 г. №15-рп был образован совет при Президенте Российской Федерации по делам казачества (далее – Совет), ставший преемником аналогичного совета, функционировавшего в 1994-1997 гг. Задачи у Совета, который является совещательным и консультативным органом при Президенте Российской Федерации, следующие:</w:t>
      </w:r>
    </w:p>
    <w:p w:rsidR="00AC705D" w:rsidRDefault="00AC705D" w:rsidP="00C0386A">
      <w:pPr>
        <w:pStyle w:val="a"/>
        <w:rPr>
          <w:lang w:val="ru-RU"/>
        </w:rPr>
      </w:pPr>
      <w:r>
        <w:rPr>
          <w:lang w:val="ru-RU"/>
        </w:rPr>
        <w:lastRenderedPageBreak/>
        <w:t>подготовка предложений Президенту Российской Федерации по определению приоритетных направлений государственной политики в отношении российского казачества;</w:t>
      </w:r>
    </w:p>
    <w:p w:rsidR="00AC705D" w:rsidRDefault="00AC705D" w:rsidP="00C0386A">
      <w:pPr>
        <w:pStyle w:val="a"/>
        <w:rPr>
          <w:lang w:val="ru-RU"/>
        </w:rPr>
      </w:pPr>
      <w:r>
        <w:rPr>
          <w:lang w:val="ru-RU"/>
        </w:rPr>
        <w:t>участие в подготовке проектов нормативных правовых актов по вопросам реализации государственной политики в отношении российского казачества;</w:t>
      </w:r>
    </w:p>
    <w:p w:rsidR="00AC705D" w:rsidRDefault="00AC705D" w:rsidP="00C0386A">
      <w:pPr>
        <w:pStyle w:val="a"/>
        <w:rPr>
          <w:lang w:val="ru-RU"/>
        </w:rPr>
      </w:pPr>
      <w:r>
        <w:rPr>
          <w:lang w:val="ru-RU"/>
        </w:rPr>
        <w:t>обеспечение взаимодействия федеральных органов государственной власти, органов государственной власти субъектов Российской Федерации и органов местного самоуправления с казачьими обществами и общественными объединениями казачества.</w:t>
      </w:r>
    </w:p>
    <w:p w:rsidR="002B1E56" w:rsidRDefault="002B1E56" w:rsidP="002B1E56">
      <w:pPr>
        <w:rPr>
          <w:lang w:val="ru-RU"/>
        </w:rPr>
      </w:pPr>
      <w:r>
        <w:rPr>
          <w:lang w:val="ru-RU"/>
        </w:rPr>
        <w:t xml:space="preserve">Указом Президента Российской Федерации от 9 августа 2020 года № 505 была утверждена </w:t>
      </w:r>
      <w:r w:rsidRPr="002B1E56">
        <w:rPr>
          <w:b/>
          <w:lang w:val="ru-RU"/>
        </w:rPr>
        <w:t>«Стратегия государственной политики Российской Федерации в отношении российского казачества на 2021-2030 годы»</w:t>
      </w:r>
      <w:r>
        <w:rPr>
          <w:b/>
          <w:lang w:val="ru-RU"/>
        </w:rPr>
        <w:t xml:space="preserve">. </w:t>
      </w:r>
      <w:r>
        <w:rPr>
          <w:lang w:val="ru-RU"/>
        </w:rPr>
        <w:t xml:space="preserve"> Она установила цели государственной политики Российской Федерации в отношении российского казачества, направленные на консолидацию, сохранение и развитие духовного наследия и культуры казачества, обеспечение реализации его потребности в служении обществу путем привлечения казачества к несению государственной и иной службы, к участию в решении государственной и иной службы, к участию в решении государственных задач в интересах национальной безопасности.</w:t>
      </w:r>
    </w:p>
    <w:p w:rsidR="002B1E56" w:rsidRDefault="002B1E56" w:rsidP="00AA67CB">
      <w:pPr>
        <w:ind w:firstLine="720"/>
        <w:rPr>
          <w:lang w:val="ru-RU"/>
        </w:rPr>
      </w:pPr>
      <w:r>
        <w:rPr>
          <w:lang w:val="ru-RU"/>
        </w:rPr>
        <w:t>В Стратегии сформулированы принципы государственной политики Российской Федерации в отношении российского казачества:</w:t>
      </w:r>
    </w:p>
    <w:p w:rsidR="002B1E56" w:rsidRDefault="00863427" w:rsidP="00AA67CB">
      <w:pPr>
        <w:pStyle w:val="a"/>
        <w:ind w:left="0" w:firstLine="720"/>
        <w:rPr>
          <w:lang w:val="ru-RU"/>
        </w:rPr>
      </w:pPr>
      <w:r>
        <w:rPr>
          <w:lang w:val="ru-RU"/>
        </w:rPr>
        <w:t>уважение к историческим традициям казачества;</w:t>
      </w:r>
    </w:p>
    <w:p w:rsidR="00863427" w:rsidRDefault="00863427" w:rsidP="00AA67CB">
      <w:pPr>
        <w:pStyle w:val="a"/>
        <w:ind w:left="0" w:firstLine="720"/>
        <w:rPr>
          <w:lang w:val="ru-RU"/>
        </w:rPr>
      </w:pPr>
      <w:r>
        <w:rPr>
          <w:lang w:val="ru-RU"/>
        </w:rPr>
        <w:lastRenderedPageBreak/>
        <w:t>обеспечение соблюдения законных интересов казаков при принятии решений, затрагивающих их интересы;</w:t>
      </w:r>
    </w:p>
    <w:p w:rsidR="00863427" w:rsidRDefault="00863427" w:rsidP="00AA67CB">
      <w:pPr>
        <w:pStyle w:val="a"/>
        <w:ind w:left="0" w:firstLine="720"/>
        <w:rPr>
          <w:lang w:val="ru-RU"/>
        </w:rPr>
      </w:pPr>
      <w:r>
        <w:rPr>
          <w:lang w:val="ru-RU"/>
        </w:rPr>
        <w:t>привлечение казачьих обществ и объединений казаков к участию в разработке и реализации государственной политики в отношении казачества;</w:t>
      </w:r>
    </w:p>
    <w:p w:rsidR="00863427" w:rsidRDefault="00863427" w:rsidP="00AA67CB">
      <w:pPr>
        <w:pStyle w:val="a"/>
        <w:ind w:left="0" w:firstLine="720"/>
        <w:rPr>
          <w:lang w:val="ru-RU"/>
        </w:rPr>
      </w:pPr>
      <w:r>
        <w:rPr>
          <w:lang w:val="ru-RU"/>
        </w:rPr>
        <w:t>привлечение членов казачьих обществ к несению государственной или иной службы, а также к выполнению отдельных государственных задач.</w:t>
      </w:r>
    </w:p>
    <w:p w:rsidR="00863427" w:rsidRDefault="00863427" w:rsidP="00AA67CB">
      <w:pPr>
        <w:ind w:firstLine="720"/>
        <w:rPr>
          <w:lang w:val="ru-RU"/>
        </w:rPr>
      </w:pPr>
      <w:r w:rsidRPr="00F55087">
        <w:rPr>
          <w:lang w:val="ru-RU"/>
        </w:rPr>
        <w:t>Приоритетами государственной политик Российской Федерации в отношении российского казачества</w:t>
      </w:r>
      <w:r w:rsidR="00F55087">
        <w:rPr>
          <w:lang w:val="ru-RU"/>
        </w:rPr>
        <w:t>, согласно Стратегии, являются:</w:t>
      </w:r>
    </w:p>
    <w:p w:rsidR="00F55087" w:rsidRDefault="00F55087" w:rsidP="00AA67CB">
      <w:pPr>
        <w:pStyle w:val="a"/>
        <w:ind w:left="0" w:firstLine="720"/>
        <w:rPr>
          <w:lang w:val="ru-RU"/>
        </w:rPr>
      </w:pPr>
      <w:r>
        <w:rPr>
          <w:lang w:val="ru-RU"/>
        </w:rPr>
        <w:t>обеспечение участия казачества в укреплении обороны страны, государственной и общественной безопасности;</w:t>
      </w:r>
    </w:p>
    <w:p w:rsidR="00F55087" w:rsidRDefault="00F55087" w:rsidP="00AA67CB">
      <w:pPr>
        <w:pStyle w:val="a"/>
        <w:ind w:left="0" w:firstLine="720"/>
        <w:rPr>
          <w:lang w:val="ru-RU"/>
        </w:rPr>
      </w:pPr>
      <w:r>
        <w:rPr>
          <w:lang w:val="ru-RU"/>
        </w:rPr>
        <w:t>участие казачества в решении государственных задач по защите населения и территорий от чрезвычайных ситуаций, ликвидации последствий стихийных бедствий, обеспечению пожарной безопасности;</w:t>
      </w:r>
    </w:p>
    <w:p w:rsidR="00F55087" w:rsidRPr="002639ED" w:rsidRDefault="00F55087" w:rsidP="00AA67CB">
      <w:pPr>
        <w:pStyle w:val="a"/>
        <w:ind w:left="0" w:firstLine="720"/>
        <w:rPr>
          <w:lang w:val="ru-RU"/>
        </w:rPr>
      </w:pPr>
      <w:r w:rsidRPr="002639ED">
        <w:rPr>
          <w:lang w:val="ru-RU"/>
        </w:rPr>
        <w:t>привлечение казачества к мероприятиям по укреплению гражданского единства и межнациональных отношений, профилактике экстремизма;</w:t>
      </w:r>
    </w:p>
    <w:p w:rsidR="00F55087" w:rsidRPr="002639ED" w:rsidRDefault="00F55087" w:rsidP="00AA67CB">
      <w:pPr>
        <w:pStyle w:val="a"/>
        <w:ind w:left="0" w:firstLine="720"/>
        <w:rPr>
          <w:lang w:val="ru-RU"/>
        </w:rPr>
      </w:pPr>
      <w:r w:rsidRPr="002639ED">
        <w:rPr>
          <w:lang w:val="ru-RU"/>
        </w:rPr>
        <w:t>привлечение казачества к сохранению и восстановлению природной среды;</w:t>
      </w:r>
    </w:p>
    <w:p w:rsidR="00F55087" w:rsidRPr="002639ED" w:rsidRDefault="00F55087" w:rsidP="00AA67CB">
      <w:pPr>
        <w:pStyle w:val="a"/>
        <w:ind w:left="0" w:firstLine="720"/>
        <w:rPr>
          <w:lang w:val="ru-RU"/>
        </w:rPr>
      </w:pPr>
      <w:r w:rsidRPr="002639ED">
        <w:rPr>
          <w:lang w:val="ru-RU"/>
        </w:rPr>
        <w:t>обеспечение участия казачества в развитии связей с соотечественниками, проживающими за рубежом, в содействии их добровольному переселению в Россию.</w:t>
      </w:r>
    </w:p>
    <w:p w:rsidR="00F55087" w:rsidRDefault="00F55087" w:rsidP="00F55087">
      <w:pPr>
        <w:rPr>
          <w:lang w:val="ru-RU"/>
        </w:rPr>
      </w:pPr>
      <w:r>
        <w:rPr>
          <w:lang w:val="ru-RU"/>
        </w:rPr>
        <w:t>С начала 1990-х годов основной формой возрождения российского казачества, поддерживаемой государством, стали казачьи общества</w:t>
      </w:r>
      <w:r w:rsidR="00472768">
        <w:rPr>
          <w:lang w:val="ru-RU"/>
        </w:rPr>
        <w:t xml:space="preserve">. Органы государственной власти в первую очередь взаимодействуют именно с </w:t>
      </w:r>
      <w:r w:rsidR="00472768">
        <w:rPr>
          <w:lang w:val="ru-RU"/>
        </w:rPr>
        <w:lastRenderedPageBreak/>
        <w:t>казачьими обществами, потому что они нацелены преимущественно на несение государственной и иной службы российского казачества.</w:t>
      </w:r>
    </w:p>
    <w:p w:rsidR="00472768" w:rsidRDefault="00472768" w:rsidP="00F55087">
      <w:pPr>
        <w:rPr>
          <w:lang w:val="ru-RU"/>
        </w:rPr>
      </w:pPr>
      <w:r>
        <w:rPr>
          <w:lang w:val="ru-RU"/>
        </w:rPr>
        <w:t>В настоящее время система казачьих обществ представляет собой иерархию, в основании которой лежат первичные казачьи общества – хуторские, станичные и городские (см. схему 1).</w:t>
      </w:r>
    </w:p>
    <w:p w:rsidR="00472768" w:rsidRDefault="009A0C0D" w:rsidP="00F55087">
      <w:pPr>
        <w:rPr>
          <w:lang w:val="ru-RU"/>
        </w:rPr>
      </w:pPr>
      <w:r>
        <w:rPr>
          <w:noProof/>
        </w:rPr>
        <mc:AlternateContent>
          <mc:Choice Requires="wpg">
            <w:drawing>
              <wp:anchor distT="0" distB="0" distL="114300" distR="114300" simplePos="0" relativeHeight="251661312" behindDoc="0" locked="0" layoutInCell="1" allowOverlap="1">
                <wp:simplePos x="0" y="0"/>
                <wp:positionH relativeFrom="column">
                  <wp:posOffset>954157</wp:posOffset>
                </wp:positionH>
                <wp:positionV relativeFrom="paragraph">
                  <wp:posOffset>1255202</wp:posOffset>
                </wp:positionV>
                <wp:extent cx="4010025" cy="4367530"/>
                <wp:effectExtent l="0" t="0" r="28575" b="0"/>
                <wp:wrapNone/>
                <wp:docPr id="12" name="Группа 12"/>
                <wp:cNvGraphicFramePr/>
                <a:graphic xmlns:a="http://schemas.openxmlformats.org/drawingml/2006/main">
                  <a:graphicData uri="http://schemas.microsoft.com/office/word/2010/wordprocessingGroup">
                    <wpg:wgp>
                      <wpg:cNvGrpSpPr/>
                      <wpg:grpSpPr>
                        <a:xfrm>
                          <a:off x="0" y="0"/>
                          <a:ext cx="4010025" cy="4367530"/>
                          <a:chOff x="0" y="0"/>
                          <a:chExt cx="4010025" cy="4367530"/>
                        </a:xfrm>
                      </wpg:grpSpPr>
                      <wpg:grpSp>
                        <wpg:cNvPr id="10" name="Группа 10"/>
                        <wpg:cNvGrpSpPr/>
                        <wpg:grpSpPr>
                          <a:xfrm>
                            <a:off x="0" y="0"/>
                            <a:ext cx="4010025" cy="4039262"/>
                            <a:chOff x="0" y="0"/>
                            <a:chExt cx="4010025" cy="4039262"/>
                          </a:xfrm>
                        </wpg:grpSpPr>
                        <wps:wsp>
                          <wps:cNvPr id="1" name="Прямоугольник 1"/>
                          <wps:cNvSpPr/>
                          <wps:spPr>
                            <a:xfrm>
                              <a:off x="0" y="0"/>
                              <a:ext cx="40100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E648BF" w:rsidRPr="009A0C0D" w:rsidRDefault="00E648BF" w:rsidP="009A0C0D">
                                <w:pPr>
                                  <w:ind w:firstLine="0"/>
                                  <w:jc w:val="center"/>
                                  <w:rPr>
                                    <w:lang w:val="ru-RU"/>
                                  </w:rPr>
                                </w:pPr>
                                <w:r>
                                  <w:rPr>
                                    <w:lang w:val="ru-RU"/>
                                  </w:rPr>
                                  <w:t>Всероссийское казачье общество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0" y="704850"/>
                              <a:ext cx="40100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E648BF" w:rsidRPr="009A0C0D" w:rsidRDefault="00E648BF" w:rsidP="009A0C0D">
                                <w:pPr>
                                  <w:ind w:firstLine="0"/>
                                  <w:jc w:val="center"/>
                                  <w:rPr>
                                    <w:lang w:val="ru-RU"/>
                                  </w:rPr>
                                </w:pPr>
                                <w:r>
                                  <w:rPr>
                                    <w:lang w:val="ru-RU"/>
                                  </w:rPr>
                                  <w:t>Войсковые казачьи общества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рямоугольник 3"/>
                          <wps:cNvSpPr/>
                          <wps:spPr>
                            <a:xfrm>
                              <a:off x="0" y="1398601"/>
                              <a:ext cx="40100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E648BF" w:rsidRPr="009A0C0D" w:rsidRDefault="00E648BF" w:rsidP="009A0C0D">
                                <w:pPr>
                                  <w:ind w:firstLine="0"/>
                                  <w:jc w:val="center"/>
                                  <w:rPr>
                                    <w:lang w:val="ru-RU"/>
                                  </w:rPr>
                                </w:pPr>
                                <w:proofErr w:type="spellStart"/>
                                <w:r>
                                  <w:rPr>
                                    <w:lang w:val="ru-RU"/>
                                  </w:rPr>
                                  <w:t>Отдельские</w:t>
                                </w:r>
                                <w:proofErr w:type="spellEnd"/>
                                <w:r>
                                  <w:rPr>
                                    <w:lang w:val="ru-RU"/>
                                  </w:rPr>
                                  <w:t xml:space="preserve"> (окружные) казачьи общества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рямоугольник 4"/>
                          <wps:cNvSpPr/>
                          <wps:spPr>
                            <a:xfrm>
                              <a:off x="0" y="2106599"/>
                              <a:ext cx="40100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E648BF" w:rsidRPr="009A0C0D" w:rsidRDefault="00E648BF" w:rsidP="009A0C0D">
                                <w:pPr>
                                  <w:ind w:firstLine="0"/>
                                  <w:jc w:val="center"/>
                                  <w:rPr>
                                    <w:lang w:val="ru-RU"/>
                                  </w:rPr>
                                </w:pPr>
                                <w:r>
                                  <w:rPr>
                                    <w:lang w:val="ru-RU"/>
                                  </w:rPr>
                                  <w:t>Районные (юртовые) казачьи общества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Прямоугольник 5"/>
                          <wps:cNvSpPr/>
                          <wps:spPr>
                            <a:xfrm>
                              <a:off x="0" y="2815064"/>
                              <a:ext cx="4010025" cy="1224198"/>
                            </a:xfrm>
                            <a:prstGeom prst="rect">
                              <a:avLst/>
                            </a:prstGeom>
                          </wps:spPr>
                          <wps:style>
                            <a:lnRef idx="2">
                              <a:schemeClr val="dk1"/>
                            </a:lnRef>
                            <a:fillRef idx="1">
                              <a:schemeClr val="lt1"/>
                            </a:fillRef>
                            <a:effectRef idx="0">
                              <a:schemeClr val="dk1"/>
                            </a:effectRef>
                            <a:fontRef idx="minor">
                              <a:schemeClr val="dk1"/>
                            </a:fontRef>
                          </wps:style>
                          <wps:txbx>
                            <w:txbxContent>
                              <w:p w:rsidR="00E648BF" w:rsidRDefault="00E648BF" w:rsidP="009A0C0D">
                                <w:pPr>
                                  <w:spacing w:after="0"/>
                                  <w:ind w:firstLine="0"/>
                                  <w:jc w:val="center"/>
                                  <w:rPr>
                                    <w:lang w:val="ru-RU"/>
                                  </w:rPr>
                                </w:pPr>
                                <w:r>
                                  <w:rPr>
                                    <w:lang w:val="ru-RU"/>
                                  </w:rPr>
                                  <w:t>Городские казачьи общества</w:t>
                                </w:r>
                              </w:p>
                              <w:p w:rsidR="00E648BF" w:rsidRDefault="00E648BF" w:rsidP="009A0C0D">
                                <w:pPr>
                                  <w:spacing w:after="0"/>
                                  <w:ind w:firstLine="0"/>
                                  <w:jc w:val="center"/>
                                  <w:rPr>
                                    <w:lang w:val="ru-RU"/>
                                  </w:rPr>
                                </w:pPr>
                                <w:r>
                                  <w:rPr>
                                    <w:lang w:val="ru-RU"/>
                                  </w:rPr>
                                  <w:t>Станичные казачьи общества</w:t>
                                </w:r>
                              </w:p>
                              <w:p w:rsidR="00E648BF" w:rsidRPr="009A0C0D" w:rsidRDefault="00E648BF" w:rsidP="009A0C0D">
                                <w:pPr>
                                  <w:spacing w:after="0"/>
                                  <w:ind w:firstLine="0"/>
                                  <w:jc w:val="center"/>
                                  <w:rPr>
                                    <w:lang w:val="ru-RU"/>
                                  </w:rPr>
                                </w:pPr>
                                <w:r>
                                  <w:rPr>
                                    <w:lang w:val="ru-RU"/>
                                  </w:rPr>
                                  <w:t>Хуторские казачьи общества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Прямая соединительная линия 6"/>
                          <wps:cNvCnPr>
                            <a:stCxn id="1" idx="2"/>
                            <a:endCxn id="2" idx="0"/>
                          </wps:cNvCnPr>
                          <wps:spPr>
                            <a:xfrm>
                              <a:off x="2005013" y="342900"/>
                              <a:ext cx="0" cy="361950"/>
                            </a:xfrm>
                            <a:prstGeom prst="line">
                              <a:avLst/>
                            </a:prstGeom>
                          </wps:spPr>
                          <wps:style>
                            <a:lnRef idx="2">
                              <a:schemeClr val="dk1"/>
                            </a:lnRef>
                            <a:fillRef idx="1">
                              <a:schemeClr val="lt1"/>
                            </a:fillRef>
                            <a:effectRef idx="0">
                              <a:schemeClr val="dk1"/>
                            </a:effectRef>
                            <a:fontRef idx="minor">
                              <a:schemeClr val="dk1"/>
                            </a:fontRef>
                          </wps:style>
                          <wps:bodyPr/>
                        </wps:wsp>
                        <wps:wsp>
                          <wps:cNvPr id="7" name="Прямая соединительная линия 7"/>
                          <wps:cNvCnPr>
                            <a:stCxn id="2" idx="2"/>
                            <a:endCxn id="3" idx="0"/>
                          </wps:cNvCnPr>
                          <wps:spPr>
                            <a:xfrm>
                              <a:off x="2005013" y="1047750"/>
                              <a:ext cx="0" cy="350851"/>
                            </a:xfrm>
                            <a:prstGeom prst="line">
                              <a:avLst/>
                            </a:prstGeom>
                          </wps:spPr>
                          <wps:style>
                            <a:lnRef idx="2">
                              <a:schemeClr val="dk1"/>
                            </a:lnRef>
                            <a:fillRef idx="1">
                              <a:schemeClr val="lt1"/>
                            </a:fillRef>
                            <a:effectRef idx="0">
                              <a:schemeClr val="dk1"/>
                            </a:effectRef>
                            <a:fontRef idx="minor">
                              <a:schemeClr val="dk1"/>
                            </a:fontRef>
                          </wps:style>
                          <wps:bodyPr/>
                        </wps:wsp>
                        <wps:wsp>
                          <wps:cNvPr id="8" name="Прямая соединительная линия 8"/>
                          <wps:cNvCnPr>
                            <a:stCxn id="3" idx="2"/>
                            <a:endCxn id="4" idx="0"/>
                          </wps:cNvCnPr>
                          <wps:spPr>
                            <a:xfrm>
                              <a:off x="2005013" y="1741501"/>
                              <a:ext cx="0" cy="365098"/>
                            </a:xfrm>
                            <a:prstGeom prst="line">
                              <a:avLst/>
                            </a:prstGeom>
                          </wps:spPr>
                          <wps:style>
                            <a:lnRef idx="2">
                              <a:schemeClr val="dk1"/>
                            </a:lnRef>
                            <a:fillRef idx="1">
                              <a:schemeClr val="lt1"/>
                            </a:fillRef>
                            <a:effectRef idx="0">
                              <a:schemeClr val="dk1"/>
                            </a:effectRef>
                            <a:fontRef idx="minor">
                              <a:schemeClr val="dk1"/>
                            </a:fontRef>
                          </wps:style>
                          <wps:bodyPr/>
                        </wps:wsp>
                        <wps:wsp>
                          <wps:cNvPr id="9" name="Прямая соединительная линия 9"/>
                          <wps:cNvCnPr>
                            <a:stCxn id="4" idx="2"/>
                            <a:endCxn id="5" idx="0"/>
                          </wps:cNvCnPr>
                          <wps:spPr>
                            <a:xfrm>
                              <a:off x="2005013" y="2449499"/>
                              <a:ext cx="0" cy="365565"/>
                            </a:xfrm>
                            <a:prstGeom prst="line">
                              <a:avLst/>
                            </a:prstGeom>
                          </wps:spPr>
                          <wps:style>
                            <a:lnRef idx="2">
                              <a:schemeClr val="dk1"/>
                            </a:lnRef>
                            <a:fillRef idx="1">
                              <a:schemeClr val="lt1"/>
                            </a:fillRef>
                            <a:effectRef idx="0">
                              <a:schemeClr val="dk1"/>
                            </a:effectRef>
                            <a:fontRef idx="minor">
                              <a:schemeClr val="dk1"/>
                            </a:fontRef>
                          </wps:style>
                          <wps:bodyPr/>
                        </wps:wsp>
                      </wpg:grpSp>
                      <wps:wsp>
                        <wps:cNvPr id="11" name="Надпись 11"/>
                        <wps:cNvSpPr txBox="1"/>
                        <wps:spPr>
                          <a:xfrm>
                            <a:off x="0" y="4094480"/>
                            <a:ext cx="4010025" cy="273050"/>
                          </a:xfrm>
                          <a:prstGeom prst="rect">
                            <a:avLst/>
                          </a:prstGeom>
                          <a:solidFill>
                            <a:prstClr val="white"/>
                          </a:solidFill>
                          <a:ln>
                            <a:noFill/>
                          </a:ln>
                        </wps:spPr>
                        <wps:txbx>
                          <w:txbxContent>
                            <w:p w:rsidR="00E648BF" w:rsidRPr="009A0C0D" w:rsidRDefault="00E648BF" w:rsidP="009A0C0D">
                              <w:pPr>
                                <w:pStyle w:val="a8"/>
                                <w:jc w:val="center"/>
                                <w:rPr>
                                  <w:i w:val="0"/>
                                  <w:noProof/>
                                  <w:color w:val="auto"/>
                                  <w:sz w:val="32"/>
                                </w:rPr>
                              </w:pPr>
                              <w:r>
                                <w:rPr>
                                  <w:i w:val="0"/>
                                  <w:color w:val="auto"/>
                                  <w:sz w:val="20"/>
                                  <w:lang w:val="ru-RU"/>
                                </w:rPr>
                                <w:t>Схема</w:t>
                              </w:r>
                              <w:r w:rsidRPr="009A0C0D">
                                <w:rPr>
                                  <w:i w:val="0"/>
                                  <w:color w:val="auto"/>
                                  <w:sz w:val="20"/>
                                </w:rPr>
                                <w:t xml:space="preserve"> </w:t>
                              </w:r>
                              <w:r w:rsidRPr="009A0C0D">
                                <w:rPr>
                                  <w:i w:val="0"/>
                                  <w:color w:val="auto"/>
                                  <w:sz w:val="20"/>
                                </w:rPr>
                                <w:fldChar w:fldCharType="begin"/>
                              </w:r>
                              <w:r w:rsidRPr="009A0C0D">
                                <w:rPr>
                                  <w:i w:val="0"/>
                                  <w:color w:val="auto"/>
                                  <w:sz w:val="20"/>
                                </w:rPr>
                                <w:instrText xml:space="preserve"> SEQ Схема \* ARABIC </w:instrText>
                              </w:r>
                              <w:r w:rsidRPr="009A0C0D">
                                <w:rPr>
                                  <w:i w:val="0"/>
                                  <w:color w:val="auto"/>
                                  <w:sz w:val="20"/>
                                </w:rPr>
                                <w:fldChar w:fldCharType="separate"/>
                              </w:r>
                              <w:r w:rsidRPr="009A0C0D">
                                <w:rPr>
                                  <w:i w:val="0"/>
                                  <w:noProof/>
                                  <w:color w:val="auto"/>
                                  <w:sz w:val="20"/>
                                </w:rPr>
                                <w:t>1</w:t>
                              </w:r>
                              <w:r w:rsidRPr="009A0C0D">
                                <w:rPr>
                                  <w:i w:val="0"/>
                                  <w:color w:val="auto"/>
                                  <w:sz w:val="20"/>
                                </w:rPr>
                                <w:fldChar w:fldCharType="end"/>
                              </w:r>
                              <w:r w:rsidRPr="009A0C0D">
                                <w:rPr>
                                  <w:i w:val="0"/>
                                  <w:color w:val="auto"/>
                                  <w:sz w:val="20"/>
                                  <w:lang w:val="ru-RU"/>
                                </w:rPr>
                                <w:t>. Иерархия казачьих обществ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Группа 12" o:spid="_x0000_s1026" style="position:absolute;left:0;text-align:left;margin-left:75.15pt;margin-top:98.85pt;width:315.75pt;height:343.9pt;z-index:251661312" coordsize="40100,43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">
                <v:group id="Группа 10" o:spid="_x0000_s1027" style="position:absolute;width:40100;height:40392" coordsize="40100,40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Прямоугольник 1" o:spid="_x0000_s1028" style="position:absolute;width:4010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rsidR="00E648BF" w:rsidRPr="009A0C0D" w:rsidRDefault="00E648BF" w:rsidP="009A0C0D">
                          <w:pPr>
                            <w:ind w:firstLine="0"/>
                            <w:jc w:val="center"/>
                            <w:rPr>
                              <w:lang w:val="ru-RU"/>
                            </w:rPr>
                          </w:pPr>
                          <w:r>
                            <w:rPr>
                              <w:lang w:val="ru-RU"/>
                            </w:rPr>
                            <w:t>Всероссийское казачье общество</w:t>
                          </w:r>
                        </w:p>
                      </w:txbxContent>
                    </v:textbox>
                  </v:rect>
                  <v:rect id="Прямоугольник 2" o:spid="_x0000_s1029" style="position:absolute;top:7048;width:4010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rsidR="00E648BF" w:rsidRPr="009A0C0D" w:rsidRDefault="00E648BF" w:rsidP="009A0C0D">
                          <w:pPr>
                            <w:ind w:firstLine="0"/>
                            <w:jc w:val="center"/>
                            <w:rPr>
                              <w:lang w:val="ru-RU"/>
                            </w:rPr>
                          </w:pPr>
                          <w:r>
                            <w:rPr>
                              <w:lang w:val="ru-RU"/>
                            </w:rPr>
                            <w:t>Войсковые казачьи общества</w:t>
                          </w:r>
                        </w:p>
                      </w:txbxContent>
                    </v:textbox>
                  </v:rect>
                  <v:rect id="Прямоугольник 3" o:spid="_x0000_s1030" style="position:absolute;top:13986;width:4010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E648BF" w:rsidRPr="009A0C0D" w:rsidRDefault="00E648BF" w:rsidP="009A0C0D">
                          <w:pPr>
                            <w:ind w:firstLine="0"/>
                            <w:jc w:val="center"/>
                            <w:rPr>
                              <w:lang w:val="ru-RU"/>
                            </w:rPr>
                          </w:pPr>
                          <w:proofErr w:type="spellStart"/>
                          <w:r>
                            <w:rPr>
                              <w:lang w:val="ru-RU"/>
                            </w:rPr>
                            <w:t>Отдельские</w:t>
                          </w:r>
                          <w:proofErr w:type="spellEnd"/>
                          <w:r>
                            <w:rPr>
                              <w:lang w:val="ru-RU"/>
                            </w:rPr>
                            <w:t xml:space="preserve"> (окружные) казачьи общества</w:t>
                          </w:r>
                        </w:p>
                      </w:txbxContent>
                    </v:textbox>
                  </v:rect>
                  <v:rect id="Прямоугольник 4" o:spid="_x0000_s1031" style="position:absolute;top:21065;width:4010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rsidR="00E648BF" w:rsidRPr="009A0C0D" w:rsidRDefault="00E648BF" w:rsidP="009A0C0D">
                          <w:pPr>
                            <w:ind w:firstLine="0"/>
                            <w:jc w:val="center"/>
                            <w:rPr>
                              <w:lang w:val="ru-RU"/>
                            </w:rPr>
                          </w:pPr>
                          <w:r>
                            <w:rPr>
                              <w:lang w:val="ru-RU"/>
                            </w:rPr>
                            <w:t>Районные (юртовые) казачьи общества</w:t>
                          </w:r>
                        </w:p>
                      </w:txbxContent>
                    </v:textbox>
                  </v:rect>
                  <v:rect id="Прямоугольник 5" o:spid="_x0000_s1032" style="position:absolute;top:28150;width:40100;height:12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E648BF" w:rsidRDefault="00E648BF" w:rsidP="009A0C0D">
                          <w:pPr>
                            <w:spacing w:after="0"/>
                            <w:ind w:firstLine="0"/>
                            <w:jc w:val="center"/>
                            <w:rPr>
                              <w:lang w:val="ru-RU"/>
                            </w:rPr>
                          </w:pPr>
                          <w:r>
                            <w:rPr>
                              <w:lang w:val="ru-RU"/>
                            </w:rPr>
                            <w:t>Городские казачьи общества</w:t>
                          </w:r>
                        </w:p>
                        <w:p w:rsidR="00E648BF" w:rsidRDefault="00E648BF" w:rsidP="009A0C0D">
                          <w:pPr>
                            <w:spacing w:after="0"/>
                            <w:ind w:firstLine="0"/>
                            <w:jc w:val="center"/>
                            <w:rPr>
                              <w:lang w:val="ru-RU"/>
                            </w:rPr>
                          </w:pPr>
                          <w:r>
                            <w:rPr>
                              <w:lang w:val="ru-RU"/>
                            </w:rPr>
                            <w:t>Станичные казачьи общества</w:t>
                          </w:r>
                        </w:p>
                        <w:p w:rsidR="00E648BF" w:rsidRPr="009A0C0D" w:rsidRDefault="00E648BF" w:rsidP="009A0C0D">
                          <w:pPr>
                            <w:spacing w:after="0"/>
                            <w:ind w:firstLine="0"/>
                            <w:jc w:val="center"/>
                            <w:rPr>
                              <w:lang w:val="ru-RU"/>
                            </w:rPr>
                          </w:pPr>
                          <w:r>
                            <w:rPr>
                              <w:lang w:val="ru-RU"/>
                            </w:rPr>
                            <w:t>Хуторские казачьи общества</w:t>
                          </w:r>
                        </w:p>
                      </w:txbxContent>
                    </v:textbox>
                  </v:rect>
                  <v:line id="Прямая соединительная линия 6" o:spid="_x0000_s1033" style="position:absolute;visibility:visible;mso-wrap-style:square" from="20050,3429" to="20050,7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" filled="t" fillcolor="white [3201]" strokecolor="black [3200]" strokeweight="1pt">
                    <v:stroke joinstyle="miter"/>
                  </v:line>
                  <v:line id="Прямая соединительная линия 7" o:spid="_x0000_s1034" style="position:absolute;visibility:visible;mso-wrap-style:square" from="20050,10477" to="20050,13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" filled="t" fillcolor="white [3201]" strokecolor="black [3200]" strokeweight="1pt">
                    <v:stroke joinstyle="miter"/>
                  </v:line>
                  <v:line id="Прямая соединительная линия 8" o:spid="_x0000_s1035" style="position:absolute;visibility:visible;mso-wrap-style:square" from="20050,17415" to="20050,2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" filled="t" fillcolor="white [3201]" strokecolor="black [3200]" strokeweight="1pt">
                    <v:stroke joinstyle="miter"/>
                  </v:line>
                  <v:line id="Прямая соединительная линия 9" o:spid="_x0000_s1036" style="position:absolute;visibility:visible;mso-wrap-style:square" from="20050,24494" to="20050,28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" filled="t" fillcolor="white [3201]" strokecolor="black [3200]" strokeweight="1pt">
                    <v:stroke joinstyle="miter"/>
                  </v:line>
                </v:group>
                <v:shapetype id="_x0000_t202" coordsize="21600,21600" o:spt="202" path="m,l,21600r21600,l21600,xe">
                  <v:stroke joinstyle="miter"/>
                  <v:path gradientshapeok="t" o:connecttype="rect"/>
                </v:shapetype>
                <v:shape id="Надпись 11" o:spid="_x0000_s1037" type="#_x0000_t202" style="position:absolute;top:40944;width:40100;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rsidR="00E648BF" w:rsidRPr="009A0C0D" w:rsidRDefault="00E648BF" w:rsidP="009A0C0D">
                        <w:pPr>
                          <w:pStyle w:val="a8"/>
                          <w:jc w:val="center"/>
                          <w:rPr>
                            <w:i w:val="0"/>
                            <w:noProof/>
                            <w:color w:val="auto"/>
                            <w:sz w:val="32"/>
                          </w:rPr>
                        </w:pPr>
                        <w:r>
                          <w:rPr>
                            <w:i w:val="0"/>
                            <w:color w:val="auto"/>
                            <w:sz w:val="20"/>
                            <w:lang w:val="ru-RU"/>
                          </w:rPr>
                          <w:t>Схема</w:t>
                        </w:r>
                        <w:r w:rsidRPr="009A0C0D">
                          <w:rPr>
                            <w:i w:val="0"/>
                            <w:color w:val="auto"/>
                            <w:sz w:val="20"/>
                          </w:rPr>
                          <w:t xml:space="preserve"> </w:t>
                        </w:r>
                        <w:r w:rsidRPr="009A0C0D">
                          <w:rPr>
                            <w:i w:val="0"/>
                            <w:color w:val="auto"/>
                            <w:sz w:val="20"/>
                          </w:rPr>
                          <w:fldChar w:fldCharType="begin"/>
                        </w:r>
                        <w:r w:rsidRPr="009A0C0D">
                          <w:rPr>
                            <w:i w:val="0"/>
                            <w:color w:val="auto"/>
                            <w:sz w:val="20"/>
                          </w:rPr>
                          <w:instrText xml:space="preserve"> SEQ Схема \* ARABIC </w:instrText>
                        </w:r>
                        <w:r w:rsidRPr="009A0C0D">
                          <w:rPr>
                            <w:i w:val="0"/>
                            <w:color w:val="auto"/>
                            <w:sz w:val="20"/>
                          </w:rPr>
                          <w:fldChar w:fldCharType="separate"/>
                        </w:r>
                        <w:r w:rsidRPr="009A0C0D">
                          <w:rPr>
                            <w:i w:val="0"/>
                            <w:noProof/>
                            <w:color w:val="auto"/>
                            <w:sz w:val="20"/>
                          </w:rPr>
                          <w:t>1</w:t>
                        </w:r>
                        <w:r w:rsidRPr="009A0C0D">
                          <w:rPr>
                            <w:i w:val="0"/>
                            <w:color w:val="auto"/>
                            <w:sz w:val="20"/>
                          </w:rPr>
                          <w:fldChar w:fldCharType="end"/>
                        </w:r>
                        <w:r w:rsidRPr="009A0C0D">
                          <w:rPr>
                            <w:i w:val="0"/>
                            <w:color w:val="auto"/>
                            <w:sz w:val="20"/>
                            <w:lang w:val="ru-RU"/>
                          </w:rPr>
                          <w:t>. Иерархия казачьих обществ</w:t>
                        </w:r>
                      </w:p>
                    </w:txbxContent>
                  </v:textbox>
                </v:shape>
              </v:group>
            </w:pict>
          </mc:Fallback>
        </mc:AlternateContent>
      </w:r>
      <w:r w:rsidR="00472768">
        <w:rPr>
          <w:lang w:val="ru-RU"/>
        </w:rPr>
        <w:t>Они действуют на территории одного или нескольких сельских и городских поселений либо иных населенных пунктов. Решение о создании некоммерческой организации в форме казачьего общества принимается на общем</w:t>
      </w:r>
    </w:p>
    <w:p w:rsidR="009A0C0D" w:rsidRDefault="009A0C0D">
      <w:pPr>
        <w:spacing w:line="259" w:lineRule="auto"/>
        <w:ind w:firstLine="0"/>
        <w:jc w:val="left"/>
        <w:rPr>
          <w:lang w:val="ru-RU"/>
        </w:rPr>
      </w:pPr>
      <w:r>
        <w:rPr>
          <w:lang w:val="ru-RU"/>
        </w:rPr>
        <w:t xml:space="preserve"> </w:t>
      </w:r>
      <w:r>
        <w:rPr>
          <w:lang w:val="ru-RU"/>
        </w:rPr>
        <w:br w:type="page"/>
      </w:r>
    </w:p>
    <w:p w:rsidR="00472768" w:rsidRDefault="00B16B92" w:rsidP="00F55087">
      <w:pPr>
        <w:rPr>
          <w:lang w:val="ru-RU"/>
        </w:rPr>
      </w:pPr>
      <w:r>
        <w:rPr>
          <w:lang w:val="ru-RU"/>
        </w:rPr>
        <w:lastRenderedPageBreak/>
        <w:t>собрании (круге) граждан, проживающих на территории данного муниципального образования, относящих себя к потомкам казаков и (или) желающих стать членами казачьего общества. Численность членов хуторских казачьих обществ должны быть не менее 10 человек (для Центрального и Южного федеральных округов – не менее 20 человек), а для станичных и городских – не менее 20 человек.</w:t>
      </w:r>
    </w:p>
    <w:p w:rsidR="00B16B92" w:rsidRDefault="00B16B92" w:rsidP="00F55087">
      <w:pPr>
        <w:rPr>
          <w:lang w:val="ru-RU"/>
        </w:rPr>
      </w:pPr>
      <w:r>
        <w:rPr>
          <w:lang w:val="ru-RU"/>
        </w:rPr>
        <w:t xml:space="preserve">Первичные казачьи общества могут объединиться в районные (во </w:t>
      </w:r>
      <w:proofErr w:type="spellStart"/>
      <w:r>
        <w:rPr>
          <w:lang w:val="ru-RU"/>
        </w:rPr>
        <w:t>Всевеликом</w:t>
      </w:r>
      <w:proofErr w:type="spellEnd"/>
      <w:r>
        <w:rPr>
          <w:lang w:val="ru-RU"/>
        </w:rPr>
        <w:t xml:space="preserve"> Донском и Черноморском казачьем войске – юртовые) казачьи общества, действующие на территории муниципальных районов. Решение о создании районного (юртового) казачьего общества принимается съездом выборных казаков (кругом) </w:t>
      </w:r>
      <w:r w:rsidR="00E028D5">
        <w:rPr>
          <w:lang w:val="ru-RU"/>
        </w:rPr>
        <w:t>от входящих в него хуторских, станичных и городских казачьих обществ. Фиксированная численность членов районного (юртового) казачьего общества составляет не менее 150 человек (100 человек – для казачьих обществ, действующих на территориях Уральского, Сибирского и Дальневосточного федеральных округов).</w:t>
      </w:r>
    </w:p>
    <w:p w:rsidR="00E028D5" w:rsidRDefault="00E028D5" w:rsidP="00F55087">
      <w:pPr>
        <w:rPr>
          <w:lang w:val="ru-RU"/>
        </w:rPr>
      </w:pPr>
      <w:r>
        <w:rPr>
          <w:lang w:val="ru-RU"/>
        </w:rPr>
        <w:t>Районные (юртовые) казачьи общества могут объединяться в окружные (</w:t>
      </w:r>
      <w:proofErr w:type="spellStart"/>
      <w:r>
        <w:rPr>
          <w:lang w:val="ru-RU"/>
        </w:rPr>
        <w:t>отдельские</w:t>
      </w:r>
      <w:proofErr w:type="spellEnd"/>
      <w:r>
        <w:rPr>
          <w:lang w:val="ru-RU"/>
        </w:rPr>
        <w:t>) казачьи общества, действующие на территории того или иного субъекта</w:t>
      </w:r>
      <w:r w:rsidR="00046849">
        <w:rPr>
          <w:lang w:val="ru-RU"/>
        </w:rPr>
        <w:t xml:space="preserve"> Российской Федерации. Решение о создании окружного (</w:t>
      </w:r>
      <w:proofErr w:type="spellStart"/>
      <w:r w:rsidR="00046849">
        <w:rPr>
          <w:lang w:val="ru-RU"/>
        </w:rPr>
        <w:t>отдельского</w:t>
      </w:r>
      <w:proofErr w:type="spellEnd"/>
      <w:r w:rsidR="00046849">
        <w:rPr>
          <w:lang w:val="ru-RU"/>
        </w:rPr>
        <w:t>) казачьего общества принимается съездом выборных казаков (кругом) от входящих в него районных (юртовых) казачьих обществ, а также городских, станичных и хуторских казачьих обществ. Численность окружных (отдельских) казачьих обществ должна составлять не менее 300 человек (не менее 500 человек – для казачьих обществ, действующих на территориях Центрального и Южного федеральных округов).</w:t>
      </w:r>
    </w:p>
    <w:p w:rsidR="009E3B80" w:rsidRDefault="009E3B80" w:rsidP="00F55087">
      <w:pPr>
        <w:rPr>
          <w:lang w:val="ru-RU"/>
        </w:rPr>
      </w:pPr>
      <w:r>
        <w:rPr>
          <w:lang w:val="ru-RU"/>
        </w:rPr>
        <w:t xml:space="preserve">Наконец, путем объединения окружных (отдельских) казачьих обществ формируются войсковые казачьи общества, осуществляющие свою </w:t>
      </w:r>
      <w:r>
        <w:rPr>
          <w:lang w:val="ru-RU"/>
        </w:rPr>
        <w:lastRenderedPageBreak/>
        <w:t>деятельность на территориях</w:t>
      </w:r>
      <w:r w:rsidR="00F8527A">
        <w:rPr>
          <w:lang w:val="ru-RU"/>
        </w:rPr>
        <w:t xml:space="preserve"> двух и более субъектов Российской Федерации либо на территории одного субъекта Российской Федерации, который образован в результате объединения двух и более субъектов Российской Федерации.</w:t>
      </w:r>
    </w:p>
    <w:p w:rsidR="00F8527A" w:rsidRDefault="00F8527A" w:rsidP="002639ED">
      <w:pPr>
        <w:pStyle w:val="2"/>
      </w:pPr>
      <w:r>
        <w:t>Войсковые казачьи общества</w:t>
      </w:r>
    </w:p>
    <w:p w:rsidR="00F8527A" w:rsidRDefault="00F8527A" w:rsidP="00F8527A">
      <w:pPr>
        <w:rPr>
          <w:lang w:val="ru-RU"/>
        </w:rPr>
      </w:pPr>
      <w:r>
        <w:rPr>
          <w:lang w:val="ru-RU"/>
        </w:rPr>
        <w:t>Решение о создании войскового казачьего общества принимается съездом выборных казаков (кругом) от входящих в него окружных казачьих обществ. Фиксированная численность членов войскового казачьего общества составляет не менее 1500 человек.</w:t>
      </w:r>
    </w:p>
    <w:p w:rsidR="00F8527A" w:rsidRDefault="00F8527A" w:rsidP="00F8527A">
      <w:pPr>
        <w:rPr>
          <w:lang w:val="ru-RU"/>
        </w:rPr>
      </w:pPr>
      <w:r>
        <w:rPr>
          <w:lang w:val="ru-RU"/>
        </w:rPr>
        <w:t>В 2021 году в Российской Федерации действовало 12 войсковых казачьих обществ. Ниже дана краткая характеристика каждого из них.</w:t>
      </w:r>
    </w:p>
    <w:p w:rsidR="0031298E" w:rsidRDefault="00F8527A" w:rsidP="0031298E">
      <w:pPr>
        <w:rPr>
          <w:lang w:val="ru-RU"/>
        </w:rPr>
      </w:pPr>
      <w:r>
        <w:rPr>
          <w:b/>
          <w:lang w:val="ru-RU"/>
        </w:rPr>
        <w:t>Войсковое казачье общество «</w:t>
      </w:r>
      <w:proofErr w:type="spellStart"/>
      <w:r>
        <w:rPr>
          <w:b/>
          <w:lang w:val="ru-RU"/>
        </w:rPr>
        <w:t>Всевеликое</w:t>
      </w:r>
      <w:proofErr w:type="spellEnd"/>
      <w:r>
        <w:rPr>
          <w:b/>
          <w:lang w:val="ru-RU"/>
        </w:rPr>
        <w:t xml:space="preserve"> войско Донское» </w:t>
      </w:r>
      <w:r>
        <w:rPr>
          <w:lang w:val="ru-RU"/>
        </w:rPr>
        <w:t>является преемником старейшего из казачьих войск – Войска Донского, ведущего свое старшинство с 1570 года, когда оно получило грамоту царя Ивана грозного, в которой он обещал «жаловать их за службу». Войсковое казачье общество</w:t>
      </w:r>
      <w:r w:rsidR="0031298E">
        <w:rPr>
          <w:lang w:val="ru-RU"/>
        </w:rPr>
        <w:t xml:space="preserve"> «</w:t>
      </w:r>
      <w:proofErr w:type="spellStart"/>
      <w:r w:rsidR="0031298E">
        <w:rPr>
          <w:lang w:val="ru-RU"/>
        </w:rPr>
        <w:t>Всевеликое</w:t>
      </w:r>
      <w:proofErr w:type="spellEnd"/>
      <w:r w:rsidR="0031298E">
        <w:rPr>
          <w:lang w:val="ru-RU"/>
        </w:rPr>
        <w:t xml:space="preserve"> войско Донское» в настоящее время располагается на территории Ростовской, Астраханской и Волгоградской областей, а также Республики Калмыкия, входящих в Южный федеральный округ. Исторически же в область </w:t>
      </w:r>
      <w:proofErr w:type="spellStart"/>
      <w:r w:rsidR="0031298E">
        <w:rPr>
          <w:lang w:val="ru-RU"/>
        </w:rPr>
        <w:t>Всевеликого</w:t>
      </w:r>
      <w:proofErr w:type="spellEnd"/>
      <w:r w:rsidR="0031298E">
        <w:rPr>
          <w:lang w:val="ru-RU"/>
        </w:rPr>
        <w:t xml:space="preserve"> войска Донского, которая существовала в Российской империи как отдельная административная единица, входили части территории современных Донецкой и Луганской Народных Республик, а также Донецкой и Луганской областей современной Украины. Наряду с казаками славянского происхождения во </w:t>
      </w:r>
      <w:proofErr w:type="spellStart"/>
      <w:r w:rsidR="0031298E">
        <w:rPr>
          <w:lang w:val="ru-RU"/>
        </w:rPr>
        <w:t>Всевеликом</w:t>
      </w:r>
      <w:proofErr w:type="spellEnd"/>
      <w:r w:rsidR="0031298E">
        <w:rPr>
          <w:lang w:val="ru-RU"/>
        </w:rPr>
        <w:t xml:space="preserve"> войске Донском традиционно служат калмыки, исповедующие буддизм. В составе </w:t>
      </w:r>
      <w:proofErr w:type="spellStart"/>
      <w:r w:rsidR="0031298E">
        <w:rPr>
          <w:lang w:val="ru-RU"/>
        </w:rPr>
        <w:t>Всевеликого</w:t>
      </w:r>
      <w:proofErr w:type="spellEnd"/>
      <w:r w:rsidR="0031298E">
        <w:rPr>
          <w:lang w:val="ru-RU"/>
        </w:rPr>
        <w:t xml:space="preserve"> войска Донского 16 окружных, 49 юртовых, 40 городских, 113 станичных, 157 хуторских казачьих </w:t>
      </w:r>
      <w:r w:rsidR="0031298E">
        <w:rPr>
          <w:lang w:val="ru-RU"/>
        </w:rPr>
        <w:lastRenderedPageBreak/>
        <w:t>обществ. Штаб войскового казачьего общества «</w:t>
      </w:r>
      <w:proofErr w:type="spellStart"/>
      <w:r w:rsidR="0031298E">
        <w:rPr>
          <w:lang w:val="ru-RU"/>
        </w:rPr>
        <w:t>Всевеликое</w:t>
      </w:r>
      <w:proofErr w:type="spellEnd"/>
      <w:r w:rsidR="0031298E">
        <w:rPr>
          <w:lang w:val="ru-RU"/>
        </w:rPr>
        <w:t xml:space="preserve"> войско Донское» расположен в Ростове-на-Дону.</w:t>
      </w:r>
    </w:p>
    <w:p w:rsidR="0031298E" w:rsidRDefault="0031298E" w:rsidP="0031298E">
      <w:pPr>
        <w:rPr>
          <w:lang w:val="ru-RU"/>
        </w:rPr>
      </w:pPr>
      <w:r>
        <w:rPr>
          <w:lang w:val="ru-RU"/>
        </w:rPr>
        <w:t>Кубанское казачье войско имеет старшинство с 1696 года</w:t>
      </w:r>
      <w:r w:rsidR="0068439F">
        <w:rPr>
          <w:lang w:val="ru-RU"/>
        </w:rPr>
        <w:t xml:space="preserve"> по старшинству </w:t>
      </w:r>
      <w:proofErr w:type="spellStart"/>
      <w:r w:rsidR="0068439F">
        <w:rPr>
          <w:lang w:val="ru-RU"/>
        </w:rPr>
        <w:t>Хоперского</w:t>
      </w:r>
      <w:proofErr w:type="spellEnd"/>
      <w:r w:rsidR="0068439F">
        <w:rPr>
          <w:lang w:val="ru-RU"/>
        </w:rPr>
        <w:t xml:space="preserve"> казачьего полка, который позднее нес службу на </w:t>
      </w:r>
      <w:proofErr w:type="spellStart"/>
      <w:r w:rsidR="0068439F">
        <w:rPr>
          <w:lang w:val="ru-RU"/>
        </w:rPr>
        <w:t>Моздокско</w:t>
      </w:r>
      <w:proofErr w:type="spellEnd"/>
      <w:r w:rsidR="0068439F">
        <w:rPr>
          <w:lang w:val="ru-RU"/>
        </w:rPr>
        <w:t xml:space="preserve">-Азовской (Кавказской) укрепленной линии, предназначенной для охраны южных губерний Российской империи. Принято также считать, что </w:t>
      </w:r>
      <w:r w:rsidR="0068439F">
        <w:rPr>
          <w:b/>
          <w:lang w:val="ru-RU"/>
        </w:rPr>
        <w:t xml:space="preserve">Кубанское войсковое казачье общество </w:t>
      </w:r>
      <w:r w:rsidR="0068439F">
        <w:rPr>
          <w:lang w:val="ru-RU"/>
        </w:rPr>
        <w:t xml:space="preserve">ведет свое начало от части легендарного Запорожского казачьего войска, переселенного на реку Кубань в 1792 году по высочайшему указу императрицы Екатерины </w:t>
      </w:r>
      <w:r w:rsidR="0068439F">
        <w:rPr>
          <w:rFonts w:cs="Times New Roman"/>
          <w:lang w:val="ru-RU"/>
        </w:rPr>
        <w:t>Ⅱ</w:t>
      </w:r>
      <w:r w:rsidR="0068439F">
        <w:rPr>
          <w:lang w:val="ru-RU"/>
        </w:rPr>
        <w:t>. Это войсковое казачье общество является преемником исторического кубанского казачьего войска, образованного в 1860 году путем слияния части Кавказского линейного казачьего общества и Черноморского казачьего общества. Оно располагается на территории Краснодарского края, Республики Адыгея и Карачаево-</w:t>
      </w:r>
      <w:r w:rsidR="00B35C32">
        <w:rPr>
          <w:lang w:val="ru-RU"/>
        </w:rPr>
        <w:t>Черкесской Республики. Кроме того, в состав Кубанского войскового казачьего общества входит Сухумский особый казачий отдел, дислоцированный на территории Республики Абхазия. В состав войска входят 8 отдельных и 1 окружной, 56 районных, 21 городское, 57 станичных и 416 хуторских казачьих обществ. Штаб Кубанского войскового казачьего общества расположен в Краснодаре.</w:t>
      </w:r>
    </w:p>
    <w:p w:rsidR="00B35C32" w:rsidRDefault="00B35C32" w:rsidP="0031298E">
      <w:pPr>
        <w:rPr>
          <w:lang w:val="ru-RU"/>
        </w:rPr>
      </w:pPr>
      <w:r>
        <w:rPr>
          <w:b/>
          <w:lang w:val="ru-RU"/>
        </w:rPr>
        <w:t xml:space="preserve">Оренбургское войсковое казачье общество </w:t>
      </w:r>
      <w:r w:rsidRPr="00B35C32">
        <w:rPr>
          <w:lang w:val="ru-RU"/>
        </w:rPr>
        <w:t>является преемником исторического Орен</w:t>
      </w:r>
      <w:r>
        <w:rPr>
          <w:lang w:val="ru-RU"/>
        </w:rPr>
        <w:t xml:space="preserve">бургского казачьего войска, старшинство которого относиться к основанию казаками Уфимского укрепления в 1574 г. Оренбургские казаки прославились в ходе экспедиции русских войск в Туркестан, в результате которых к Российской империи были присоединены земли Казахстана и Средней Азии. Это войсковое казачье общество располагается на территории Курганской, Оренбургской, Свердловской и </w:t>
      </w:r>
      <w:r>
        <w:rPr>
          <w:lang w:val="ru-RU"/>
        </w:rPr>
        <w:lastRenderedPageBreak/>
        <w:t>Челябинской областей. В его состав входят 7 отдельских (</w:t>
      </w:r>
      <w:r w:rsidR="00032885">
        <w:rPr>
          <w:lang w:val="ru-RU"/>
        </w:rPr>
        <w:t>окружных</w:t>
      </w:r>
      <w:r>
        <w:rPr>
          <w:lang w:val="ru-RU"/>
        </w:rPr>
        <w:t>)</w:t>
      </w:r>
      <w:r w:rsidR="00032885">
        <w:rPr>
          <w:lang w:val="ru-RU"/>
        </w:rPr>
        <w:t>, 6 районных, 8 городских, 36 станичных и 106 хуторских казачьих обществ. Штаб Оренбургского войскового казачьего общества расположен в Екатеринбурге.</w:t>
      </w:r>
    </w:p>
    <w:p w:rsidR="00032885" w:rsidRDefault="00032885" w:rsidP="00032885">
      <w:pPr>
        <w:rPr>
          <w:lang w:val="ru-RU"/>
        </w:rPr>
      </w:pPr>
      <w:r>
        <w:rPr>
          <w:b/>
          <w:lang w:val="ru-RU"/>
        </w:rPr>
        <w:t xml:space="preserve">Терское войсковое казачье общество </w:t>
      </w:r>
      <w:r>
        <w:rPr>
          <w:lang w:val="ru-RU"/>
        </w:rPr>
        <w:t xml:space="preserve">является преемником исторического Терского казачьего войска, ведущего свое старшинство с 1577 года – основания острога Терки. Значительную часть терских казаков также принято называть </w:t>
      </w:r>
      <w:proofErr w:type="spellStart"/>
      <w:r>
        <w:rPr>
          <w:lang w:val="ru-RU"/>
        </w:rPr>
        <w:t>гребенскими</w:t>
      </w:r>
      <w:proofErr w:type="spellEnd"/>
      <w:r>
        <w:rPr>
          <w:lang w:val="ru-RU"/>
        </w:rPr>
        <w:t xml:space="preserve">, т.е. живущими на «гребне» (в горной местности), поскольку они жили в предгорьях и горах Терского хребта Кавказа. С точки зрения обычаев и культуры терские казаки многое позаимствовали у кавказских народов (осетин, черкесов, кабардинцев, чеченцев, аварцев, даргинцев, кумыков и др.). Современное Терское войсковое казачье общество дислоцировано на территории </w:t>
      </w:r>
      <w:proofErr w:type="gramStart"/>
      <w:r>
        <w:rPr>
          <w:lang w:val="ru-RU"/>
        </w:rPr>
        <w:t>Северо-Кавказского</w:t>
      </w:r>
      <w:proofErr w:type="gramEnd"/>
      <w:r>
        <w:rPr>
          <w:lang w:val="ru-RU"/>
        </w:rPr>
        <w:t xml:space="preserve"> федерального округа:</w:t>
      </w:r>
      <w:r w:rsidR="00E648BF">
        <w:rPr>
          <w:lang w:val="ru-RU"/>
        </w:rPr>
        <w:t xml:space="preserve"> в Ставропольском крае, Республике Дагестан, Кабардино-Балкарской Республике, Республике Северная Осетия – Алания, Чеченской Республике. В состав войска входят 6 отдельских, 26 районных, 20 городских, 62 станичных и 121 хуторское казачье общество. Штаб Терского войскового казачьего общества расположен в Ставрополе.</w:t>
      </w:r>
    </w:p>
    <w:p w:rsidR="00E648BF" w:rsidRDefault="00E648BF" w:rsidP="00032885">
      <w:pPr>
        <w:rPr>
          <w:lang w:val="ru-RU"/>
        </w:rPr>
      </w:pPr>
      <w:r>
        <w:rPr>
          <w:b/>
          <w:lang w:val="ru-RU"/>
        </w:rPr>
        <w:t xml:space="preserve">Сибирское войсковое казачье общество </w:t>
      </w:r>
      <w:r>
        <w:rPr>
          <w:lang w:val="ru-RU"/>
        </w:rPr>
        <w:t>является преемником исторического Сибирского казачества, имеющего старшинство с 1582 года, времени похода атамана Ермака в Сибирь. Сибирские казаки основали города Тюмень, Тобольск, Томск, Сургут и ряд других, присоединили к России обширные территории Западной и Восточной Сибири, а также дальнего Востока. Ныне Сибирское войсковое казачье общество расположено на территории Республики Алтай, Алтайского края, Кемеровской, Новосибирской, Омской, Томской, Тюменской областей, Ханты-Мансийского</w:t>
      </w:r>
      <w:r w:rsidR="00DD6EFE">
        <w:rPr>
          <w:lang w:val="ru-RU"/>
        </w:rPr>
        <w:t xml:space="preserve"> </w:t>
      </w:r>
      <w:r w:rsidR="00DD6EFE">
        <w:rPr>
          <w:lang w:val="ru-RU"/>
        </w:rPr>
        <w:lastRenderedPageBreak/>
        <w:t>и Ямало-Ненецкого автономных округов. В состав войскового казачьего общества входят 9 отдельских, 3 районных, 16 городских, 52 станичных и 55 хуторских казачьих обществ. Штаб Сибирского войскового казачьего общества расположен в Омске.</w:t>
      </w:r>
    </w:p>
    <w:p w:rsidR="00DD6EFE" w:rsidRDefault="00DD6EFE" w:rsidP="00032885">
      <w:pPr>
        <w:rPr>
          <w:lang w:val="ru-RU"/>
        </w:rPr>
      </w:pPr>
      <w:r>
        <w:rPr>
          <w:b/>
          <w:lang w:val="ru-RU"/>
        </w:rPr>
        <w:t xml:space="preserve">Забайкальское войсковое казачье общество </w:t>
      </w:r>
      <w:r>
        <w:rPr>
          <w:lang w:val="ru-RU"/>
        </w:rPr>
        <w:t>является преемником исторического Забайкальского казачьего войска, имеющего старшинство с 1655 года. В этот период казаки активно осваивали Забайкалье, построив ряд острогов, ставших впоследствии такими городами, как Чита, Нерчинск, Сретенск и др. Особенностью забайкальских казаков является то, что среди них достаточно много бурят, традиционно исповедующих буддизм ламаистского толка. Забайкальское войсковое казачье общество расположено на территории Республики Бурятия и Забайкальского края.</w:t>
      </w:r>
      <w:r w:rsidR="004F0FC0">
        <w:rPr>
          <w:lang w:val="ru-RU"/>
        </w:rPr>
        <w:t xml:space="preserve"> В состав войска входят 3 отдельских (окружных), 5 городских, 33 станичных и 13 хуторских казачьих обществ. Штаб Забайкальского войскового казачьего общества расположен в Чите.</w:t>
      </w:r>
    </w:p>
    <w:p w:rsidR="004F0FC0" w:rsidRDefault="004F0FC0" w:rsidP="00032885">
      <w:pPr>
        <w:rPr>
          <w:lang w:val="ru-RU"/>
        </w:rPr>
      </w:pPr>
      <w:r>
        <w:rPr>
          <w:b/>
          <w:lang w:val="ru-RU"/>
        </w:rPr>
        <w:t xml:space="preserve">Волжское войсковое казачье общество </w:t>
      </w:r>
      <w:r>
        <w:rPr>
          <w:lang w:val="ru-RU"/>
        </w:rPr>
        <w:t xml:space="preserve">является преемником Волжского казачьего войска, ведущего свое старшинство с 1734 года. Однако после восстания (крестьянской войны) под предводительством Емельяна Пугачева указом императрицы Екатерины </w:t>
      </w:r>
      <w:r>
        <w:rPr>
          <w:rFonts w:cs="Times New Roman"/>
          <w:lang w:val="ru-RU"/>
        </w:rPr>
        <w:t>Ⅱ</w:t>
      </w:r>
      <w:r>
        <w:rPr>
          <w:lang w:val="ru-RU"/>
        </w:rPr>
        <w:t xml:space="preserve"> в 1777 году оно было передислоцировано на реку Терек, а оставшиеся на Волге казаки были включены в Волжский казачий полк. Ныне это войсковое казачье общество располагается на территориях субъектах Российской Федерации, входящих в Приволжский федеральный округ: в Республике Марий Эл, Республике Мордовия, Республике Татарстан, </w:t>
      </w:r>
      <w:r w:rsidR="00780C99">
        <w:rPr>
          <w:lang w:val="ru-RU"/>
        </w:rPr>
        <w:t xml:space="preserve">Удмуртской Республике, Чувашской Республике, Пермском крае, Кировской, Нижегородской, Пензенской, Самарской, Саратовской и Ульяновской областях. Оно включает в себя 8 </w:t>
      </w:r>
      <w:r w:rsidR="00780C99">
        <w:rPr>
          <w:lang w:val="ru-RU"/>
        </w:rPr>
        <w:lastRenderedPageBreak/>
        <w:t>отдельных (окружных), 71 хуторских, 46 станичных, 18 городских и 2 районных (юртовых) казачьих общества. Штаб Волжского войскового казачьего общества расположен в Самаре.</w:t>
      </w:r>
    </w:p>
    <w:p w:rsidR="00F174B4" w:rsidRDefault="00780C99" w:rsidP="00F174B4">
      <w:pPr>
        <w:rPr>
          <w:lang w:val="ru-RU"/>
        </w:rPr>
      </w:pPr>
      <w:r>
        <w:rPr>
          <w:b/>
          <w:lang w:val="ru-RU"/>
        </w:rPr>
        <w:t xml:space="preserve">Енисейское </w:t>
      </w:r>
      <w:r w:rsidRPr="00780C99">
        <w:rPr>
          <w:b/>
          <w:lang w:val="ru-RU"/>
        </w:rPr>
        <w:t>войсковое казачье общество</w:t>
      </w:r>
      <w:r>
        <w:rPr>
          <w:lang w:val="ru-RU"/>
        </w:rPr>
        <w:t xml:space="preserve"> ведет свое начало с 1822 года, когда был образован Енисейский городовой казачий полк сибирских казаков. Однако казаки уже с начала </w:t>
      </w:r>
      <w:r>
        <w:t>X</w:t>
      </w:r>
      <w:r w:rsidR="00F174B4">
        <w:rPr>
          <w:rFonts w:cs="Times New Roman"/>
          <w:lang w:val="ru-RU"/>
        </w:rPr>
        <w:t>Ⅶ</w:t>
      </w:r>
      <w:r w:rsidR="00F174B4" w:rsidRPr="00F174B4">
        <w:rPr>
          <w:rFonts w:cs="Times New Roman"/>
          <w:lang w:val="ru-RU"/>
        </w:rPr>
        <w:t xml:space="preserve"> </w:t>
      </w:r>
      <w:r w:rsidR="00F174B4">
        <w:rPr>
          <w:rFonts w:cs="Times New Roman"/>
          <w:lang w:val="ru-RU"/>
        </w:rPr>
        <w:t xml:space="preserve">века начали освоение бассейна реки Енисей, заложив в 1628 году город Красноярск. В настоящее время Енисейское </w:t>
      </w:r>
      <w:r w:rsidR="00F174B4">
        <w:rPr>
          <w:lang w:val="ru-RU"/>
        </w:rPr>
        <w:t>войсковое казачье общество действует на территории Красноярского края, Республики Тыва и Республики Хакасия. В состав войска входят 3 отдельских (окружных), 14 городских, 18 станичных и 4 хуторских казачьих общества. Штаб Енисейского войскового казачьего общества расположен в Красноярске.</w:t>
      </w:r>
    </w:p>
    <w:p w:rsidR="00F174B4" w:rsidRDefault="00F174B4" w:rsidP="00F174B4">
      <w:pPr>
        <w:rPr>
          <w:lang w:val="ru-RU"/>
        </w:rPr>
      </w:pPr>
      <w:r w:rsidRPr="00F174B4">
        <w:rPr>
          <w:b/>
          <w:lang w:val="ru-RU"/>
        </w:rPr>
        <w:t>Иркутское войсковое казачье общество</w:t>
      </w:r>
      <w:r>
        <w:rPr>
          <w:b/>
          <w:lang w:val="ru-RU"/>
        </w:rPr>
        <w:t xml:space="preserve"> </w:t>
      </w:r>
      <w:r w:rsidR="00477A6B">
        <w:rPr>
          <w:lang w:val="ru-RU"/>
        </w:rPr>
        <w:t xml:space="preserve">является преемником образованного в 1822 году Иркутского казачьего войска хотя следует заметить, что казаки еще с </w:t>
      </w:r>
      <w:r w:rsidR="00477A6B">
        <w:t>X</w:t>
      </w:r>
      <w:r w:rsidR="00477A6B">
        <w:rPr>
          <w:rFonts w:cs="Times New Roman"/>
          <w:lang w:val="ru-RU"/>
        </w:rPr>
        <w:t>Ⅶ</w:t>
      </w:r>
      <w:r w:rsidR="00477A6B" w:rsidRPr="00F174B4">
        <w:rPr>
          <w:rFonts w:cs="Times New Roman"/>
          <w:lang w:val="ru-RU"/>
        </w:rPr>
        <w:t xml:space="preserve"> </w:t>
      </w:r>
      <w:r w:rsidR="00477A6B">
        <w:rPr>
          <w:rFonts w:cs="Times New Roman"/>
          <w:lang w:val="ru-RU"/>
        </w:rPr>
        <w:t xml:space="preserve">века осваивали прилегающую к озеру Байкал территорию. Это войсковое казачье общество располагается на территории Иркутской области. В его состав входят 4 окружных, 3 районных, 17 городских, 9 станичных, 40 хуторских казачьих обществ. Штаб Иркутского </w:t>
      </w:r>
      <w:r w:rsidR="00477A6B">
        <w:rPr>
          <w:lang w:val="ru-RU"/>
        </w:rPr>
        <w:t>войскового казачьего общества</w:t>
      </w:r>
      <w:r w:rsidR="008E1132">
        <w:rPr>
          <w:lang w:val="ru-RU"/>
        </w:rPr>
        <w:t xml:space="preserve"> расположен в Иркутске.</w:t>
      </w:r>
    </w:p>
    <w:p w:rsidR="008E1132" w:rsidRPr="008E1132" w:rsidRDefault="008E1132" w:rsidP="00F174B4">
      <w:pPr>
        <w:rPr>
          <w:vanish/>
          <w:lang w:val="ru-RU"/>
          <w:specVanish/>
        </w:rPr>
      </w:pPr>
      <w:r>
        <w:rPr>
          <w:b/>
          <w:lang w:val="ru-RU"/>
        </w:rPr>
        <w:t xml:space="preserve">Уссурийское </w:t>
      </w:r>
      <w:r w:rsidRPr="008E1132">
        <w:rPr>
          <w:b/>
          <w:lang w:val="ru-RU"/>
        </w:rPr>
        <w:t>войсковое казачье общество</w:t>
      </w:r>
      <w:r>
        <w:rPr>
          <w:b/>
          <w:lang w:val="ru-RU"/>
        </w:rPr>
        <w:t xml:space="preserve"> </w:t>
      </w:r>
      <w:r>
        <w:rPr>
          <w:lang w:val="ru-RU"/>
        </w:rPr>
        <w:t xml:space="preserve">является преемником Уссурийского казачьего войска, созданного в 1889 году на базе Уссурийского казачьего пешего батальона. Заселение же казаками Дальнего Востока началось с середины </w:t>
      </w:r>
      <w:r>
        <w:t>X</w:t>
      </w:r>
      <w:r w:rsidRPr="008E1132">
        <w:rPr>
          <w:rFonts w:cs="Times New Roman"/>
          <w:lang w:val="ru-RU"/>
        </w:rPr>
        <w:t>Ⅸ</w:t>
      </w:r>
      <w:r>
        <w:rPr>
          <w:lang w:val="ru-RU"/>
        </w:rPr>
        <w:t xml:space="preserve"> века, после подписания </w:t>
      </w:r>
      <w:proofErr w:type="spellStart"/>
      <w:r>
        <w:rPr>
          <w:lang w:val="ru-RU"/>
        </w:rPr>
        <w:t>Айгунского</w:t>
      </w:r>
      <w:proofErr w:type="spellEnd"/>
      <w:r>
        <w:rPr>
          <w:lang w:val="ru-RU"/>
        </w:rPr>
        <w:t xml:space="preserve"> и Пекинского мирных договоров с Китаем, установивших границы между этим государством и Российской империей. </w:t>
      </w:r>
      <w:r w:rsidR="00FE6D96">
        <w:rPr>
          <w:lang w:val="ru-RU"/>
        </w:rPr>
        <w:t>Войсковое казачье общество</w:t>
      </w:r>
    </w:p>
    <w:p w:rsidR="008E1132" w:rsidRDefault="008E1132" w:rsidP="008E1132">
      <w:pPr>
        <w:rPr>
          <w:lang w:val="ru-RU"/>
        </w:rPr>
      </w:pPr>
      <w:r>
        <w:rPr>
          <w:lang w:val="ru-RU"/>
        </w:rPr>
        <w:t xml:space="preserve"> </w:t>
      </w:r>
      <w:r w:rsidR="00FE6D96">
        <w:rPr>
          <w:lang w:val="ru-RU"/>
        </w:rPr>
        <w:t xml:space="preserve">размещается на территории Дальневосточного федерального округа: </w:t>
      </w:r>
      <w:r w:rsidR="00FE6D96">
        <w:rPr>
          <w:lang w:val="ru-RU"/>
        </w:rPr>
        <w:lastRenderedPageBreak/>
        <w:t>Республики Саха – Якутия, Камчатского, Приморского и Хабаровского краев, Амурской, Магаданской, Сахалинской областей и Еврейской Автономной области. В его состав входят 8 отдельских (окружных), 1 районное, 20 городских</w:t>
      </w:r>
      <w:r w:rsidR="002F0665">
        <w:rPr>
          <w:lang w:val="ru-RU"/>
        </w:rPr>
        <w:t>, 46 станичных и 17 хуторских казачьих обществ. Штаб Уссурийского войскового казачьего общества расположен в Хабаровске.</w:t>
      </w:r>
    </w:p>
    <w:p w:rsidR="002F0665" w:rsidRPr="002639ED" w:rsidRDefault="002F0665" w:rsidP="002F0665">
      <w:pPr>
        <w:rPr>
          <w:lang w:val="ru-RU"/>
        </w:rPr>
      </w:pPr>
      <w:r w:rsidRPr="002F0665">
        <w:rPr>
          <w:b/>
          <w:lang w:val="ru-RU"/>
        </w:rPr>
        <w:t>Войсковое казачье общество</w:t>
      </w:r>
      <w:r>
        <w:rPr>
          <w:b/>
          <w:lang w:val="ru-RU"/>
        </w:rPr>
        <w:t xml:space="preserve"> «Центральное казачье войско» </w:t>
      </w:r>
      <w:r>
        <w:rPr>
          <w:lang w:val="ru-RU"/>
        </w:rPr>
        <w:t xml:space="preserve">является правопреемником Ассоциации казаков Центра России, созданной в 1994 году. Оно размещается на территории субъектов Российской Федерации, входящих в Центральный федеральный округ, а также на территории Вологодской области Северо-Западного </w:t>
      </w:r>
      <w:r w:rsidR="005B0F60">
        <w:rPr>
          <w:lang w:val="ru-RU"/>
        </w:rPr>
        <w:t>федерального округа. В состав войска входят 19 отдельских (окружных), 1 районное, 26 городских, 58 станичных, 198 хуторских казачьих обществ. Несмотря на то, что Центр России не принято считать территорией компактного проживания казаков, исторически они жили на границах Московского государства с Литвой (территории современных Смоленской, Брянской и Курской областей), на его южных границах (территории современных Белгородской, Воронежской, Липецкой и Тамбовской областей), а также в столице. Штаб войскового казачьего общества «Центральное казачье войско» расположено в Москве.</w:t>
      </w:r>
    </w:p>
    <w:p w:rsidR="00EB6A29" w:rsidRDefault="00EB6A29" w:rsidP="002F0665">
      <w:pPr>
        <w:rPr>
          <w:lang w:val="ru-RU"/>
        </w:rPr>
      </w:pPr>
      <w:r w:rsidRPr="00EB6A29">
        <w:rPr>
          <w:lang w:val="ru-RU"/>
        </w:rPr>
        <w:t xml:space="preserve">24 </w:t>
      </w:r>
      <w:r>
        <w:rPr>
          <w:lang w:val="ru-RU"/>
        </w:rPr>
        <w:t xml:space="preserve">ноября 2018 года был проведен Учредительный круг </w:t>
      </w:r>
      <w:bookmarkStart w:id="0" w:name="_GoBack"/>
      <w:r w:rsidRPr="00EB6A29">
        <w:rPr>
          <w:b/>
          <w:lang w:val="ru-RU"/>
        </w:rPr>
        <w:t>войскового казачьего общества</w:t>
      </w:r>
      <w:r>
        <w:rPr>
          <w:b/>
          <w:lang w:val="ru-RU"/>
        </w:rPr>
        <w:t xml:space="preserve"> «Черноморское казачье войско»</w:t>
      </w:r>
      <w:bookmarkEnd w:id="0"/>
      <w:r w:rsidRPr="00E85EDE">
        <w:rPr>
          <w:lang w:val="ru-RU"/>
        </w:rPr>
        <w:t xml:space="preserve">, </w:t>
      </w:r>
      <w:r>
        <w:rPr>
          <w:lang w:val="ru-RU"/>
        </w:rPr>
        <w:t>которое объединило реестровых казаков Республики Крым и города федерального значения Севастополь. Однако необходимо отметить, что старшинство</w:t>
      </w:r>
      <w:r w:rsidR="00BE71C4">
        <w:rPr>
          <w:lang w:val="ru-RU"/>
        </w:rPr>
        <w:t xml:space="preserve"> этого казачьего войска датируется 1787 годом, когда по высочайшему указу императрицы Екатерины </w:t>
      </w:r>
      <w:r w:rsidR="00BE71C4">
        <w:rPr>
          <w:rFonts w:cs="Times New Roman"/>
          <w:lang w:val="ru-RU"/>
        </w:rPr>
        <w:t>Ⅱ</w:t>
      </w:r>
      <w:r w:rsidR="00BE71C4">
        <w:rPr>
          <w:lang w:val="ru-RU"/>
        </w:rPr>
        <w:t xml:space="preserve"> часть запорожских казаков переселилась на территории между Южным Бугом и Днестром и затем стала осваивать Крымский полуостров. В состав входят 2 окружных, 1 юртовое, 7 городских, 8 станичных и 57 </w:t>
      </w:r>
      <w:r w:rsidR="00BE71C4">
        <w:rPr>
          <w:lang w:val="ru-RU"/>
        </w:rPr>
        <w:lastRenderedPageBreak/>
        <w:t>хуторских казачьих общества. Штаб войскового казачьего общества «Черноморское казачье войско» расположен в Симферополе.</w:t>
      </w:r>
    </w:p>
    <w:p w:rsidR="00BE71C4" w:rsidRDefault="00BE71C4" w:rsidP="002F0665">
      <w:pPr>
        <w:rPr>
          <w:lang w:val="ru-RU"/>
        </w:rPr>
      </w:pPr>
      <w:r>
        <w:rPr>
          <w:lang w:val="ru-RU"/>
        </w:rPr>
        <w:t xml:space="preserve">На территории Северо-Западного федерального округа расположен </w:t>
      </w:r>
      <w:r w:rsidRPr="00E85EDE">
        <w:rPr>
          <w:b/>
          <w:lang w:val="ru-RU"/>
        </w:rPr>
        <w:t xml:space="preserve">Отдельный </w:t>
      </w:r>
      <w:r w:rsidR="00E85EDE" w:rsidRPr="00E85EDE">
        <w:rPr>
          <w:b/>
          <w:lang w:val="ru-RU"/>
        </w:rPr>
        <w:t>Северо-Западный казачий округ</w:t>
      </w:r>
      <w:r w:rsidR="00E85EDE">
        <w:rPr>
          <w:lang w:val="ru-RU"/>
        </w:rPr>
        <w:t xml:space="preserve">, который объединил реестровых казаков Республики Карелия, Ленинградской, Псковской областей и Санкт-Петербурга. Реестровые казаки Калининградской области входят в </w:t>
      </w:r>
      <w:r w:rsidR="00E85EDE" w:rsidRPr="00E85EDE">
        <w:rPr>
          <w:b/>
          <w:lang w:val="ru-RU"/>
        </w:rPr>
        <w:t>Балтийский отдельный казачий округ</w:t>
      </w:r>
      <w:r w:rsidR="00E85EDE">
        <w:rPr>
          <w:lang w:val="ru-RU"/>
        </w:rPr>
        <w:t>.</w:t>
      </w:r>
    </w:p>
    <w:p w:rsidR="00E85EDE" w:rsidRDefault="00E85EDE" w:rsidP="002F0665">
      <w:pPr>
        <w:rPr>
          <w:lang w:val="ru-RU"/>
        </w:rPr>
      </w:pPr>
      <w:r>
        <w:rPr>
          <w:lang w:val="ru-RU"/>
        </w:rPr>
        <w:t>На начало 2021 года общая численность реестровых казаков составляла более 180 тысяч человек. Наиболее многочисленные среди войсковых казачьих обществ являются Кубанское войсковое казачье общество, ВКО</w:t>
      </w:r>
      <w:r w:rsidR="009D0502">
        <w:rPr>
          <w:lang w:val="ru-RU"/>
        </w:rPr>
        <w:t xml:space="preserve"> «</w:t>
      </w:r>
      <w:proofErr w:type="spellStart"/>
      <w:r w:rsidR="009D0502">
        <w:rPr>
          <w:lang w:val="ru-RU"/>
        </w:rPr>
        <w:t>Всевеликое</w:t>
      </w:r>
      <w:proofErr w:type="spellEnd"/>
      <w:r w:rsidR="009D0502">
        <w:rPr>
          <w:lang w:val="ru-RU"/>
        </w:rPr>
        <w:t xml:space="preserve"> Войско Донское» и Терское войсковое казачье общество, на долю которых в совокупности приходится чуть более 60% состава реестровых казаков. Более 15 тыс. казаков объединяет ВКО «Центральное казачье войско» и около 14 тыс. – Сибирское войсковое казачье общество.</w:t>
      </w:r>
    </w:p>
    <w:p w:rsidR="0029365D" w:rsidRDefault="009D0502" w:rsidP="002639ED">
      <w:pPr>
        <w:rPr>
          <w:lang w:val="ru-RU"/>
        </w:rPr>
      </w:pPr>
      <w:r>
        <w:rPr>
          <w:lang w:val="ru-RU"/>
        </w:rPr>
        <w:t>Каждое войсковое казачье общество имеет официальные символы – герб и знамя. Эта символика несет в себе бесценную информацию о героической истории казачества, символизируя единство войскового</w:t>
      </w:r>
      <w:r w:rsidR="000A6187">
        <w:rPr>
          <w:lang w:val="ru-RU"/>
        </w:rPr>
        <w:t xml:space="preserve"> казачьего общества как социальной группы.</w:t>
      </w:r>
    </w:p>
    <w:p w:rsidR="00805DA5" w:rsidRDefault="00805DA5" w:rsidP="00805DA5">
      <w:pPr>
        <w:pStyle w:val="2"/>
      </w:pPr>
      <w:r>
        <w:t>Всероссийское казачье общество</w:t>
      </w:r>
    </w:p>
    <w:p w:rsidR="00805DA5" w:rsidRPr="00805DA5" w:rsidRDefault="00805DA5" w:rsidP="00E924F3">
      <w:pPr>
        <w:spacing w:after="0"/>
        <w:rPr>
          <w:lang w:val="ru-RU"/>
        </w:rPr>
      </w:pPr>
      <w:r w:rsidRPr="00805DA5">
        <w:rPr>
          <w:lang w:val="ru-RU"/>
        </w:rPr>
        <w:t xml:space="preserve">По мере возрождения и развития казачьих обществ все больше осознавалась потребность в координации их деятельности на всероссийском уровне. Такое осознание постепенно приходило как к самим казакам, так и к органам исполнительной власти федерального уровня, ответственным за взаимодействие с российским казачеством. Поэтому часть 1 статьи 2 Федерального закона «О государственной службе российского казачества» </w:t>
      </w:r>
      <w:r w:rsidRPr="00805DA5">
        <w:rPr>
          <w:lang w:val="ru-RU"/>
        </w:rPr>
        <w:lastRenderedPageBreak/>
        <w:t>была дополнена в 2011 году пунктом 7, в котором вводилось понятие «всероссийское казачье общество» как казачье общество, созданное путем объединения войсковых казачьих обществ.</w:t>
      </w:r>
    </w:p>
    <w:p w:rsidR="00805DA5" w:rsidRPr="00805DA5" w:rsidRDefault="00805DA5" w:rsidP="00E924F3">
      <w:pPr>
        <w:spacing w:after="0"/>
        <w:rPr>
          <w:lang w:val="ru-RU"/>
        </w:rPr>
      </w:pPr>
      <w:r w:rsidRPr="00805DA5">
        <w:rPr>
          <w:lang w:val="ru-RU"/>
        </w:rPr>
        <w:t>Такое объединение произошло 27 ноября 2018 году на Учредительном круге в Храме Христа Спасителя в Москве. На нем принято решение о создании Всероссийского казачьего общества путем объединения 11 войсковых казачьих обществ, определена структура его руководящих органов и принят устав.</w:t>
      </w:r>
    </w:p>
    <w:p w:rsidR="00857560" w:rsidRPr="00857560" w:rsidRDefault="00805DA5" w:rsidP="00E924F3">
      <w:pPr>
        <w:spacing w:after="0"/>
        <w:rPr>
          <w:lang w:val="ru-RU"/>
        </w:rPr>
      </w:pPr>
      <w:r w:rsidRPr="00805DA5">
        <w:rPr>
          <w:lang w:val="ru-RU"/>
        </w:rPr>
        <w:t xml:space="preserve">4 ноября 2019 года Президентом Российской Федерации В.В. Путиным подписаны два очень значимых для российского казачества указа: Указ № 543 «О Всероссийском казачьем обществе», которым утвержден устав Всероссийского казачьего общества, и Указ № 544 «Об атамане Всероссийского казачьего общества», на основании которого первым в истории атаманом этого общества стал казачий генерал </w:t>
      </w:r>
      <w:r w:rsidRPr="00805DA5">
        <w:rPr>
          <w:b/>
          <w:lang w:val="ru-RU"/>
        </w:rPr>
        <w:t xml:space="preserve">Николай Александрович </w:t>
      </w:r>
      <w:proofErr w:type="spellStart"/>
      <w:r w:rsidRPr="00805DA5">
        <w:rPr>
          <w:b/>
          <w:lang w:val="ru-RU"/>
        </w:rPr>
        <w:t>Долуда</w:t>
      </w:r>
      <w:proofErr w:type="spellEnd"/>
      <w:r w:rsidRPr="00805DA5">
        <w:rPr>
          <w:lang w:val="ru-RU"/>
        </w:rPr>
        <w:t>,</w:t>
      </w:r>
      <w:r w:rsidR="00857560">
        <w:rPr>
          <w:lang w:val="ru-RU"/>
        </w:rPr>
        <w:t xml:space="preserve"> </w:t>
      </w:r>
      <w:r w:rsidR="00857560" w:rsidRPr="00857560">
        <w:rPr>
          <w:lang w:val="ru-RU"/>
        </w:rPr>
        <w:t>долгое время возглавлявший в качестве атамана Кубанское войсковое казачье общество.</w:t>
      </w:r>
    </w:p>
    <w:p w:rsidR="00857560" w:rsidRPr="00857560" w:rsidRDefault="00857560" w:rsidP="00E924F3">
      <w:pPr>
        <w:spacing w:after="0"/>
        <w:rPr>
          <w:lang w:val="ru-RU"/>
        </w:rPr>
      </w:pPr>
      <w:r w:rsidRPr="00857560">
        <w:rPr>
          <w:lang w:val="ru-RU"/>
        </w:rPr>
        <w:t>Целями деятельности Всероссийского казачьего общества являются:</w:t>
      </w:r>
    </w:p>
    <w:p w:rsidR="00857560" w:rsidRPr="00C0386A" w:rsidRDefault="00857560" w:rsidP="00E924F3">
      <w:pPr>
        <w:pStyle w:val="a"/>
        <w:numPr>
          <w:ilvl w:val="0"/>
          <w:numId w:val="2"/>
        </w:numPr>
        <w:spacing w:after="0"/>
        <w:ind w:left="0" w:firstLine="709"/>
        <w:rPr>
          <w:lang w:val="ru-RU"/>
        </w:rPr>
      </w:pPr>
      <w:r w:rsidRPr="00C0386A">
        <w:rPr>
          <w:lang w:val="ru-RU"/>
        </w:rPr>
        <w:t>становление, развитие и консолидация российского казачества;</w:t>
      </w:r>
    </w:p>
    <w:p w:rsidR="00857560" w:rsidRPr="00C0386A" w:rsidRDefault="00857560" w:rsidP="00E924F3">
      <w:pPr>
        <w:pStyle w:val="a"/>
        <w:numPr>
          <w:ilvl w:val="0"/>
          <w:numId w:val="2"/>
        </w:numPr>
        <w:spacing w:after="0"/>
        <w:ind w:left="0" w:firstLine="709"/>
        <w:rPr>
          <w:lang w:val="ru-RU"/>
        </w:rPr>
      </w:pPr>
      <w:r w:rsidRPr="00C0386A">
        <w:rPr>
          <w:lang w:val="ru-RU"/>
        </w:rPr>
        <w:t>сохранение традиционных образа жизни, форм хозяйствования и самобытной культуры российского казачества;</w:t>
      </w:r>
    </w:p>
    <w:p w:rsidR="00857560" w:rsidRPr="00C0386A" w:rsidRDefault="00857560" w:rsidP="00E924F3">
      <w:pPr>
        <w:pStyle w:val="a"/>
        <w:numPr>
          <w:ilvl w:val="0"/>
          <w:numId w:val="2"/>
        </w:numPr>
        <w:spacing w:after="0"/>
        <w:ind w:left="0" w:firstLine="709"/>
        <w:rPr>
          <w:lang w:val="ru-RU"/>
        </w:rPr>
      </w:pPr>
      <w:r w:rsidRPr="00C0386A">
        <w:rPr>
          <w:lang w:val="ru-RU"/>
        </w:rPr>
        <w:t>повышение роли российского казачества</w:t>
      </w:r>
      <w:r w:rsidR="00C0386A" w:rsidRPr="00C0386A">
        <w:rPr>
          <w:lang w:val="ru-RU"/>
        </w:rPr>
        <w:t xml:space="preserve"> в </w:t>
      </w:r>
      <w:r w:rsidRPr="00C0386A">
        <w:rPr>
          <w:lang w:val="ru-RU"/>
        </w:rPr>
        <w:t>решении государственных и муниципальных задач, связанных с обеспечением социально-экономического культурного развития страны, укреплением ее безопасности и правопорядка;</w:t>
      </w:r>
    </w:p>
    <w:p w:rsidR="00805DA5" w:rsidRPr="00C0386A" w:rsidRDefault="00857560" w:rsidP="00E924F3">
      <w:pPr>
        <w:pStyle w:val="a"/>
        <w:numPr>
          <w:ilvl w:val="0"/>
          <w:numId w:val="2"/>
        </w:numPr>
        <w:spacing w:after="0"/>
        <w:ind w:left="0" w:firstLine="709"/>
        <w:rPr>
          <w:lang w:val="ru-RU"/>
        </w:rPr>
      </w:pPr>
      <w:r w:rsidRPr="00C0386A">
        <w:rPr>
          <w:lang w:val="ru-RU"/>
        </w:rPr>
        <w:t>совершенствование механизма взаимодействия российского казачества с государственными органами, органами местного самоуправления и организациями.</w:t>
      </w:r>
    </w:p>
    <w:p w:rsidR="00C0386A" w:rsidRPr="00C0386A" w:rsidRDefault="00C0386A" w:rsidP="00E924F3">
      <w:pPr>
        <w:spacing w:after="0"/>
        <w:rPr>
          <w:lang w:val="ru-RU"/>
        </w:rPr>
      </w:pPr>
      <w:r w:rsidRPr="00C0386A">
        <w:rPr>
          <w:lang w:val="ru-RU"/>
        </w:rPr>
        <w:lastRenderedPageBreak/>
        <w:t>Среди задач Всероссийского казачьего общества следует отметить такие, как:</w:t>
      </w:r>
    </w:p>
    <w:p w:rsidR="00C0386A" w:rsidRPr="00C0386A" w:rsidRDefault="00C0386A" w:rsidP="00E924F3">
      <w:pPr>
        <w:pStyle w:val="a"/>
        <w:spacing w:after="0"/>
        <w:ind w:left="0" w:firstLine="709"/>
        <w:rPr>
          <w:lang w:val="ru-RU"/>
        </w:rPr>
      </w:pPr>
      <w:r w:rsidRPr="00C0386A">
        <w:rPr>
          <w:lang w:val="ru-RU"/>
        </w:rPr>
        <w:t>координация деятельности казачьих обществ по организации исполнения членами этих обществ, принятых на себя обязательств по несению государственной или иной службы;</w:t>
      </w:r>
    </w:p>
    <w:p w:rsidR="00C0386A" w:rsidRPr="00C0386A" w:rsidRDefault="00C0386A" w:rsidP="00E924F3">
      <w:pPr>
        <w:pStyle w:val="a"/>
        <w:spacing w:after="0"/>
        <w:ind w:left="0" w:firstLine="709"/>
        <w:rPr>
          <w:lang w:val="ru-RU"/>
        </w:rPr>
      </w:pPr>
      <w:r w:rsidRPr="00C0386A">
        <w:rPr>
          <w:lang w:val="ru-RU"/>
        </w:rPr>
        <w:t>участие в мероприятиях по охране общественного порядка и защите государственной границы;</w:t>
      </w:r>
    </w:p>
    <w:p w:rsidR="00C0386A" w:rsidRDefault="00C0386A" w:rsidP="00E924F3">
      <w:pPr>
        <w:pStyle w:val="a"/>
        <w:spacing w:after="0"/>
        <w:ind w:left="0" w:firstLine="709"/>
        <w:rPr>
          <w:lang w:val="ru-RU"/>
        </w:rPr>
      </w:pPr>
      <w:r w:rsidRPr="00C0386A">
        <w:rPr>
          <w:lang w:val="ru-RU"/>
        </w:rPr>
        <w:t>содействие развитию межнациональных и межрелигиозных отношений;</w:t>
      </w:r>
    </w:p>
    <w:p w:rsidR="00C0386A" w:rsidRDefault="001D623A" w:rsidP="00E924F3">
      <w:pPr>
        <w:pStyle w:val="a"/>
        <w:spacing w:after="0"/>
        <w:ind w:left="0" w:firstLine="709"/>
        <w:rPr>
          <w:lang w:val="ru-RU"/>
        </w:rPr>
      </w:pPr>
      <w:r>
        <w:rPr>
          <w:lang w:val="ru-RU"/>
        </w:rPr>
        <w:t>участие в развитии системы непрерывного казачьего образования на основе историко-культурных традиций российского казачества;</w:t>
      </w:r>
    </w:p>
    <w:p w:rsidR="001D623A" w:rsidRDefault="001D623A" w:rsidP="00E924F3">
      <w:pPr>
        <w:pStyle w:val="a"/>
        <w:spacing w:after="0"/>
        <w:ind w:left="0" w:firstLine="709"/>
        <w:rPr>
          <w:lang w:val="ru-RU"/>
        </w:rPr>
      </w:pPr>
      <w:r>
        <w:rPr>
          <w:lang w:val="ru-RU"/>
        </w:rPr>
        <w:t>обеспечение культурного, духовного и нравственного восприятия членов казачьих обществ и молодежи, сохранение и развитие казачьих традиций и обычаев, организация мероприятий по военно-патриотическому восприятию молодежи, ведение культурно-массовой и спортивной работы;</w:t>
      </w:r>
    </w:p>
    <w:p w:rsidR="001D623A" w:rsidRDefault="001D623A" w:rsidP="00E924F3">
      <w:pPr>
        <w:pStyle w:val="a"/>
        <w:spacing w:after="0"/>
        <w:ind w:left="0" w:firstLine="709"/>
        <w:rPr>
          <w:lang w:val="ru-RU"/>
        </w:rPr>
      </w:pPr>
      <w:r>
        <w:rPr>
          <w:lang w:val="ru-RU"/>
        </w:rPr>
        <w:t>участие</w:t>
      </w:r>
      <w:r w:rsidR="00C25ED0">
        <w:rPr>
          <w:lang w:val="ru-RU"/>
        </w:rPr>
        <w:t xml:space="preserve"> в развитии агропромышленного комплекса и сельских территорий в местах проживания казаков;</w:t>
      </w:r>
    </w:p>
    <w:p w:rsidR="00C25ED0" w:rsidRDefault="00C25ED0" w:rsidP="00E924F3">
      <w:pPr>
        <w:pStyle w:val="a"/>
        <w:spacing w:after="0"/>
        <w:ind w:left="0" w:firstLine="709"/>
        <w:rPr>
          <w:lang w:val="ru-RU"/>
        </w:rPr>
      </w:pPr>
      <w:r>
        <w:rPr>
          <w:lang w:val="ru-RU"/>
        </w:rPr>
        <w:t>обеспечение информационной открытости деятельности российского казачества;</w:t>
      </w:r>
    </w:p>
    <w:p w:rsidR="00C25ED0" w:rsidRDefault="00C25ED0" w:rsidP="00E924F3">
      <w:pPr>
        <w:pStyle w:val="a"/>
        <w:spacing w:after="0"/>
        <w:ind w:left="0" w:firstLine="709"/>
        <w:rPr>
          <w:lang w:val="ru-RU"/>
        </w:rPr>
      </w:pPr>
      <w:r>
        <w:rPr>
          <w:lang w:val="ru-RU"/>
        </w:rPr>
        <w:t>участие в предупреждении и ликвидации чрезвычайных ситуаций и ликвидации последствий стихийных бедствий, в подготовке населения к преодолению последствий стихийных бедствий, экологических, техногенных и иных катастроф, к предотвращению несчастных случаев;</w:t>
      </w:r>
    </w:p>
    <w:p w:rsidR="00C25ED0" w:rsidRDefault="00C25ED0" w:rsidP="00E924F3">
      <w:pPr>
        <w:pStyle w:val="a"/>
        <w:spacing w:after="0"/>
        <w:ind w:left="0" w:firstLine="709"/>
        <w:rPr>
          <w:lang w:val="ru-RU"/>
        </w:rPr>
      </w:pPr>
      <w:r>
        <w:rPr>
          <w:lang w:val="ru-RU"/>
        </w:rPr>
        <w:t>оказание помощи пострадавшим в результате стихийных бедствий, экологических, техногенных и иных катастроф,</w:t>
      </w:r>
      <w:r w:rsidR="002D47C6">
        <w:rPr>
          <w:lang w:val="ru-RU"/>
        </w:rPr>
        <w:t xml:space="preserve"> социальных, </w:t>
      </w:r>
      <w:r w:rsidR="002D47C6">
        <w:rPr>
          <w:lang w:val="ru-RU"/>
        </w:rPr>
        <w:lastRenderedPageBreak/>
        <w:t>национальных, религиозных конфликтов, беженцам и вынужденным переселенцам;</w:t>
      </w:r>
    </w:p>
    <w:p w:rsidR="002D47C6" w:rsidRDefault="002D47C6" w:rsidP="00E924F3">
      <w:pPr>
        <w:pStyle w:val="a"/>
        <w:spacing w:after="0"/>
        <w:ind w:left="0" w:firstLine="709"/>
        <w:rPr>
          <w:lang w:val="ru-RU"/>
        </w:rPr>
      </w:pPr>
      <w:r>
        <w:rPr>
          <w:lang w:val="ru-RU"/>
        </w:rPr>
        <w:t>участие в охране окружающей среды;</w:t>
      </w:r>
    </w:p>
    <w:p w:rsidR="002D47C6" w:rsidRDefault="002D47C6" w:rsidP="00E924F3">
      <w:pPr>
        <w:pStyle w:val="a"/>
        <w:spacing w:after="0"/>
        <w:ind w:left="0" w:firstLine="709"/>
        <w:rPr>
          <w:lang w:val="ru-RU"/>
        </w:rPr>
      </w:pPr>
      <w:r>
        <w:rPr>
          <w:lang w:val="ru-RU"/>
        </w:rPr>
        <w:t>организация мероприятий, направленных на пропаганду здорового образа жизни, профилактику и предупреждение наркомании и алкоголизма;</w:t>
      </w:r>
    </w:p>
    <w:p w:rsidR="002D47C6" w:rsidRPr="002D47C6" w:rsidRDefault="002D47C6" w:rsidP="00E924F3">
      <w:pPr>
        <w:pStyle w:val="a"/>
        <w:spacing w:after="0"/>
        <w:ind w:left="0" w:firstLine="709"/>
        <w:rPr>
          <w:lang w:val="ru-RU"/>
        </w:rPr>
      </w:pPr>
      <w:r w:rsidRPr="002D47C6">
        <w:rPr>
          <w:lang w:val="ru-RU"/>
        </w:rPr>
        <w:t>участие в поддержании и развитии международных</w:t>
      </w:r>
      <w:r>
        <w:rPr>
          <w:lang w:val="ru-RU"/>
        </w:rPr>
        <w:t xml:space="preserve"> </w:t>
      </w:r>
      <w:r w:rsidRPr="002D47C6">
        <w:rPr>
          <w:lang w:val="ru-RU"/>
        </w:rPr>
        <w:t>связей с казачеством за рубежом.</w:t>
      </w:r>
    </w:p>
    <w:p w:rsidR="002D47C6" w:rsidRPr="002D47C6" w:rsidRDefault="002D47C6" w:rsidP="00E924F3">
      <w:pPr>
        <w:pStyle w:val="a"/>
        <w:numPr>
          <w:ilvl w:val="0"/>
          <w:numId w:val="0"/>
        </w:numPr>
        <w:spacing w:after="0"/>
        <w:ind w:firstLine="709"/>
        <w:rPr>
          <w:lang w:val="ru-RU"/>
        </w:rPr>
      </w:pPr>
      <w:r w:rsidRPr="002D47C6">
        <w:rPr>
          <w:lang w:val="ru-RU"/>
        </w:rPr>
        <w:t xml:space="preserve">Приоритетным направлением деятельности Всероссийского казачьего общества является работа с молодежью. При его поддержке в войсковых казачьих обществах осуществляют деятельность казачьи молодежные организации, наиболее крупными из которых являются «Союз казачьей молодежи Кубани» и «Союз казачьей молодежи </w:t>
      </w:r>
      <w:proofErr w:type="spellStart"/>
      <w:r w:rsidRPr="002D47C6">
        <w:rPr>
          <w:lang w:val="ru-RU"/>
        </w:rPr>
        <w:t>Всевеликого</w:t>
      </w:r>
      <w:proofErr w:type="spellEnd"/>
      <w:r w:rsidRPr="002D47C6">
        <w:rPr>
          <w:lang w:val="ru-RU"/>
        </w:rPr>
        <w:t xml:space="preserve"> войска Донского «Донцы».</w:t>
      </w:r>
    </w:p>
    <w:p w:rsidR="002D47C6" w:rsidRPr="002D47C6" w:rsidRDefault="002D47C6" w:rsidP="00E924F3">
      <w:pPr>
        <w:pStyle w:val="a"/>
        <w:numPr>
          <w:ilvl w:val="0"/>
          <w:numId w:val="0"/>
        </w:numPr>
        <w:spacing w:after="0"/>
        <w:ind w:firstLine="709"/>
        <w:rPr>
          <w:lang w:val="ru-RU"/>
        </w:rPr>
      </w:pPr>
      <w:r w:rsidRPr="002D47C6">
        <w:rPr>
          <w:lang w:val="ru-RU"/>
        </w:rPr>
        <w:t>Всероссийское казачье общество подлежит внесению в Государственный реестр, если фиксированная численность его членов составляет не менее 40 000 человек.</w:t>
      </w:r>
    </w:p>
    <w:p w:rsidR="00E924F3" w:rsidRPr="00E924F3" w:rsidRDefault="002D47C6" w:rsidP="00E924F3">
      <w:pPr>
        <w:pStyle w:val="a"/>
        <w:numPr>
          <w:ilvl w:val="0"/>
          <w:numId w:val="0"/>
        </w:numPr>
        <w:spacing w:after="0"/>
        <w:ind w:firstLine="709"/>
        <w:rPr>
          <w:lang w:val="ru-RU"/>
        </w:rPr>
      </w:pPr>
      <w:r w:rsidRPr="002D47C6">
        <w:rPr>
          <w:lang w:val="ru-RU"/>
        </w:rPr>
        <w:t xml:space="preserve">Высшим органом управления Всероссийского казачьего общества являются </w:t>
      </w:r>
      <w:r w:rsidRPr="002D47C6">
        <w:rPr>
          <w:b/>
          <w:lang w:val="ru-RU"/>
        </w:rPr>
        <w:t>Большой круг Всероссийского казачьего общества</w:t>
      </w:r>
      <w:r w:rsidRPr="002D47C6">
        <w:rPr>
          <w:lang w:val="ru-RU"/>
        </w:rPr>
        <w:t xml:space="preserve">, который созывается Советом атаманов не реже одного раза в три года. В Большом круге принимают участие выборные казаки от войсковых казачьих обществ. Большой круг принимает Устав и определяет приоритетные направления деятельности Всероссийского казачьего общества; заслушивает и утверждает отчет атамана; решает вопросы, связанные с включением или исключением из него войсковых казачьих обществ, использованием имущества общества; принимает решения о реорганизации и ликвидации Всероссийского казачьего </w:t>
      </w:r>
      <w:r w:rsidRPr="002D47C6">
        <w:rPr>
          <w:lang w:val="ru-RU"/>
        </w:rPr>
        <w:lastRenderedPageBreak/>
        <w:t>общества, а также другие важные для его функционирования и развития решения.</w:t>
      </w:r>
    </w:p>
    <w:p w:rsidR="00E924F3" w:rsidRPr="00E924F3" w:rsidRDefault="002D47C6" w:rsidP="00E924F3">
      <w:pPr>
        <w:spacing w:after="0"/>
        <w:rPr>
          <w:lang w:val="ru-RU"/>
        </w:rPr>
      </w:pPr>
      <w:r w:rsidRPr="00E924F3">
        <w:rPr>
          <w:lang w:val="ru-RU"/>
        </w:rPr>
        <w:t xml:space="preserve">Коллегиальным органом, который руководит Всероссийским казачьим обществом в период между заседаниями его Большого круга, является </w:t>
      </w:r>
      <w:r w:rsidRPr="00E924F3">
        <w:rPr>
          <w:b/>
          <w:lang w:val="ru-RU"/>
        </w:rPr>
        <w:t>Совет атаманов Все</w:t>
      </w:r>
      <w:r w:rsidR="00E924F3" w:rsidRPr="00E924F3">
        <w:rPr>
          <w:b/>
          <w:lang w:val="ru-RU"/>
        </w:rPr>
        <w:t>российского казачьего общества</w:t>
      </w:r>
      <w:r w:rsidR="00E924F3" w:rsidRPr="00E924F3">
        <w:rPr>
          <w:lang w:val="ru-RU"/>
        </w:rPr>
        <w:t>.</w:t>
      </w:r>
    </w:p>
    <w:p w:rsidR="002D47C6" w:rsidRPr="00E924F3" w:rsidRDefault="002D47C6" w:rsidP="00E924F3">
      <w:pPr>
        <w:spacing w:after="0"/>
        <w:rPr>
          <w:lang w:val="ru-RU"/>
        </w:rPr>
      </w:pPr>
      <w:r w:rsidRPr="00E924F3">
        <w:rPr>
          <w:lang w:val="ru-RU"/>
        </w:rPr>
        <w:t xml:space="preserve">Высшим должностным лицом, осуществляющим руководство Всероссийским казачьим обществом, является его </w:t>
      </w:r>
      <w:r w:rsidRPr="00E924F3">
        <w:rPr>
          <w:b/>
          <w:lang w:val="ru-RU"/>
        </w:rPr>
        <w:t>атаман</w:t>
      </w:r>
      <w:r w:rsidRPr="00E924F3">
        <w:rPr>
          <w:lang w:val="ru-RU"/>
        </w:rPr>
        <w:t>, который назначается Указом Президента Российской Федерации сроком на шесть лет. Кандидатом на должность атамана Всероссийского казачьего общества может быть гражданин Российской Федерации, член первичного казачьего общества, входящего во Всероссийское казачье общество, не моложе 40 лет, пользующийся доверием и уважением его членов, обладающий организаторскими способностями, высокой нравственностью и имеющий опыт управленческой работы. Атаман организует и обеспечивает осуществление уставной деятельност</w:t>
      </w:r>
      <w:r w:rsidR="00E924F3">
        <w:rPr>
          <w:lang w:val="ru-RU"/>
        </w:rPr>
        <w:t xml:space="preserve">и </w:t>
      </w:r>
      <w:r w:rsidRPr="00E924F3">
        <w:rPr>
          <w:lang w:val="ru-RU"/>
        </w:rPr>
        <w:t>Всероссийского казачьего общества.</w:t>
      </w:r>
    </w:p>
    <w:p w:rsidR="00E924F3" w:rsidRPr="00E924F3" w:rsidRDefault="00E924F3" w:rsidP="00E924F3">
      <w:pPr>
        <w:spacing w:after="0"/>
        <w:rPr>
          <w:lang w:val="ru-RU"/>
        </w:rPr>
      </w:pPr>
      <w:r w:rsidRPr="00E924F3">
        <w:rPr>
          <w:lang w:val="ru-RU"/>
        </w:rPr>
        <w:t xml:space="preserve">Деятельность Большого круга, Совета атаманов и атамана Всероссийского казачьего общества обеспечивает его Правление, которое осуществляет контроль за исполнением принятых ими решений. Контроль за деятельностью (в том числе финансово-хозяйственной) Всероссийского казачьего общества и войсковых казачьих обществ осуществляет </w:t>
      </w:r>
      <w:r w:rsidRPr="00E924F3">
        <w:rPr>
          <w:b/>
          <w:lang w:val="ru-RU"/>
        </w:rPr>
        <w:t>контрольно-ревизионная комиссия</w:t>
      </w:r>
      <w:r>
        <w:rPr>
          <w:lang w:val="ru-RU"/>
        </w:rPr>
        <w:t>, подот</w:t>
      </w:r>
      <w:r w:rsidRPr="00E924F3">
        <w:rPr>
          <w:lang w:val="ru-RU"/>
        </w:rPr>
        <w:t>четная только Большому кругу.</w:t>
      </w:r>
    </w:p>
    <w:p w:rsidR="00E924F3" w:rsidRDefault="00E924F3" w:rsidP="00E924F3">
      <w:pPr>
        <w:pStyle w:val="a"/>
        <w:numPr>
          <w:ilvl w:val="0"/>
          <w:numId w:val="0"/>
        </w:numPr>
        <w:spacing w:after="0"/>
        <w:ind w:firstLine="709"/>
        <w:rPr>
          <w:lang w:val="ru-RU"/>
        </w:rPr>
      </w:pPr>
      <w:r w:rsidRPr="00E924F3">
        <w:rPr>
          <w:lang w:val="ru-RU"/>
        </w:rPr>
        <w:t>Совещательными органами Всероссийского казачьего общества являются:</w:t>
      </w:r>
    </w:p>
    <w:p w:rsidR="00E924F3" w:rsidRPr="00E924F3" w:rsidRDefault="00E924F3" w:rsidP="00E924F3">
      <w:pPr>
        <w:pStyle w:val="a"/>
        <w:spacing w:after="0"/>
        <w:ind w:left="0" w:firstLine="709"/>
        <w:rPr>
          <w:lang w:val="ru-RU"/>
        </w:rPr>
      </w:pPr>
      <w:r w:rsidRPr="00E924F3">
        <w:rPr>
          <w:b/>
          <w:lang w:val="ru-RU"/>
        </w:rPr>
        <w:t>Суд чести</w:t>
      </w:r>
      <w:r w:rsidRPr="00E924F3">
        <w:rPr>
          <w:lang w:val="ru-RU"/>
        </w:rPr>
        <w:t>, в состав которого включаются по одному представителю от каждого войскового казачьего общества, входящего во Всероссийское казачье общество;</w:t>
      </w:r>
    </w:p>
    <w:p w:rsidR="00E924F3" w:rsidRPr="00E924F3" w:rsidRDefault="00E924F3" w:rsidP="00E924F3">
      <w:pPr>
        <w:pStyle w:val="a"/>
        <w:spacing w:after="0"/>
        <w:ind w:left="0" w:firstLine="709"/>
        <w:rPr>
          <w:lang w:val="ru-RU"/>
        </w:rPr>
      </w:pPr>
      <w:r w:rsidRPr="00E924F3">
        <w:rPr>
          <w:b/>
          <w:lang w:val="ru-RU"/>
        </w:rPr>
        <w:lastRenderedPageBreak/>
        <w:t>Совет стариков</w:t>
      </w:r>
      <w:r w:rsidRPr="00E924F3">
        <w:rPr>
          <w:lang w:val="ru-RU"/>
        </w:rPr>
        <w:t>, в который входят наиболее заслуженные и авторитетные члены войсковых казачьих обществ, знающие и соблюдающие традиции российского казачества, не моложе 60 лет;</w:t>
      </w:r>
    </w:p>
    <w:p w:rsidR="00E924F3" w:rsidRPr="00E924F3" w:rsidRDefault="00E924F3" w:rsidP="00E924F3">
      <w:pPr>
        <w:pStyle w:val="a"/>
        <w:spacing w:after="0"/>
        <w:ind w:left="0" w:firstLine="709"/>
        <w:rPr>
          <w:lang w:val="ru-RU"/>
        </w:rPr>
      </w:pPr>
      <w:r w:rsidRPr="00E924F3">
        <w:rPr>
          <w:b/>
          <w:lang w:val="ru-RU"/>
        </w:rPr>
        <w:t>Совет по взаимодействию с религиозными организациями</w:t>
      </w:r>
      <w:r w:rsidRPr="00E924F3">
        <w:rPr>
          <w:lang w:val="ru-RU"/>
        </w:rPr>
        <w:t>.</w:t>
      </w:r>
    </w:p>
    <w:p w:rsidR="00E924F3" w:rsidRDefault="00E924F3" w:rsidP="00E924F3">
      <w:pPr>
        <w:pStyle w:val="a"/>
        <w:numPr>
          <w:ilvl w:val="0"/>
          <w:numId w:val="0"/>
        </w:numPr>
        <w:spacing w:after="0"/>
        <w:ind w:firstLine="709"/>
        <w:rPr>
          <w:lang w:val="ru-RU"/>
        </w:rPr>
      </w:pPr>
      <w:r w:rsidRPr="00E924F3">
        <w:rPr>
          <w:lang w:val="ru-RU"/>
        </w:rPr>
        <w:t>Всероссийское казачье общество имеет утвержденные Указом Президента Российской Федерации герб, знамя и флаг. В начале 2021 года в состав Всероссийского казачьего общества входили 12 реестровых войсковых казачьих обществ, включая расположенное на территории Республики Крым и города Севастополь ВКО «Черноморское казачье общество».</w:t>
      </w:r>
    </w:p>
    <w:p w:rsidR="00E924F3" w:rsidRDefault="00E924F3" w:rsidP="00E924F3">
      <w:pPr>
        <w:pStyle w:val="2"/>
      </w:pPr>
      <w:r>
        <w:t>Несение российским казачеством</w:t>
      </w:r>
      <w:r w:rsidR="00C3573E">
        <w:t xml:space="preserve"> государственной службы</w:t>
      </w:r>
    </w:p>
    <w:p w:rsidR="00C3573E" w:rsidRPr="00C3573E" w:rsidRDefault="00C3573E" w:rsidP="00C3573E">
      <w:pPr>
        <w:spacing w:after="0"/>
        <w:rPr>
          <w:lang w:val="ru-RU"/>
        </w:rPr>
      </w:pPr>
      <w:r w:rsidRPr="00C3573E">
        <w:rPr>
          <w:lang w:val="ru-RU"/>
        </w:rPr>
        <w:t>Как уже отмечалось, значимым условием создания, функционирования казачьих обществ является принятие его членами обязательств по несению государственной и иной службы, законодательной основой которой выступает Федеральный закон № 154-ФЗ «О государственной службе российского казачества». При этом государственная служба российского казачества не является самостоятельным</w:t>
      </w:r>
      <w:r>
        <w:rPr>
          <w:lang w:val="ru-RU"/>
        </w:rPr>
        <w:t xml:space="preserve"> </w:t>
      </w:r>
      <w:r w:rsidRPr="00C3573E">
        <w:rPr>
          <w:lang w:val="ru-RU"/>
        </w:rPr>
        <w:t>ее видом в системе государствен</w:t>
      </w:r>
      <w:r>
        <w:rPr>
          <w:lang w:val="ru-RU"/>
        </w:rPr>
        <w:t>ной службы Российской Федерации</w:t>
      </w:r>
      <w:r w:rsidRPr="00C3573E">
        <w:rPr>
          <w:lang w:val="ru-RU"/>
        </w:rPr>
        <w:t>.</w:t>
      </w:r>
    </w:p>
    <w:p w:rsidR="00C3573E" w:rsidRPr="00C3573E" w:rsidRDefault="00C3573E" w:rsidP="00C3573E">
      <w:pPr>
        <w:spacing w:after="0"/>
        <w:rPr>
          <w:lang w:val="ru-RU"/>
        </w:rPr>
      </w:pPr>
      <w:r w:rsidRPr="00C3573E">
        <w:rPr>
          <w:lang w:val="ru-RU"/>
        </w:rPr>
        <w:t>Виды государственной или иной службы, к которой привлекаются члены хуторских, станичных, городских, районных (юртовых), окружных (</w:t>
      </w:r>
      <w:proofErr w:type="spellStart"/>
      <w:r w:rsidRPr="00C3573E">
        <w:rPr>
          <w:lang w:val="ru-RU"/>
        </w:rPr>
        <w:t>отдельских</w:t>
      </w:r>
      <w:proofErr w:type="spellEnd"/>
      <w:r w:rsidRPr="00C3573E">
        <w:rPr>
          <w:lang w:val="ru-RU"/>
        </w:rPr>
        <w:t xml:space="preserve">) и войсковых казачьих обществ, определены </w:t>
      </w:r>
      <w:r w:rsidRPr="00C3573E">
        <w:rPr>
          <w:b/>
          <w:lang w:val="ru-RU"/>
        </w:rPr>
        <w:t>Постановлением Правительства Российской Федерации от 26 февраля 2010 г. №93 «О видах государственной или иной службы, к которой привлекаются члены хуторских, станичных, городских, районных (юртовых), окружных (</w:t>
      </w:r>
      <w:proofErr w:type="spellStart"/>
      <w:r w:rsidRPr="00C3573E">
        <w:rPr>
          <w:b/>
          <w:lang w:val="ru-RU"/>
        </w:rPr>
        <w:t>отдельских</w:t>
      </w:r>
      <w:proofErr w:type="spellEnd"/>
      <w:r w:rsidRPr="00C3573E">
        <w:rPr>
          <w:b/>
          <w:lang w:val="ru-RU"/>
        </w:rPr>
        <w:t>) и войсковых казачьих обществ»</w:t>
      </w:r>
      <w:r w:rsidRPr="00C3573E">
        <w:rPr>
          <w:lang w:val="ru-RU"/>
        </w:rPr>
        <w:t xml:space="preserve">. Согласно данному Постановлению, они привлекаются федеральными органами исполнительной власти и (или) их территориальными органами к несению федеральной государственной гражданской службы, военной службы и федеральной </w:t>
      </w:r>
      <w:r w:rsidRPr="00C3573E">
        <w:rPr>
          <w:lang w:val="ru-RU"/>
        </w:rPr>
        <w:lastRenderedPageBreak/>
        <w:t>государственной службы, связанной с правоохранительной деятельностью, в следующих сферах деятельности:</w:t>
      </w:r>
    </w:p>
    <w:p w:rsidR="00C3573E" w:rsidRPr="00C3573E" w:rsidRDefault="00C3573E" w:rsidP="00C3573E">
      <w:pPr>
        <w:pStyle w:val="a"/>
        <w:numPr>
          <w:ilvl w:val="0"/>
          <w:numId w:val="5"/>
        </w:numPr>
        <w:spacing w:after="0"/>
        <w:ind w:left="0" w:firstLine="709"/>
        <w:rPr>
          <w:lang w:val="ru-RU"/>
        </w:rPr>
      </w:pPr>
      <w:r w:rsidRPr="00C3573E">
        <w:rPr>
          <w:lang w:val="ru-RU"/>
        </w:rPr>
        <w:t>организация и ведение воинского учета членов казачьих обществ, организация военно-патриотического воспитания призывников, их подготовки к военной службе и вневойсковой подготовки членов казачьих обществ во время их пребывания в запасе;</w:t>
      </w:r>
    </w:p>
    <w:p w:rsidR="00C3573E" w:rsidRPr="00C3573E" w:rsidRDefault="00C3573E" w:rsidP="00C3573E">
      <w:pPr>
        <w:pStyle w:val="a"/>
        <w:numPr>
          <w:ilvl w:val="0"/>
          <w:numId w:val="5"/>
        </w:numPr>
        <w:spacing w:after="0"/>
        <w:ind w:left="0" w:firstLine="709"/>
        <w:rPr>
          <w:lang w:val="ru-RU"/>
        </w:rPr>
      </w:pPr>
      <w:r w:rsidRPr="00C3573E">
        <w:rPr>
          <w:lang w:val="ru-RU"/>
        </w:rPr>
        <w:t>предупреждение и ликвидация чрезвычайных ситуаций и ликвидация последствий стихийных бедствий, гражданская и территориальная оборона, осуществление природоохранных мероприятий;</w:t>
      </w:r>
    </w:p>
    <w:p w:rsidR="00C3573E" w:rsidRPr="00C3573E" w:rsidRDefault="00C3573E" w:rsidP="00C3573E">
      <w:pPr>
        <w:pStyle w:val="a"/>
        <w:numPr>
          <w:ilvl w:val="0"/>
          <w:numId w:val="5"/>
        </w:numPr>
        <w:spacing w:after="0"/>
        <w:ind w:left="0" w:firstLine="709"/>
        <w:rPr>
          <w:lang w:val="ru-RU"/>
        </w:rPr>
      </w:pPr>
      <w:r w:rsidRPr="00C3573E">
        <w:rPr>
          <w:lang w:val="ru-RU"/>
        </w:rPr>
        <w:t>охрана общественного порядка, обеспечение экологической и пожарной безопасности, защита государственной границы Российской Федерации, борьба с терроризмом.</w:t>
      </w:r>
    </w:p>
    <w:p w:rsidR="00C3573E" w:rsidRPr="00C3573E" w:rsidRDefault="00C3573E" w:rsidP="00C3573E">
      <w:pPr>
        <w:spacing w:after="0"/>
        <w:rPr>
          <w:lang w:val="ru-RU"/>
        </w:rPr>
      </w:pPr>
      <w:r w:rsidRPr="00C3573E">
        <w:rPr>
          <w:lang w:val="ru-RU"/>
        </w:rPr>
        <w:t>Кроме того, члены хуторских, станичных, городских, районных (юртовых), окружных (</w:t>
      </w:r>
      <w:proofErr w:type="spellStart"/>
      <w:r w:rsidRPr="00C3573E">
        <w:rPr>
          <w:lang w:val="ru-RU"/>
        </w:rPr>
        <w:t>отдельских</w:t>
      </w:r>
      <w:proofErr w:type="spellEnd"/>
      <w:r w:rsidRPr="00C3573E">
        <w:rPr>
          <w:lang w:val="ru-RU"/>
        </w:rPr>
        <w:t>) и войсковых казачьих обществ привлекаются федеральными органами исполнительной власти и (или) их территориальными органами к иным видам службы в следующих сферах деятельности:</w:t>
      </w:r>
    </w:p>
    <w:p w:rsidR="00C3573E" w:rsidRPr="00C3573E" w:rsidRDefault="00C3573E" w:rsidP="00C3573E">
      <w:pPr>
        <w:pStyle w:val="a"/>
        <w:numPr>
          <w:ilvl w:val="0"/>
          <w:numId w:val="4"/>
        </w:numPr>
        <w:spacing w:after="0"/>
        <w:ind w:left="0" w:firstLine="709"/>
        <w:rPr>
          <w:lang w:val="ru-RU"/>
        </w:rPr>
      </w:pPr>
      <w:r w:rsidRPr="00C3573E">
        <w:rPr>
          <w:lang w:val="ru-RU"/>
        </w:rPr>
        <w:t>охрана объектов животного мира;</w:t>
      </w:r>
    </w:p>
    <w:p w:rsidR="00C3573E" w:rsidRPr="00C3573E" w:rsidRDefault="00C3573E" w:rsidP="00C3573E">
      <w:pPr>
        <w:pStyle w:val="a"/>
        <w:numPr>
          <w:ilvl w:val="0"/>
          <w:numId w:val="4"/>
        </w:numPr>
        <w:spacing w:after="0"/>
        <w:ind w:left="0" w:firstLine="709"/>
        <w:rPr>
          <w:lang w:val="ru-RU"/>
        </w:rPr>
      </w:pPr>
      <w:r w:rsidRPr="00C3573E">
        <w:rPr>
          <w:lang w:val="ru-RU"/>
        </w:rPr>
        <w:t>охрана лесов;</w:t>
      </w:r>
    </w:p>
    <w:p w:rsidR="00C3573E" w:rsidRPr="00C3573E" w:rsidRDefault="00C3573E" w:rsidP="00C3573E">
      <w:pPr>
        <w:pStyle w:val="a"/>
        <w:numPr>
          <w:ilvl w:val="0"/>
          <w:numId w:val="4"/>
        </w:numPr>
        <w:spacing w:after="0"/>
        <w:ind w:left="0" w:firstLine="709"/>
        <w:rPr>
          <w:lang w:val="ru-RU"/>
        </w:rPr>
      </w:pPr>
      <w:r w:rsidRPr="00C3573E">
        <w:rPr>
          <w:lang w:val="ru-RU"/>
        </w:rPr>
        <w:t>охрана объектов обеспечения жизнедеятельности населения;</w:t>
      </w:r>
    </w:p>
    <w:p w:rsidR="00C3573E" w:rsidRPr="00C3573E" w:rsidRDefault="00C3573E" w:rsidP="00C3573E">
      <w:pPr>
        <w:pStyle w:val="a"/>
        <w:numPr>
          <w:ilvl w:val="0"/>
          <w:numId w:val="4"/>
        </w:numPr>
        <w:spacing w:after="0"/>
        <w:ind w:left="0" w:firstLine="709"/>
        <w:rPr>
          <w:lang w:val="ru-RU"/>
        </w:rPr>
      </w:pPr>
      <w:r w:rsidRPr="00C3573E">
        <w:rPr>
          <w:lang w:val="ru-RU"/>
        </w:rPr>
        <w:t>охрана объектов, находящихся в государственной и муниципальной собственности;</w:t>
      </w:r>
    </w:p>
    <w:p w:rsidR="00C3573E" w:rsidRPr="00C3573E" w:rsidRDefault="00C3573E" w:rsidP="00C3573E">
      <w:pPr>
        <w:pStyle w:val="a"/>
        <w:numPr>
          <w:ilvl w:val="0"/>
          <w:numId w:val="4"/>
        </w:numPr>
        <w:spacing w:after="0"/>
        <w:ind w:left="0" w:firstLine="709"/>
        <w:rPr>
          <w:lang w:val="ru-RU"/>
        </w:rPr>
      </w:pPr>
      <w:r w:rsidRPr="00C3573E">
        <w:rPr>
          <w:lang w:val="ru-RU"/>
        </w:rPr>
        <w:t>охрана объектов культурного наследия.</w:t>
      </w:r>
    </w:p>
    <w:p w:rsidR="00C3573E" w:rsidRPr="00C3573E" w:rsidRDefault="00C3573E" w:rsidP="00A42FD9">
      <w:pPr>
        <w:spacing w:after="0"/>
        <w:rPr>
          <w:lang w:val="ru-RU"/>
        </w:rPr>
      </w:pPr>
      <w:r w:rsidRPr="00C3573E">
        <w:rPr>
          <w:lang w:val="ru-RU"/>
        </w:rPr>
        <w:t xml:space="preserve">По данным Всероссийского казачьего общества, на начало 2021 года основными видами деятельности войсковых казачьих обществ по несению государственной и иной службы являются: охрана общественного порядка, в </w:t>
      </w:r>
      <w:r w:rsidRPr="00C3573E">
        <w:rPr>
          <w:lang w:val="ru-RU"/>
        </w:rPr>
        <w:lastRenderedPageBreak/>
        <w:t>которой принимает участие более 25 700 казаков, предупреждение и ликвидация последствий стихийных</w:t>
      </w:r>
      <w:r>
        <w:rPr>
          <w:lang w:val="ru-RU"/>
        </w:rPr>
        <w:t xml:space="preserve"> </w:t>
      </w:r>
      <w:r w:rsidRPr="00C3573E">
        <w:rPr>
          <w:lang w:val="ru-RU"/>
        </w:rPr>
        <w:t>бедствий - около 9 600 казаков, охрана объектов государственной и муниципальной собственности - более 6 300 казаков, осуществление природоохранных мероприятий - более 4 300 казаков, защита государственной границы России - около 1 200 казаков. Кроме того, ежегодно более 2 000 казаков направляются на службу по призыву в соединения и воинские части, подлежащие комплектованию членами казачьих обществ. Участвуя в обеспечении общественного порядка, казаки совместно с полицией патрулируют улицы, принимают участие в охране общественного порядка при проведении спортивных, культурно-зрелищных и иных массовых мероприятий, информируют сотрудни</w:t>
      </w:r>
      <w:r w:rsidR="00A42FD9">
        <w:rPr>
          <w:lang w:val="ru-RU"/>
        </w:rPr>
        <w:t xml:space="preserve">ков полиции о правонарушениях и </w:t>
      </w:r>
      <w:r w:rsidRPr="00C3573E">
        <w:rPr>
          <w:lang w:val="ru-RU"/>
        </w:rPr>
        <w:t>о потенциальных угрозах общественному порядку.</w:t>
      </w:r>
    </w:p>
    <w:p w:rsidR="00C3573E" w:rsidRPr="00C3573E" w:rsidRDefault="00C3573E" w:rsidP="00C3573E">
      <w:pPr>
        <w:spacing w:after="0"/>
        <w:rPr>
          <w:lang w:val="ru-RU"/>
        </w:rPr>
      </w:pPr>
      <w:r w:rsidRPr="00C3573E">
        <w:rPr>
          <w:lang w:val="ru-RU"/>
        </w:rPr>
        <w:t>Прохождение членами казачьего общества государственной гражданской службы, федеральной государственной службы, связанной с правоохранительной деятельностью, а также муниципальной службы осуществляется на основании трудовых договоров, служебных контрактов, заключаемых в установленном законодательством Российской Федерации порядке.</w:t>
      </w:r>
    </w:p>
    <w:p w:rsidR="00C3573E" w:rsidRDefault="00C3573E" w:rsidP="00C3573E">
      <w:pPr>
        <w:spacing w:after="0"/>
        <w:rPr>
          <w:lang w:val="ru-RU"/>
        </w:rPr>
      </w:pPr>
      <w:r w:rsidRPr="00C3573E">
        <w:rPr>
          <w:lang w:val="ru-RU"/>
        </w:rPr>
        <w:t>Финансирование государственной службы российского казачества осуществляется за счет средств федерального бюджета, бюджетов субъектов Российской Федерации и бюджетов муниципальных образований. Порядок финансирования государственной службы российского казачества</w:t>
      </w:r>
      <w:r w:rsidR="00A42FD9">
        <w:rPr>
          <w:lang w:val="ru-RU"/>
        </w:rPr>
        <w:t xml:space="preserve"> </w:t>
      </w:r>
      <w:r w:rsidR="00A42FD9" w:rsidRPr="00A42FD9">
        <w:rPr>
          <w:lang w:val="ru-RU"/>
        </w:rPr>
        <w:t>устанавливается Правительством Российской Федерации, органами исполнительной власти субъектов Российской Федерации и органами местного самоуправления муниципальных образований.</w:t>
      </w:r>
    </w:p>
    <w:p w:rsidR="00A42FD9" w:rsidRDefault="00A42FD9" w:rsidP="00A42FD9">
      <w:pPr>
        <w:pStyle w:val="2"/>
      </w:pPr>
      <w:proofErr w:type="spellStart"/>
      <w:r>
        <w:lastRenderedPageBreak/>
        <w:t>Нереестровые</w:t>
      </w:r>
      <w:proofErr w:type="spellEnd"/>
      <w:r>
        <w:t xml:space="preserve"> объединения казаков</w:t>
      </w:r>
    </w:p>
    <w:p w:rsidR="00A42FD9" w:rsidRPr="00A42FD9" w:rsidRDefault="00A42FD9" w:rsidP="00A42FD9">
      <w:pPr>
        <w:spacing w:after="0"/>
        <w:ind w:firstLine="706"/>
        <w:rPr>
          <w:lang w:val="ru-RU"/>
        </w:rPr>
      </w:pPr>
      <w:r w:rsidRPr="00A42FD9">
        <w:rPr>
          <w:lang w:val="ru-RU"/>
        </w:rPr>
        <w:t>По данным Всероссийского казачьего общества, в начале 2021 года на территории России осуществляли свою деятельность общественные казачьи объединения, не входящие в Государственный реестр, общая численность казаков в которых составляет более 650 тыс. человек. Определить точное количество таких объединений весьма сложно в силу того, что многие из них часто объединяются друг с другом или, наоборот, разделяются. Поэтому расскажем о наиболее крупных и стабильно функционирующих общественных объединениях казаков, взаимодействующих с Советом при Президенте Российской Федерации по делам казачества.</w:t>
      </w:r>
    </w:p>
    <w:p w:rsidR="00A42FD9" w:rsidRPr="00A42FD9" w:rsidRDefault="00A42FD9" w:rsidP="00A42FD9">
      <w:pPr>
        <w:spacing w:after="0"/>
        <w:ind w:firstLine="706"/>
        <w:rPr>
          <w:lang w:val="ru-RU"/>
        </w:rPr>
      </w:pPr>
      <w:r w:rsidRPr="00A42FD9">
        <w:rPr>
          <w:lang w:val="ru-RU"/>
        </w:rPr>
        <w:t>29 июня 1990 года делегатами Учредительного Круга была создана Общероссийская общественная организация «</w:t>
      </w:r>
      <w:r w:rsidRPr="00A42FD9">
        <w:rPr>
          <w:b/>
          <w:lang w:val="ru-RU"/>
        </w:rPr>
        <w:t>Союз казаков</w:t>
      </w:r>
      <w:r w:rsidRPr="00A42FD9">
        <w:rPr>
          <w:lang w:val="ru-RU"/>
        </w:rPr>
        <w:t xml:space="preserve">», впоследствии переименованная в «Союз казаков России». Ее первым Верховным атаманом стал полковник, доктор экономических наук </w:t>
      </w:r>
      <w:r w:rsidRPr="00A42FD9">
        <w:rPr>
          <w:b/>
          <w:lang w:val="ru-RU"/>
        </w:rPr>
        <w:t>Александр Гаврилович Мартынов</w:t>
      </w:r>
      <w:r w:rsidRPr="00A42FD9">
        <w:rPr>
          <w:lang w:val="ru-RU"/>
        </w:rPr>
        <w:t>.</w:t>
      </w:r>
    </w:p>
    <w:p w:rsidR="00A42FD9" w:rsidRPr="00A42FD9" w:rsidRDefault="00A42FD9" w:rsidP="00A42FD9">
      <w:pPr>
        <w:spacing w:after="0"/>
        <w:ind w:firstLine="706"/>
        <w:rPr>
          <w:lang w:val="ru-RU"/>
        </w:rPr>
      </w:pPr>
      <w:r w:rsidRPr="00A42FD9">
        <w:rPr>
          <w:lang w:val="ru-RU"/>
        </w:rPr>
        <w:t>Главной целью Союза казаков России является возрождение политической, историко-культурной, духовной и</w:t>
      </w:r>
      <w:r>
        <w:rPr>
          <w:lang w:val="ru-RU"/>
        </w:rPr>
        <w:t xml:space="preserve"> </w:t>
      </w:r>
      <w:r w:rsidRPr="00A42FD9">
        <w:rPr>
          <w:lang w:val="ru-RU"/>
        </w:rPr>
        <w:t>хозяйственной самобытности казачества, которая, по мнению основателей этой организации, неразрывно связана с укреплением российской государственности. С первых дней своего существования «Союз казаков России» вел активную деятельность по разработке необходимых законодательных актов о реабилитации казачества, принятых в 1992 году.</w:t>
      </w:r>
    </w:p>
    <w:p w:rsidR="00A42FD9" w:rsidRPr="00A42FD9" w:rsidRDefault="00A42FD9" w:rsidP="00A42FD9">
      <w:pPr>
        <w:spacing w:after="0"/>
        <w:ind w:firstLine="706"/>
        <w:rPr>
          <w:lang w:val="ru-RU"/>
        </w:rPr>
      </w:pPr>
      <w:r w:rsidRPr="00A42FD9">
        <w:rPr>
          <w:lang w:val="ru-RU"/>
        </w:rPr>
        <w:t xml:space="preserve">Это объединение казаков уделяет много внимания развитию казачьей культуры и патриотическому воспитанию молодого поколения. По его инициативе издана энциклопедия «Казачество», созданы многочисленные казачьи фольклорные коллективы, регулярно проводятся фестивали народного искусства, ежегодно летом открываются десятки казачьих </w:t>
      </w:r>
      <w:r w:rsidRPr="00A42FD9">
        <w:rPr>
          <w:lang w:val="ru-RU"/>
        </w:rPr>
        <w:lastRenderedPageBreak/>
        <w:t>молодежных военно-спортивных лагерей, проводится детский фестиваль «Казачок» в Анапе. К началу 2021 года «Союз казаков России» объединял более 70 региональных казачьих организации.</w:t>
      </w:r>
    </w:p>
    <w:p w:rsidR="00A42FD9" w:rsidRDefault="00A42FD9" w:rsidP="00A42FD9">
      <w:pPr>
        <w:spacing w:after="0"/>
        <w:ind w:firstLine="706"/>
        <w:rPr>
          <w:lang w:val="ru-RU"/>
        </w:rPr>
      </w:pPr>
      <w:r w:rsidRPr="00A42FD9">
        <w:rPr>
          <w:lang w:val="ru-RU"/>
        </w:rPr>
        <w:t xml:space="preserve">B 2014 году была создана </w:t>
      </w:r>
      <w:r w:rsidRPr="00A42FD9">
        <w:rPr>
          <w:b/>
          <w:lang w:val="ru-RU"/>
        </w:rPr>
        <w:t>Общероссийская общественная организация по развитию казачества «Союз Казаков-Воинов России и Зарубежья»</w:t>
      </w:r>
      <w:r w:rsidRPr="00A42FD9">
        <w:rPr>
          <w:lang w:val="ru-RU"/>
        </w:rPr>
        <w:t xml:space="preserve">, которая стала преемницей «Союза Казачьих Войск России и Зарубежья», сохранив ту же аббревиатуру - СКВРи3. Первым Верховным атаманом СКВРи3 стал депутат Государственной Думы Федерального Собрания Российской Федерации, доктор социологических наук, казачий генерал </w:t>
      </w:r>
      <w:r w:rsidRPr="00A42FD9">
        <w:rPr>
          <w:b/>
          <w:lang w:val="ru-RU"/>
        </w:rPr>
        <w:t xml:space="preserve">Виктор Петрович </w:t>
      </w:r>
      <w:proofErr w:type="spellStart"/>
      <w:r w:rsidRPr="00A42FD9">
        <w:rPr>
          <w:b/>
          <w:lang w:val="ru-RU"/>
        </w:rPr>
        <w:t>Водолацкий</w:t>
      </w:r>
      <w:proofErr w:type="spellEnd"/>
      <w:r w:rsidRPr="00A42FD9">
        <w:rPr>
          <w:lang w:val="ru-RU"/>
        </w:rPr>
        <w:t>, долгое время в качестве атамана возглавлявший ВКО «</w:t>
      </w:r>
      <w:proofErr w:type="spellStart"/>
      <w:r w:rsidRPr="00A42FD9">
        <w:rPr>
          <w:lang w:val="ru-RU"/>
        </w:rPr>
        <w:t>Всевеликое</w:t>
      </w:r>
      <w:proofErr w:type="spellEnd"/>
      <w:r w:rsidRPr="00A42FD9">
        <w:rPr>
          <w:lang w:val="ru-RU"/>
        </w:rPr>
        <w:t xml:space="preserve"> войско Донское».</w:t>
      </w:r>
    </w:p>
    <w:p w:rsidR="00A42FD9" w:rsidRPr="00A42FD9" w:rsidRDefault="00A42FD9" w:rsidP="00A42FD9">
      <w:pPr>
        <w:spacing w:after="0"/>
        <w:ind w:firstLine="706"/>
        <w:rPr>
          <w:lang w:val="ru-RU"/>
        </w:rPr>
      </w:pPr>
      <w:r w:rsidRPr="00A42FD9">
        <w:rPr>
          <w:lang w:val="ru-RU"/>
        </w:rPr>
        <w:t>Структурные подразделения «Союза Казаков-Воинов России и Зарубежья» представлены в 76 субъектах Российской Федерации и в 41 государстве ближнего и дальнего зарубежья, среди которых Азербайджан, Казахстан, страны Прибалтики, Австралия, Венесуэла, Германия, Ирландия, Новая Зеландия, Перу, США, Сербия, Швеция, Финляндия и ряд других. К началу 2021 года они объединяли более 45 тыс. казаков.</w:t>
      </w:r>
    </w:p>
    <w:p w:rsidR="00A42FD9" w:rsidRPr="00A42FD9" w:rsidRDefault="00A42FD9" w:rsidP="00A42FD9">
      <w:pPr>
        <w:spacing w:after="0"/>
        <w:ind w:firstLine="706"/>
        <w:rPr>
          <w:lang w:val="ru-RU"/>
        </w:rPr>
      </w:pPr>
      <w:r w:rsidRPr="00A42FD9">
        <w:rPr>
          <w:lang w:val="ru-RU"/>
        </w:rPr>
        <w:t>Сотрудничая с обществом «Двуглавый Орел» и Фондом продовольствия «Русь», казаки СКВРи3 в ситуации пандемии весной 2020 года одними из первых в стране начали оказывать продовольственную помощь нуждающимся. «Союз Казаков-Воинов России и Зарубежья» регулярно проводит военно-полевые сборы в различных федеральных округах Российской Федерации, организует соревнования по казачьим видам спорта и казачьи фольклорные праздники, шефствует над памятниками казакам-героям. Занимая активную гражданско-патриотическую позицию, СКВРи3 неоднократно выступал в защиту чести казачества, против глумления над памятью героев нашей страны и фальсификации ее истории.</w:t>
      </w:r>
    </w:p>
    <w:p w:rsidR="00A42FD9" w:rsidRPr="00A42FD9" w:rsidRDefault="00A42FD9" w:rsidP="00A42FD9">
      <w:pPr>
        <w:spacing w:after="0"/>
        <w:ind w:firstLine="706"/>
        <w:rPr>
          <w:lang w:val="ru-RU"/>
        </w:rPr>
      </w:pPr>
      <w:r w:rsidRPr="00A42FD9">
        <w:rPr>
          <w:lang w:val="ru-RU"/>
        </w:rPr>
        <w:lastRenderedPageBreak/>
        <w:t>В настоящее время можно констатировать, что казачество успешно прошло стадию возрождения и стало неотъемлемой частью российского общества. При этом казаки не только выполняют обязанности, связанные с несением государственной</w:t>
      </w:r>
      <w:r>
        <w:rPr>
          <w:lang w:val="ru-RU"/>
        </w:rPr>
        <w:t xml:space="preserve"> и иной службы, но и играют зна</w:t>
      </w:r>
      <w:r w:rsidRPr="00A42FD9">
        <w:rPr>
          <w:lang w:val="ru-RU"/>
        </w:rPr>
        <w:t>чительную роль в формировании духовно-нравственного и гражданско-патриотического сознания молодого поколения россиян, в социально-экономическом и культурном развитии территорий своего компактного проживания. Учитывая давнюю и славную историю казачества, его традиции и богатое культурное наследие, можно сделать вывод, что потенциал российского казачества в различных сферах жизни российского общества очень велик.</w:t>
      </w:r>
    </w:p>
    <w:sectPr w:rsidR="00A42FD9" w:rsidRPr="00A42FD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29A" w:rsidRDefault="00F5529A" w:rsidP="009A0C0D">
      <w:pPr>
        <w:spacing w:after="0" w:line="240" w:lineRule="auto"/>
      </w:pPr>
      <w:r>
        <w:separator/>
      </w:r>
    </w:p>
  </w:endnote>
  <w:endnote w:type="continuationSeparator" w:id="0">
    <w:p w:rsidR="00F5529A" w:rsidRDefault="00F5529A" w:rsidP="009A0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5183581"/>
      <w:docPartObj>
        <w:docPartGallery w:val="Page Numbers (Bottom of Page)"/>
        <w:docPartUnique/>
      </w:docPartObj>
    </w:sdtPr>
    <w:sdtEndPr/>
    <w:sdtContent>
      <w:p w:rsidR="00E648BF" w:rsidRDefault="00E648BF">
        <w:pPr>
          <w:pStyle w:val="a6"/>
          <w:jc w:val="center"/>
        </w:pPr>
        <w:r>
          <w:fldChar w:fldCharType="begin"/>
        </w:r>
        <w:r>
          <w:instrText>PAGE   \* MERGEFORMAT</w:instrText>
        </w:r>
        <w:r>
          <w:fldChar w:fldCharType="separate"/>
        </w:r>
        <w:r w:rsidR="00AA67CB" w:rsidRPr="00AA67CB">
          <w:rPr>
            <w:noProof/>
            <w:lang w:val="ru-RU"/>
          </w:rPr>
          <w:t>19</w:t>
        </w:r>
        <w:r>
          <w:fldChar w:fldCharType="end"/>
        </w:r>
      </w:p>
    </w:sdtContent>
  </w:sdt>
  <w:p w:rsidR="00E648BF" w:rsidRDefault="00E648BF">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29A" w:rsidRDefault="00F5529A" w:rsidP="009A0C0D">
      <w:pPr>
        <w:spacing w:after="0" w:line="240" w:lineRule="auto"/>
      </w:pPr>
      <w:r>
        <w:separator/>
      </w:r>
    </w:p>
  </w:footnote>
  <w:footnote w:type="continuationSeparator" w:id="0">
    <w:p w:rsidR="00F5529A" w:rsidRDefault="00F5529A" w:rsidP="009A0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724F"/>
    <w:multiLevelType w:val="hybridMultilevel"/>
    <w:tmpl w:val="BC10517E"/>
    <w:lvl w:ilvl="0" w:tplc="DDACB02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AB87754"/>
    <w:multiLevelType w:val="hybridMultilevel"/>
    <w:tmpl w:val="5CEE8DCA"/>
    <w:lvl w:ilvl="0" w:tplc="855E041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E7F2B0F"/>
    <w:multiLevelType w:val="hybridMultilevel"/>
    <w:tmpl w:val="40BE1FB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47710ED4"/>
    <w:multiLevelType w:val="hybridMultilevel"/>
    <w:tmpl w:val="5016BB6C"/>
    <w:lvl w:ilvl="0" w:tplc="9E62C322">
      <w:start w:val="1"/>
      <w:numFmt w:val="bullet"/>
      <w:pStyle w:val="a"/>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496617D7"/>
    <w:multiLevelType w:val="hybridMultilevel"/>
    <w:tmpl w:val="9CD4DF00"/>
    <w:lvl w:ilvl="0" w:tplc="855E041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B21"/>
    <w:rsid w:val="00032885"/>
    <w:rsid w:val="00046849"/>
    <w:rsid w:val="000A6187"/>
    <w:rsid w:val="00102FC4"/>
    <w:rsid w:val="0018432C"/>
    <w:rsid w:val="001D623A"/>
    <w:rsid w:val="002639ED"/>
    <w:rsid w:val="0029365D"/>
    <w:rsid w:val="002B1E56"/>
    <w:rsid w:val="002D47C6"/>
    <w:rsid w:val="002F0665"/>
    <w:rsid w:val="0031298E"/>
    <w:rsid w:val="00472768"/>
    <w:rsid w:val="00477A6B"/>
    <w:rsid w:val="004F0FC0"/>
    <w:rsid w:val="005B0F60"/>
    <w:rsid w:val="006220E8"/>
    <w:rsid w:val="0063227F"/>
    <w:rsid w:val="00663D43"/>
    <w:rsid w:val="0068439F"/>
    <w:rsid w:val="006C7B21"/>
    <w:rsid w:val="00735927"/>
    <w:rsid w:val="007704AC"/>
    <w:rsid w:val="00780C99"/>
    <w:rsid w:val="00805DA5"/>
    <w:rsid w:val="00857560"/>
    <w:rsid w:val="00863427"/>
    <w:rsid w:val="008E1132"/>
    <w:rsid w:val="0094117E"/>
    <w:rsid w:val="00975954"/>
    <w:rsid w:val="009A0C0D"/>
    <w:rsid w:val="009D0502"/>
    <w:rsid w:val="009E3B80"/>
    <w:rsid w:val="00A16CFA"/>
    <w:rsid w:val="00A42FD9"/>
    <w:rsid w:val="00AA67CB"/>
    <w:rsid w:val="00AC705D"/>
    <w:rsid w:val="00B16B92"/>
    <w:rsid w:val="00B35C32"/>
    <w:rsid w:val="00BB090F"/>
    <w:rsid w:val="00BE71C4"/>
    <w:rsid w:val="00C0386A"/>
    <w:rsid w:val="00C25ED0"/>
    <w:rsid w:val="00C3573E"/>
    <w:rsid w:val="00D23F27"/>
    <w:rsid w:val="00DD6EFE"/>
    <w:rsid w:val="00E028D5"/>
    <w:rsid w:val="00E648BF"/>
    <w:rsid w:val="00E85EDE"/>
    <w:rsid w:val="00E924F3"/>
    <w:rsid w:val="00EB6A29"/>
    <w:rsid w:val="00F174B4"/>
    <w:rsid w:val="00F376F8"/>
    <w:rsid w:val="00F55087"/>
    <w:rsid w:val="00F5529A"/>
    <w:rsid w:val="00F8527A"/>
    <w:rsid w:val="00FA5025"/>
    <w:rsid w:val="00FE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31B26-6B86-4995-9C7C-4051B6B1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A0C0D"/>
    <w:pPr>
      <w:spacing w:line="360" w:lineRule="auto"/>
      <w:ind w:firstLine="709"/>
      <w:jc w:val="both"/>
    </w:pPr>
    <w:rPr>
      <w:rFonts w:ascii="Times New Roman" w:hAnsi="Times New Roman"/>
      <w:sz w:val="28"/>
    </w:rPr>
  </w:style>
  <w:style w:type="paragraph" w:styleId="1">
    <w:name w:val="heading 1"/>
    <w:basedOn w:val="a0"/>
    <w:next w:val="a0"/>
    <w:link w:val="10"/>
    <w:autoRedefine/>
    <w:uiPriority w:val="9"/>
    <w:qFormat/>
    <w:rsid w:val="00A16CFA"/>
    <w:pPr>
      <w:keepNext/>
      <w:keepLines/>
      <w:spacing w:before="240" w:after="0"/>
      <w:jc w:val="center"/>
      <w:outlineLvl w:val="0"/>
    </w:pPr>
    <w:rPr>
      <w:rFonts w:eastAsiaTheme="majorEastAsia" w:cstheme="majorBidi"/>
      <w:szCs w:val="32"/>
    </w:rPr>
  </w:style>
  <w:style w:type="paragraph" w:styleId="2">
    <w:name w:val="heading 2"/>
    <w:basedOn w:val="a0"/>
    <w:next w:val="a0"/>
    <w:link w:val="20"/>
    <w:autoRedefine/>
    <w:uiPriority w:val="9"/>
    <w:unhideWhenUsed/>
    <w:qFormat/>
    <w:rsid w:val="002639ED"/>
    <w:pPr>
      <w:keepNext/>
      <w:keepLines/>
      <w:spacing w:after="0"/>
      <w:outlineLvl w:val="1"/>
    </w:pPr>
    <w:rPr>
      <w:rFonts w:eastAsiaTheme="majorEastAsia" w:cstheme="majorBidi"/>
      <w:b/>
      <w:szCs w:val="26"/>
      <w:lang w:val="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A16CFA"/>
    <w:rPr>
      <w:rFonts w:ascii="Times New Roman" w:eastAsiaTheme="majorEastAsia" w:hAnsi="Times New Roman" w:cstheme="majorBidi"/>
      <w:sz w:val="28"/>
      <w:szCs w:val="32"/>
    </w:rPr>
  </w:style>
  <w:style w:type="paragraph" w:styleId="a">
    <w:name w:val="List Paragraph"/>
    <w:basedOn w:val="a0"/>
    <w:autoRedefine/>
    <w:uiPriority w:val="34"/>
    <w:qFormat/>
    <w:rsid w:val="00C0386A"/>
    <w:pPr>
      <w:numPr>
        <w:numId w:val="3"/>
      </w:numPr>
      <w:contextualSpacing/>
    </w:pPr>
  </w:style>
  <w:style w:type="character" w:customStyle="1" w:styleId="20">
    <w:name w:val="Заголовок 2 Знак"/>
    <w:basedOn w:val="a1"/>
    <w:link w:val="2"/>
    <w:uiPriority w:val="9"/>
    <w:rsid w:val="002639ED"/>
    <w:rPr>
      <w:rFonts w:ascii="Times New Roman" w:eastAsiaTheme="majorEastAsia" w:hAnsi="Times New Roman" w:cstheme="majorBidi"/>
      <w:b/>
      <w:sz w:val="28"/>
      <w:szCs w:val="26"/>
      <w:lang w:val="ru-RU"/>
    </w:rPr>
  </w:style>
  <w:style w:type="paragraph" w:styleId="a4">
    <w:name w:val="header"/>
    <w:basedOn w:val="a0"/>
    <w:link w:val="a5"/>
    <w:uiPriority w:val="99"/>
    <w:unhideWhenUsed/>
    <w:rsid w:val="009A0C0D"/>
    <w:pPr>
      <w:tabs>
        <w:tab w:val="center" w:pos="4680"/>
        <w:tab w:val="right" w:pos="9360"/>
      </w:tabs>
      <w:spacing w:after="0" w:line="240" w:lineRule="auto"/>
    </w:pPr>
  </w:style>
  <w:style w:type="character" w:customStyle="1" w:styleId="a5">
    <w:name w:val="Верхний колонтитул Знак"/>
    <w:basedOn w:val="a1"/>
    <w:link w:val="a4"/>
    <w:uiPriority w:val="99"/>
    <w:rsid w:val="009A0C0D"/>
    <w:rPr>
      <w:rFonts w:ascii="Times New Roman" w:hAnsi="Times New Roman"/>
      <w:sz w:val="28"/>
    </w:rPr>
  </w:style>
  <w:style w:type="paragraph" w:styleId="a6">
    <w:name w:val="footer"/>
    <w:basedOn w:val="a0"/>
    <w:link w:val="a7"/>
    <w:uiPriority w:val="99"/>
    <w:unhideWhenUsed/>
    <w:rsid w:val="009A0C0D"/>
    <w:pPr>
      <w:tabs>
        <w:tab w:val="center" w:pos="4680"/>
        <w:tab w:val="right" w:pos="9360"/>
      </w:tabs>
      <w:spacing w:after="0" w:line="240" w:lineRule="auto"/>
    </w:pPr>
  </w:style>
  <w:style w:type="character" w:customStyle="1" w:styleId="a7">
    <w:name w:val="Нижний колонтитул Знак"/>
    <w:basedOn w:val="a1"/>
    <w:link w:val="a6"/>
    <w:uiPriority w:val="99"/>
    <w:rsid w:val="009A0C0D"/>
    <w:rPr>
      <w:rFonts w:ascii="Times New Roman" w:hAnsi="Times New Roman"/>
      <w:sz w:val="28"/>
    </w:rPr>
  </w:style>
  <w:style w:type="paragraph" w:styleId="a8">
    <w:name w:val="caption"/>
    <w:basedOn w:val="a0"/>
    <w:next w:val="a0"/>
    <w:uiPriority w:val="35"/>
    <w:unhideWhenUsed/>
    <w:qFormat/>
    <w:rsid w:val="009A0C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06935">
      <w:bodyDiv w:val="1"/>
      <w:marLeft w:val="0"/>
      <w:marRight w:val="0"/>
      <w:marTop w:val="0"/>
      <w:marBottom w:val="0"/>
      <w:divBdr>
        <w:top w:val="none" w:sz="0" w:space="0" w:color="auto"/>
        <w:left w:val="none" w:sz="0" w:space="0" w:color="auto"/>
        <w:bottom w:val="none" w:sz="0" w:space="0" w:color="auto"/>
        <w:right w:val="none" w:sz="0" w:space="0" w:color="auto"/>
      </w:divBdr>
      <w:divsChild>
        <w:div w:id="662124408">
          <w:marLeft w:val="0"/>
          <w:marRight w:val="0"/>
          <w:marTop w:val="150"/>
          <w:marBottom w:val="150"/>
          <w:divBdr>
            <w:top w:val="none" w:sz="0" w:space="0" w:color="auto"/>
            <w:left w:val="none" w:sz="0" w:space="0" w:color="auto"/>
            <w:bottom w:val="none" w:sz="0" w:space="0" w:color="auto"/>
            <w:right w:val="none" w:sz="0" w:space="0" w:color="auto"/>
          </w:divBdr>
        </w:div>
        <w:div w:id="128793184">
          <w:marLeft w:val="0"/>
          <w:marRight w:val="0"/>
          <w:marTop w:val="150"/>
          <w:marBottom w:val="150"/>
          <w:divBdr>
            <w:top w:val="none" w:sz="0" w:space="0" w:color="auto"/>
            <w:left w:val="none" w:sz="0" w:space="0" w:color="auto"/>
            <w:bottom w:val="none" w:sz="0" w:space="0" w:color="auto"/>
            <w:right w:val="none" w:sz="0" w:space="0" w:color="auto"/>
          </w:divBdr>
        </w:div>
      </w:divsChild>
    </w:div>
    <w:div w:id="322245399">
      <w:bodyDiv w:val="1"/>
      <w:marLeft w:val="0"/>
      <w:marRight w:val="0"/>
      <w:marTop w:val="0"/>
      <w:marBottom w:val="0"/>
      <w:divBdr>
        <w:top w:val="none" w:sz="0" w:space="0" w:color="auto"/>
        <w:left w:val="none" w:sz="0" w:space="0" w:color="auto"/>
        <w:bottom w:val="none" w:sz="0" w:space="0" w:color="auto"/>
        <w:right w:val="none" w:sz="0" w:space="0" w:color="auto"/>
      </w:divBdr>
      <w:divsChild>
        <w:div w:id="1149517816">
          <w:marLeft w:val="0"/>
          <w:marRight w:val="0"/>
          <w:marTop w:val="150"/>
          <w:marBottom w:val="150"/>
          <w:divBdr>
            <w:top w:val="none" w:sz="0" w:space="0" w:color="auto"/>
            <w:left w:val="none" w:sz="0" w:space="0" w:color="auto"/>
            <w:bottom w:val="none" w:sz="0" w:space="0" w:color="auto"/>
            <w:right w:val="none" w:sz="0" w:space="0" w:color="auto"/>
          </w:divBdr>
        </w:div>
        <w:div w:id="982388082">
          <w:marLeft w:val="0"/>
          <w:marRight w:val="0"/>
          <w:marTop w:val="150"/>
          <w:marBottom w:val="150"/>
          <w:divBdr>
            <w:top w:val="none" w:sz="0" w:space="0" w:color="auto"/>
            <w:left w:val="none" w:sz="0" w:space="0" w:color="auto"/>
            <w:bottom w:val="none" w:sz="0" w:space="0" w:color="auto"/>
            <w:right w:val="none" w:sz="0" w:space="0" w:color="auto"/>
          </w:divBdr>
        </w:div>
        <w:div w:id="1370911979">
          <w:marLeft w:val="0"/>
          <w:marRight w:val="0"/>
          <w:marTop w:val="150"/>
          <w:marBottom w:val="150"/>
          <w:divBdr>
            <w:top w:val="none" w:sz="0" w:space="0" w:color="auto"/>
            <w:left w:val="none" w:sz="0" w:space="0" w:color="auto"/>
            <w:bottom w:val="none" w:sz="0" w:space="0" w:color="auto"/>
            <w:right w:val="none" w:sz="0" w:space="0" w:color="auto"/>
          </w:divBdr>
        </w:div>
        <w:div w:id="416488093">
          <w:marLeft w:val="0"/>
          <w:marRight w:val="0"/>
          <w:marTop w:val="150"/>
          <w:marBottom w:val="150"/>
          <w:divBdr>
            <w:top w:val="none" w:sz="0" w:space="0" w:color="auto"/>
            <w:left w:val="none" w:sz="0" w:space="0" w:color="auto"/>
            <w:bottom w:val="none" w:sz="0" w:space="0" w:color="auto"/>
            <w:right w:val="none" w:sz="0" w:space="0" w:color="auto"/>
          </w:divBdr>
        </w:div>
        <w:div w:id="293102966">
          <w:marLeft w:val="0"/>
          <w:marRight w:val="0"/>
          <w:marTop w:val="150"/>
          <w:marBottom w:val="150"/>
          <w:divBdr>
            <w:top w:val="none" w:sz="0" w:space="0" w:color="auto"/>
            <w:left w:val="none" w:sz="0" w:space="0" w:color="auto"/>
            <w:bottom w:val="none" w:sz="0" w:space="0" w:color="auto"/>
            <w:right w:val="none" w:sz="0" w:space="0" w:color="auto"/>
          </w:divBdr>
        </w:div>
      </w:divsChild>
    </w:div>
    <w:div w:id="515731721">
      <w:bodyDiv w:val="1"/>
      <w:marLeft w:val="0"/>
      <w:marRight w:val="0"/>
      <w:marTop w:val="0"/>
      <w:marBottom w:val="0"/>
      <w:divBdr>
        <w:top w:val="none" w:sz="0" w:space="0" w:color="auto"/>
        <w:left w:val="none" w:sz="0" w:space="0" w:color="auto"/>
        <w:bottom w:val="none" w:sz="0" w:space="0" w:color="auto"/>
        <w:right w:val="none" w:sz="0" w:space="0" w:color="auto"/>
      </w:divBdr>
      <w:divsChild>
        <w:div w:id="1129054395">
          <w:marLeft w:val="0"/>
          <w:marRight w:val="0"/>
          <w:marTop w:val="150"/>
          <w:marBottom w:val="150"/>
          <w:divBdr>
            <w:top w:val="none" w:sz="0" w:space="0" w:color="auto"/>
            <w:left w:val="none" w:sz="0" w:space="0" w:color="auto"/>
            <w:bottom w:val="none" w:sz="0" w:space="0" w:color="auto"/>
            <w:right w:val="none" w:sz="0" w:space="0" w:color="auto"/>
          </w:divBdr>
        </w:div>
      </w:divsChild>
    </w:div>
    <w:div w:id="820274338">
      <w:bodyDiv w:val="1"/>
      <w:marLeft w:val="0"/>
      <w:marRight w:val="0"/>
      <w:marTop w:val="0"/>
      <w:marBottom w:val="0"/>
      <w:divBdr>
        <w:top w:val="none" w:sz="0" w:space="0" w:color="auto"/>
        <w:left w:val="none" w:sz="0" w:space="0" w:color="auto"/>
        <w:bottom w:val="none" w:sz="0" w:space="0" w:color="auto"/>
        <w:right w:val="none" w:sz="0" w:space="0" w:color="auto"/>
      </w:divBdr>
      <w:divsChild>
        <w:div w:id="469716478">
          <w:marLeft w:val="0"/>
          <w:marRight w:val="0"/>
          <w:marTop w:val="0"/>
          <w:marBottom w:val="150"/>
          <w:divBdr>
            <w:top w:val="none" w:sz="0" w:space="0" w:color="auto"/>
            <w:left w:val="none" w:sz="0" w:space="0" w:color="auto"/>
            <w:bottom w:val="none" w:sz="0" w:space="0" w:color="auto"/>
            <w:right w:val="none" w:sz="0" w:space="0" w:color="auto"/>
          </w:divBdr>
        </w:div>
        <w:div w:id="625739442">
          <w:marLeft w:val="0"/>
          <w:marRight w:val="0"/>
          <w:marTop w:val="150"/>
          <w:marBottom w:val="150"/>
          <w:divBdr>
            <w:top w:val="none" w:sz="0" w:space="0" w:color="auto"/>
            <w:left w:val="none" w:sz="0" w:space="0" w:color="auto"/>
            <w:bottom w:val="none" w:sz="0" w:space="0" w:color="auto"/>
            <w:right w:val="none" w:sz="0" w:space="0" w:color="auto"/>
          </w:divBdr>
        </w:div>
        <w:div w:id="1365904923">
          <w:marLeft w:val="0"/>
          <w:marRight w:val="0"/>
          <w:marTop w:val="150"/>
          <w:marBottom w:val="0"/>
          <w:divBdr>
            <w:top w:val="none" w:sz="0" w:space="0" w:color="auto"/>
            <w:left w:val="none" w:sz="0" w:space="0" w:color="auto"/>
            <w:bottom w:val="none" w:sz="0" w:space="0" w:color="auto"/>
            <w:right w:val="none" w:sz="0" w:space="0" w:color="auto"/>
          </w:divBdr>
        </w:div>
      </w:divsChild>
    </w:div>
    <w:div w:id="1012493280">
      <w:bodyDiv w:val="1"/>
      <w:marLeft w:val="0"/>
      <w:marRight w:val="0"/>
      <w:marTop w:val="0"/>
      <w:marBottom w:val="0"/>
      <w:divBdr>
        <w:top w:val="none" w:sz="0" w:space="0" w:color="auto"/>
        <w:left w:val="none" w:sz="0" w:space="0" w:color="auto"/>
        <w:bottom w:val="none" w:sz="0" w:space="0" w:color="auto"/>
        <w:right w:val="none" w:sz="0" w:space="0" w:color="auto"/>
      </w:divBdr>
      <w:divsChild>
        <w:div w:id="390009264">
          <w:marLeft w:val="0"/>
          <w:marRight w:val="0"/>
          <w:marTop w:val="150"/>
          <w:marBottom w:val="150"/>
          <w:divBdr>
            <w:top w:val="none" w:sz="0" w:space="0" w:color="auto"/>
            <w:left w:val="none" w:sz="0" w:space="0" w:color="auto"/>
            <w:bottom w:val="none" w:sz="0" w:space="0" w:color="auto"/>
            <w:right w:val="none" w:sz="0" w:space="0" w:color="auto"/>
          </w:divBdr>
        </w:div>
        <w:div w:id="411899495">
          <w:marLeft w:val="0"/>
          <w:marRight w:val="0"/>
          <w:marTop w:val="150"/>
          <w:marBottom w:val="150"/>
          <w:divBdr>
            <w:top w:val="none" w:sz="0" w:space="0" w:color="auto"/>
            <w:left w:val="none" w:sz="0" w:space="0" w:color="auto"/>
            <w:bottom w:val="none" w:sz="0" w:space="0" w:color="auto"/>
            <w:right w:val="none" w:sz="0" w:space="0" w:color="auto"/>
          </w:divBdr>
        </w:div>
        <w:div w:id="1781684166">
          <w:marLeft w:val="0"/>
          <w:marRight w:val="0"/>
          <w:marTop w:val="150"/>
          <w:marBottom w:val="150"/>
          <w:divBdr>
            <w:top w:val="none" w:sz="0" w:space="0" w:color="auto"/>
            <w:left w:val="none" w:sz="0" w:space="0" w:color="auto"/>
            <w:bottom w:val="none" w:sz="0" w:space="0" w:color="auto"/>
            <w:right w:val="none" w:sz="0" w:space="0" w:color="auto"/>
          </w:divBdr>
        </w:div>
        <w:div w:id="1709380092">
          <w:marLeft w:val="0"/>
          <w:marRight w:val="0"/>
          <w:marTop w:val="150"/>
          <w:marBottom w:val="150"/>
          <w:divBdr>
            <w:top w:val="none" w:sz="0" w:space="0" w:color="auto"/>
            <w:left w:val="none" w:sz="0" w:space="0" w:color="auto"/>
            <w:bottom w:val="none" w:sz="0" w:space="0" w:color="auto"/>
            <w:right w:val="none" w:sz="0" w:space="0" w:color="auto"/>
          </w:divBdr>
        </w:div>
        <w:div w:id="1809204420">
          <w:marLeft w:val="0"/>
          <w:marRight w:val="0"/>
          <w:marTop w:val="150"/>
          <w:marBottom w:val="150"/>
          <w:divBdr>
            <w:top w:val="none" w:sz="0" w:space="0" w:color="auto"/>
            <w:left w:val="none" w:sz="0" w:space="0" w:color="auto"/>
            <w:bottom w:val="none" w:sz="0" w:space="0" w:color="auto"/>
            <w:right w:val="none" w:sz="0" w:space="0" w:color="auto"/>
          </w:divBdr>
        </w:div>
      </w:divsChild>
    </w:div>
    <w:div w:id="1031567748">
      <w:bodyDiv w:val="1"/>
      <w:marLeft w:val="0"/>
      <w:marRight w:val="0"/>
      <w:marTop w:val="0"/>
      <w:marBottom w:val="0"/>
      <w:divBdr>
        <w:top w:val="none" w:sz="0" w:space="0" w:color="auto"/>
        <w:left w:val="none" w:sz="0" w:space="0" w:color="auto"/>
        <w:bottom w:val="none" w:sz="0" w:space="0" w:color="auto"/>
        <w:right w:val="none" w:sz="0" w:space="0" w:color="auto"/>
      </w:divBdr>
      <w:divsChild>
        <w:div w:id="1090194477">
          <w:marLeft w:val="0"/>
          <w:marRight w:val="0"/>
          <w:marTop w:val="150"/>
          <w:marBottom w:val="150"/>
          <w:divBdr>
            <w:top w:val="none" w:sz="0" w:space="0" w:color="auto"/>
            <w:left w:val="none" w:sz="0" w:space="0" w:color="auto"/>
            <w:bottom w:val="none" w:sz="0" w:space="0" w:color="auto"/>
            <w:right w:val="none" w:sz="0" w:space="0" w:color="auto"/>
          </w:divBdr>
        </w:div>
        <w:div w:id="349720720">
          <w:marLeft w:val="0"/>
          <w:marRight w:val="0"/>
          <w:marTop w:val="150"/>
          <w:marBottom w:val="150"/>
          <w:divBdr>
            <w:top w:val="none" w:sz="0" w:space="0" w:color="auto"/>
            <w:left w:val="none" w:sz="0" w:space="0" w:color="auto"/>
            <w:bottom w:val="none" w:sz="0" w:space="0" w:color="auto"/>
            <w:right w:val="none" w:sz="0" w:space="0" w:color="auto"/>
          </w:divBdr>
        </w:div>
      </w:divsChild>
    </w:div>
    <w:div w:id="1198665958">
      <w:bodyDiv w:val="1"/>
      <w:marLeft w:val="0"/>
      <w:marRight w:val="0"/>
      <w:marTop w:val="0"/>
      <w:marBottom w:val="0"/>
      <w:divBdr>
        <w:top w:val="none" w:sz="0" w:space="0" w:color="auto"/>
        <w:left w:val="none" w:sz="0" w:space="0" w:color="auto"/>
        <w:bottom w:val="none" w:sz="0" w:space="0" w:color="auto"/>
        <w:right w:val="none" w:sz="0" w:space="0" w:color="auto"/>
      </w:divBdr>
      <w:divsChild>
        <w:div w:id="1462074347">
          <w:marLeft w:val="0"/>
          <w:marRight w:val="0"/>
          <w:marTop w:val="0"/>
          <w:marBottom w:val="150"/>
          <w:divBdr>
            <w:top w:val="none" w:sz="0" w:space="0" w:color="auto"/>
            <w:left w:val="none" w:sz="0" w:space="0" w:color="auto"/>
            <w:bottom w:val="none" w:sz="0" w:space="0" w:color="auto"/>
            <w:right w:val="none" w:sz="0" w:space="0" w:color="auto"/>
          </w:divBdr>
        </w:div>
        <w:div w:id="313608212">
          <w:marLeft w:val="0"/>
          <w:marRight w:val="0"/>
          <w:marTop w:val="150"/>
          <w:marBottom w:val="150"/>
          <w:divBdr>
            <w:top w:val="none" w:sz="0" w:space="0" w:color="auto"/>
            <w:left w:val="none" w:sz="0" w:space="0" w:color="auto"/>
            <w:bottom w:val="none" w:sz="0" w:space="0" w:color="auto"/>
            <w:right w:val="none" w:sz="0" w:space="0" w:color="auto"/>
          </w:divBdr>
        </w:div>
        <w:div w:id="1399207488">
          <w:marLeft w:val="0"/>
          <w:marRight w:val="0"/>
          <w:marTop w:val="150"/>
          <w:marBottom w:val="0"/>
          <w:divBdr>
            <w:top w:val="none" w:sz="0" w:space="0" w:color="auto"/>
            <w:left w:val="none" w:sz="0" w:space="0" w:color="auto"/>
            <w:bottom w:val="none" w:sz="0" w:space="0" w:color="auto"/>
            <w:right w:val="none" w:sz="0" w:space="0" w:color="auto"/>
          </w:divBdr>
        </w:div>
      </w:divsChild>
    </w:div>
    <w:div w:id="1309238748">
      <w:bodyDiv w:val="1"/>
      <w:marLeft w:val="0"/>
      <w:marRight w:val="0"/>
      <w:marTop w:val="0"/>
      <w:marBottom w:val="0"/>
      <w:divBdr>
        <w:top w:val="none" w:sz="0" w:space="0" w:color="auto"/>
        <w:left w:val="none" w:sz="0" w:space="0" w:color="auto"/>
        <w:bottom w:val="none" w:sz="0" w:space="0" w:color="auto"/>
        <w:right w:val="none" w:sz="0" w:space="0" w:color="auto"/>
      </w:divBdr>
      <w:divsChild>
        <w:div w:id="749497443">
          <w:marLeft w:val="0"/>
          <w:marRight w:val="0"/>
          <w:marTop w:val="150"/>
          <w:marBottom w:val="150"/>
          <w:divBdr>
            <w:top w:val="none" w:sz="0" w:space="0" w:color="auto"/>
            <w:left w:val="none" w:sz="0" w:space="0" w:color="auto"/>
            <w:bottom w:val="none" w:sz="0" w:space="0" w:color="auto"/>
            <w:right w:val="none" w:sz="0" w:space="0" w:color="auto"/>
          </w:divBdr>
        </w:div>
        <w:div w:id="812135193">
          <w:marLeft w:val="0"/>
          <w:marRight w:val="0"/>
          <w:marTop w:val="150"/>
          <w:marBottom w:val="150"/>
          <w:divBdr>
            <w:top w:val="none" w:sz="0" w:space="0" w:color="auto"/>
            <w:left w:val="none" w:sz="0" w:space="0" w:color="auto"/>
            <w:bottom w:val="none" w:sz="0" w:space="0" w:color="auto"/>
            <w:right w:val="none" w:sz="0" w:space="0" w:color="auto"/>
          </w:divBdr>
        </w:div>
      </w:divsChild>
    </w:div>
    <w:div w:id="1677147518">
      <w:bodyDiv w:val="1"/>
      <w:marLeft w:val="0"/>
      <w:marRight w:val="0"/>
      <w:marTop w:val="0"/>
      <w:marBottom w:val="0"/>
      <w:divBdr>
        <w:top w:val="none" w:sz="0" w:space="0" w:color="auto"/>
        <w:left w:val="none" w:sz="0" w:space="0" w:color="auto"/>
        <w:bottom w:val="none" w:sz="0" w:space="0" w:color="auto"/>
        <w:right w:val="none" w:sz="0" w:space="0" w:color="auto"/>
      </w:divBdr>
      <w:divsChild>
        <w:div w:id="1590583838">
          <w:marLeft w:val="0"/>
          <w:marRight w:val="0"/>
          <w:marTop w:val="150"/>
          <w:marBottom w:val="150"/>
          <w:divBdr>
            <w:top w:val="none" w:sz="0" w:space="0" w:color="auto"/>
            <w:left w:val="none" w:sz="0" w:space="0" w:color="auto"/>
            <w:bottom w:val="none" w:sz="0" w:space="0" w:color="auto"/>
            <w:right w:val="none" w:sz="0" w:space="0" w:color="auto"/>
          </w:divBdr>
        </w:div>
        <w:div w:id="927425423">
          <w:marLeft w:val="0"/>
          <w:marRight w:val="0"/>
          <w:marTop w:val="150"/>
          <w:marBottom w:val="150"/>
          <w:divBdr>
            <w:top w:val="none" w:sz="0" w:space="0" w:color="auto"/>
            <w:left w:val="none" w:sz="0" w:space="0" w:color="auto"/>
            <w:bottom w:val="none" w:sz="0" w:space="0" w:color="auto"/>
            <w:right w:val="none" w:sz="0" w:space="0" w:color="auto"/>
          </w:divBdr>
        </w:div>
        <w:div w:id="121005155">
          <w:marLeft w:val="0"/>
          <w:marRight w:val="0"/>
          <w:marTop w:val="150"/>
          <w:marBottom w:val="150"/>
          <w:divBdr>
            <w:top w:val="none" w:sz="0" w:space="0" w:color="auto"/>
            <w:left w:val="none" w:sz="0" w:space="0" w:color="auto"/>
            <w:bottom w:val="none" w:sz="0" w:space="0" w:color="auto"/>
            <w:right w:val="none" w:sz="0" w:space="0" w:color="auto"/>
          </w:divBdr>
        </w:div>
        <w:div w:id="1436826796">
          <w:marLeft w:val="0"/>
          <w:marRight w:val="0"/>
          <w:marTop w:val="150"/>
          <w:marBottom w:val="150"/>
          <w:divBdr>
            <w:top w:val="none" w:sz="0" w:space="0" w:color="auto"/>
            <w:left w:val="none" w:sz="0" w:space="0" w:color="auto"/>
            <w:bottom w:val="none" w:sz="0" w:space="0" w:color="auto"/>
            <w:right w:val="none" w:sz="0" w:space="0" w:color="auto"/>
          </w:divBdr>
        </w:div>
        <w:div w:id="924995370">
          <w:marLeft w:val="0"/>
          <w:marRight w:val="0"/>
          <w:marTop w:val="150"/>
          <w:marBottom w:val="150"/>
          <w:divBdr>
            <w:top w:val="none" w:sz="0" w:space="0" w:color="auto"/>
            <w:left w:val="none" w:sz="0" w:space="0" w:color="auto"/>
            <w:bottom w:val="none" w:sz="0" w:space="0" w:color="auto"/>
            <w:right w:val="none" w:sz="0" w:space="0" w:color="auto"/>
          </w:divBdr>
        </w:div>
        <w:div w:id="179047454">
          <w:marLeft w:val="0"/>
          <w:marRight w:val="0"/>
          <w:marTop w:val="150"/>
          <w:marBottom w:val="150"/>
          <w:divBdr>
            <w:top w:val="none" w:sz="0" w:space="0" w:color="auto"/>
            <w:left w:val="none" w:sz="0" w:space="0" w:color="auto"/>
            <w:bottom w:val="none" w:sz="0" w:space="0" w:color="auto"/>
            <w:right w:val="none" w:sz="0" w:space="0" w:color="auto"/>
          </w:divBdr>
        </w:div>
      </w:divsChild>
    </w:div>
    <w:div w:id="1716196488">
      <w:bodyDiv w:val="1"/>
      <w:marLeft w:val="0"/>
      <w:marRight w:val="0"/>
      <w:marTop w:val="0"/>
      <w:marBottom w:val="0"/>
      <w:divBdr>
        <w:top w:val="none" w:sz="0" w:space="0" w:color="auto"/>
        <w:left w:val="none" w:sz="0" w:space="0" w:color="auto"/>
        <w:bottom w:val="none" w:sz="0" w:space="0" w:color="auto"/>
        <w:right w:val="none" w:sz="0" w:space="0" w:color="auto"/>
      </w:divBdr>
      <w:divsChild>
        <w:div w:id="48580215">
          <w:marLeft w:val="0"/>
          <w:marRight w:val="0"/>
          <w:marTop w:val="150"/>
          <w:marBottom w:val="150"/>
          <w:divBdr>
            <w:top w:val="none" w:sz="0" w:space="0" w:color="auto"/>
            <w:left w:val="none" w:sz="0" w:space="0" w:color="auto"/>
            <w:bottom w:val="none" w:sz="0" w:space="0" w:color="auto"/>
            <w:right w:val="none" w:sz="0" w:space="0" w:color="auto"/>
          </w:divBdr>
        </w:div>
        <w:div w:id="1785421258">
          <w:marLeft w:val="0"/>
          <w:marRight w:val="0"/>
          <w:marTop w:val="150"/>
          <w:marBottom w:val="150"/>
          <w:divBdr>
            <w:top w:val="none" w:sz="0" w:space="0" w:color="auto"/>
            <w:left w:val="none" w:sz="0" w:space="0" w:color="auto"/>
            <w:bottom w:val="none" w:sz="0" w:space="0" w:color="auto"/>
            <w:right w:val="none" w:sz="0" w:space="0" w:color="auto"/>
          </w:divBdr>
        </w:div>
        <w:div w:id="548297370">
          <w:marLeft w:val="0"/>
          <w:marRight w:val="0"/>
          <w:marTop w:val="150"/>
          <w:marBottom w:val="150"/>
          <w:divBdr>
            <w:top w:val="none" w:sz="0" w:space="0" w:color="auto"/>
            <w:left w:val="none" w:sz="0" w:space="0" w:color="auto"/>
            <w:bottom w:val="none" w:sz="0" w:space="0" w:color="auto"/>
            <w:right w:val="none" w:sz="0" w:space="0" w:color="auto"/>
          </w:divBdr>
        </w:div>
      </w:divsChild>
    </w:div>
    <w:div w:id="1769038255">
      <w:bodyDiv w:val="1"/>
      <w:marLeft w:val="0"/>
      <w:marRight w:val="0"/>
      <w:marTop w:val="0"/>
      <w:marBottom w:val="0"/>
      <w:divBdr>
        <w:top w:val="none" w:sz="0" w:space="0" w:color="auto"/>
        <w:left w:val="none" w:sz="0" w:space="0" w:color="auto"/>
        <w:bottom w:val="none" w:sz="0" w:space="0" w:color="auto"/>
        <w:right w:val="none" w:sz="0" w:space="0" w:color="auto"/>
      </w:divBdr>
      <w:divsChild>
        <w:div w:id="676541071">
          <w:marLeft w:val="0"/>
          <w:marRight w:val="0"/>
          <w:marTop w:val="0"/>
          <w:marBottom w:val="150"/>
          <w:divBdr>
            <w:top w:val="none" w:sz="0" w:space="0" w:color="auto"/>
            <w:left w:val="none" w:sz="0" w:space="0" w:color="auto"/>
            <w:bottom w:val="none" w:sz="0" w:space="0" w:color="auto"/>
            <w:right w:val="none" w:sz="0" w:space="0" w:color="auto"/>
          </w:divBdr>
        </w:div>
        <w:div w:id="1081567134">
          <w:marLeft w:val="0"/>
          <w:marRight w:val="0"/>
          <w:marTop w:val="150"/>
          <w:marBottom w:val="150"/>
          <w:divBdr>
            <w:top w:val="none" w:sz="0" w:space="0" w:color="auto"/>
            <w:left w:val="none" w:sz="0" w:space="0" w:color="auto"/>
            <w:bottom w:val="none" w:sz="0" w:space="0" w:color="auto"/>
            <w:right w:val="none" w:sz="0" w:space="0" w:color="auto"/>
          </w:divBdr>
        </w:div>
        <w:div w:id="1019156845">
          <w:marLeft w:val="0"/>
          <w:marRight w:val="0"/>
          <w:marTop w:val="150"/>
          <w:marBottom w:val="0"/>
          <w:divBdr>
            <w:top w:val="none" w:sz="0" w:space="0" w:color="auto"/>
            <w:left w:val="none" w:sz="0" w:space="0" w:color="auto"/>
            <w:bottom w:val="none" w:sz="0" w:space="0" w:color="auto"/>
            <w:right w:val="none" w:sz="0" w:space="0" w:color="auto"/>
          </w:divBdr>
        </w:div>
      </w:divsChild>
    </w:div>
    <w:div w:id="1980257994">
      <w:bodyDiv w:val="1"/>
      <w:marLeft w:val="0"/>
      <w:marRight w:val="0"/>
      <w:marTop w:val="0"/>
      <w:marBottom w:val="0"/>
      <w:divBdr>
        <w:top w:val="none" w:sz="0" w:space="0" w:color="auto"/>
        <w:left w:val="none" w:sz="0" w:space="0" w:color="auto"/>
        <w:bottom w:val="none" w:sz="0" w:space="0" w:color="auto"/>
        <w:right w:val="none" w:sz="0" w:space="0" w:color="auto"/>
      </w:divBdr>
      <w:divsChild>
        <w:div w:id="1387069715">
          <w:marLeft w:val="0"/>
          <w:marRight w:val="0"/>
          <w:marTop w:val="0"/>
          <w:marBottom w:val="150"/>
          <w:divBdr>
            <w:top w:val="none" w:sz="0" w:space="0" w:color="auto"/>
            <w:left w:val="none" w:sz="0" w:space="0" w:color="auto"/>
            <w:bottom w:val="none" w:sz="0" w:space="0" w:color="auto"/>
            <w:right w:val="none" w:sz="0" w:space="0" w:color="auto"/>
          </w:divBdr>
        </w:div>
        <w:div w:id="732196128">
          <w:marLeft w:val="0"/>
          <w:marRight w:val="0"/>
          <w:marTop w:val="150"/>
          <w:marBottom w:val="150"/>
          <w:divBdr>
            <w:top w:val="none" w:sz="0" w:space="0" w:color="auto"/>
            <w:left w:val="none" w:sz="0" w:space="0" w:color="auto"/>
            <w:bottom w:val="none" w:sz="0" w:space="0" w:color="auto"/>
            <w:right w:val="none" w:sz="0" w:space="0" w:color="auto"/>
          </w:divBdr>
        </w:div>
        <w:div w:id="253975452">
          <w:marLeft w:val="0"/>
          <w:marRight w:val="0"/>
          <w:marTop w:val="150"/>
          <w:marBottom w:val="150"/>
          <w:divBdr>
            <w:top w:val="none" w:sz="0" w:space="0" w:color="auto"/>
            <w:left w:val="none" w:sz="0" w:space="0" w:color="auto"/>
            <w:bottom w:val="none" w:sz="0" w:space="0" w:color="auto"/>
            <w:right w:val="none" w:sz="0" w:space="0" w:color="auto"/>
          </w:divBdr>
        </w:div>
        <w:div w:id="191774270">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1BA50-89B4-4098-B74B-0A4973316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24</Pages>
  <Words>5343</Words>
  <Characters>30460</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nekrasov</dc:creator>
  <cp:keywords/>
  <dc:description/>
  <cp:lastModifiedBy>fred nekrasov</cp:lastModifiedBy>
  <cp:revision>9</cp:revision>
  <dcterms:created xsi:type="dcterms:W3CDTF">2024-01-17T07:57:00Z</dcterms:created>
  <dcterms:modified xsi:type="dcterms:W3CDTF">2024-02-02T07:39:00Z</dcterms:modified>
</cp:coreProperties>
</file>