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484" w:rsidRPr="00AB6C86" w:rsidRDefault="00DB209B" w:rsidP="0024414D">
      <w:pPr>
        <w:ind w:firstLine="0"/>
        <w:jc w:val="center"/>
        <w:rPr>
          <w:szCs w:val="28"/>
        </w:rPr>
      </w:pPr>
      <w:r w:rsidRPr="00AB6C86">
        <w:rPr>
          <w:szCs w:val="28"/>
        </w:rPr>
        <w:t>Практическая работа №3</w:t>
      </w:r>
      <w:r w:rsidRPr="00AB6C86">
        <w:rPr>
          <w:szCs w:val="28"/>
        </w:rPr>
        <w:tab/>
      </w:r>
      <w:r w:rsidR="00F54A35" w:rsidRPr="00AB6C86">
        <w:rPr>
          <w:szCs w:val="28"/>
        </w:rPr>
        <w:tab/>
      </w:r>
      <w:r w:rsidRPr="00AB6C86">
        <w:rPr>
          <w:szCs w:val="28"/>
        </w:rPr>
        <w:t>Асылбек уулу Бакыта из группы ИСП-308</w:t>
      </w:r>
    </w:p>
    <w:p w:rsidR="00F875B9" w:rsidRPr="00AB6C86" w:rsidRDefault="00DB209B" w:rsidP="0024414D">
      <w:pPr>
        <w:pStyle w:val="a0"/>
        <w:ind w:firstLine="0"/>
        <w:jc w:val="center"/>
        <w:rPr>
          <w:szCs w:val="28"/>
        </w:rPr>
      </w:pPr>
      <w:r w:rsidRPr="00AB6C86">
        <w:rPr>
          <w:rFonts w:cs="Times New Roman"/>
          <w:szCs w:val="28"/>
        </w:rPr>
        <w:t>Ⅰ</w:t>
      </w:r>
      <w:r w:rsidRPr="00AB6C86">
        <w:rPr>
          <w:szCs w:val="28"/>
        </w:rPr>
        <w:t xml:space="preserve"> вариант</w:t>
      </w:r>
    </w:p>
    <w:p w:rsidR="00DB209B" w:rsidRPr="00AB6C86" w:rsidRDefault="00DB209B" w:rsidP="0024414D">
      <w:pPr>
        <w:pStyle w:val="a0"/>
        <w:ind w:firstLine="709"/>
        <w:rPr>
          <w:szCs w:val="28"/>
        </w:rPr>
      </w:pPr>
      <w:r w:rsidRPr="00AB6C86">
        <w:rPr>
          <w:szCs w:val="28"/>
        </w:rPr>
        <w:t>Задача 1. В соответствии с графиком отпусков, действующим в организации, токарь 5-го разряда Михайлов должен уйти в отпуск на 28 календарных дней с 1 июня 2002 года. В связи с тем, что организация получила дополнительную финансовую поддержку для выполнения важного заказа, работодатель сообщил Михайлову, что в указанный период отпуск предоставить ему нельзя, т.к. выполнение полученного заказа невозможно без квалифицированных работников на его участке.</w:t>
      </w:r>
    </w:p>
    <w:p w:rsidR="00DB209B" w:rsidRPr="00AB6C86" w:rsidRDefault="00DB209B" w:rsidP="0024414D">
      <w:pPr>
        <w:pStyle w:val="a0"/>
        <w:ind w:firstLine="709"/>
        <w:rPr>
          <w:szCs w:val="28"/>
        </w:rPr>
      </w:pPr>
      <w:r w:rsidRPr="00AB6C86">
        <w:rPr>
          <w:szCs w:val="28"/>
        </w:rPr>
        <w:t>Правильны ли действия работодателя? Как должен быть урегулирован</w:t>
      </w:r>
    </w:p>
    <w:p w:rsidR="00DB209B" w:rsidRPr="00AB6C86" w:rsidRDefault="00DB209B" w:rsidP="0024414D">
      <w:pPr>
        <w:pStyle w:val="a0"/>
        <w:ind w:firstLine="709"/>
        <w:rPr>
          <w:szCs w:val="28"/>
        </w:rPr>
      </w:pPr>
      <w:r w:rsidRPr="00AB6C86">
        <w:rPr>
          <w:szCs w:val="28"/>
        </w:rPr>
        <w:t>этот вопрос?</w:t>
      </w:r>
    </w:p>
    <w:p w:rsidR="002A3920" w:rsidRPr="00AB6C86" w:rsidRDefault="00DB209B" w:rsidP="0024414D">
      <w:pPr>
        <w:pStyle w:val="a0"/>
        <w:ind w:firstLine="709"/>
        <w:rPr>
          <w:szCs w:val="28"/>
        </w:rPr>
      </w:pPr>
      <w:r w:rsidRPr="00AB6C86">
        <w:rPr>
          <w:szCs w:val="28"/>
        </w:rPr>
        <w:t xml:space="preserve">Ответ: </w:t>
      </w:r>
      <w:r w:rsidR="00A71A9B" w:rsidRPr="00AB6C86">
        <w:rPr>
          <w:szCs w:val="28"/>
        </w:rPr>
        <w:t>дей</w:t>
      </w:r>
      <w:r w:rsidR="0024414D">
        <w:rPr>
          <w:szCs w:val="28"/>
        </w:rPr>
        <w:t xml:space="preserve">ствия работодателя </w:t>
      </w:r>
      <w:r w:rsidR="00A71A9B" w:rsidRPr="00AB6C86">
        <w:rPr>
          <w:szCs w:val="28"/>
        </w:rPr>
        <w:t>правильны, так как в статье</w:t>
      </w:r>
      <w:r w:rsidR="00F54A35" w:rsidRPr="00AB6C86">
        <w:rPr>
          <w:szCs w:val="28"/>
        </w:rPr>
        <w:t xml:space="preserve"> 124 ТК РФ </w:t>
      </w:r>
      <w:r w:rsidR="002A3920" w:rsidRPr="00AB6C86">
        <w:rPr>
          <w:szCs w:val="28"/>
        </w:rPr>
        <w:t>ежегодный оплачиваемый отпуск должен быть продлен или перенесен на другой срок, определяемый работодателем с учетом пожеланий работника, в случаях:</w:t>
      </w:r>
    </w:p>
    <w:p w:rsidR="002A3920" w:rsidRPr="00AB6C86" w:rsidRDefault="002A3920" w:rsidP="0024414D">
      <w:pPr>
        <w:pStyle w:val="a0"/>
        <w:numPr>
          <w:ilvl w:val="0"/>
          <w:numId w:val="10"/>
        </w:numPr>
        <w:ind w:left="0" w:firstLine="709"/>
        <w:rPr>
          <w:szCs w:val="28"/>
        </w:rPr>
      </w:pPr>
      <w:r w:rsidRPr="00AB6C86">
        <w:rPr>
          <w:szCs w:val="28"/>
        </w:rPr>
        <w:t xml:space="preserve">временной нетрудоспособности работника; </w:t>
      </w:r>
    </w:p>
    <w:p w:rsidR="002A3920" w:rsidRPr="00AB6C86" w:rsidRDefault="002A3920" w:rsidP="0024414D">
      <w:pPr>
        <w:pStyle w:val="a0"/>
        <w:numPr>
          <w:ilvl w:val="0"/>
          <w:numId w:val="10"/>
        </w:numPr>
        <w:ind w:left="0" w:firstLine="709"/>
        <w:rPr>
          <w:szCs w:val="28"/>
        </w:rPr>
      </w:pPr>
      <w:r w:rsidRPr="00AB6C86">
        <w:rPr>
          <w:szCs w:val="28"/>
        </w:rPr>
        <w:t>исполнения работником во время ежегодного оплачиваемого отпуска государственных обязанностей, если для этого трудовым законодательством предусмотрено освобождение от работы;</w:t>
      </w:r>
    </w:p>
    <w:p w:rsidR="002A3920" w:rsidRPr="00AB6C86" w:rsidRDefault="002A3920" w:rsidP="0024414D">
      <w:pPr>
        <w:pStyle w:val="a0"/>
        <w:numPr>
          <w:ilvl w:val="0"/>
          <w:numId w:val="10"/>
        </w:numPr>
        <w:ind w:left="0" w:firstLine="709"/>
        <w:rPr>
          <w:szCs w:val="28"/>
        </w:rPr>
      </w:pPr>
      <w:r w:rsidRPr="00AB6C86">
        <w:rPr>
          <w:szCs w:val="28"/>
        </w:rPr>
        <w:t>в других случаях, предусмотренных трудовым законодательством, локальными нормативными актами.</w:t>
      </w:r>
    </w:p>
    <w:p w:rsidR="002A3920" w:rsidRPr="00AB6C86" w:rsidRDefault="002A3920" w:rsidP="0024414D">
      <w:pPr>
        <w:pStyle w:val="a0"/>
        <w:ind w:firstLine="709"/>
        <w:rPr>
          <w:szCs w:val="28"/>
        </w:rPr>
      </w:pPr>
      <w:r w:rsidRPr="00AB6C86">
        <w:rPr>
          <w:szCs w:val="28"/>
        </w:rPr>
        <w:t>Если работнику своевременно не была произведена оплата за время ежегодного оплачиваемого отпуска либо работник был предупрежден о времени начала этого отпуска позднее чем за две недели до его начала, то работодатель по письменному заявлению работника обязан перенести ежегодный оплачиваемый отпуск на другой срок, согласованный с работником.</w:t>
      </w:r>
    </w:p>
    <w:p w:rsidR="00AB6C86" w:rsidRDefault="002A3920" w:rsidP="0024414D">
      <w:pPr>
        <w:pStyle w:val="a0"/>
        <w:ind w:firstLine="709"/>
        <w:rPr>
          <w:szCs w:val="28"/>
        </w:rPr>
      </w:pPr>
      <w:r w:rsidRPr="00AB6C86">
        <w:rPr>
          <w:szCs w:val="28"/>
        </w:rPr>
        <w:t xml:space="preserve">В исключительных случаях, когда предоставление отпуска работнику в текущем рабочем году может неблагоприятно отразиться на нормальном ходе работы организации, индивидуального предпринимателя, допускается с </w:t>
      </w:r>
      <w:r w:rsidRPr="00AB6C86">
        <w:rPr>
          <w:szCs w:val="28"/>
        </w:rPr>
        <w:lastRenderedPageBreak/>
        <w:t xml:space="preserve">согласия работника перенесение отпуска на следующий рабочий год, если иное не предусмотрено ТК РФ. При этом отпуск должен быть использован не позднее 12 месяцев после окончания того рабочего года, за который он предоставляется. </w:t>
      </w:r>
    </w:p>
    <w:p w:rsidR="00DB209B" w:rsidRPr="00AB6C86" w:rsidRDefault="00342BCE" w:rsidP="0024414D">
      <w:pPr>
        <w:pStyle w:val="a0"/>
        <w:ind w:firstLine="709"/>
        <w:rPr>
          <w:szCs w:val="28"/>
        </w:rPr>
      </w:pPr>
      <w:r w:rsidRPr="00AB6C86">
        <w:rPr>
          <w:szCs w:val="28"/>
        </w:rPr>
        <w:t>Работодатель должен договориться с сотруднико</w:t>
      </w:r>
      <w:r w:rsidR="00AB6C86">
        <w:rPr>
          <w:szCs w:val="28"/>
        </w:rPr>
        <w:t>м</w:t>
      </w:r>
      <w:r w:rsidRPr="00AB6C86">
        <w:rPr>
          <w:szCs w:val="28"/>
        </w:rPr>
        <w:t xml:space="preserve"> </w:t>
      </w:r>
      <w:r w:rsidR="00AB6C86">
        <w:rPr>
          <w:szCs w:val="28"/>
        </w:rPr>
        <w:t xml:space="preserve">либо </w:t>
      </w:r>
      <w:r w:rsidRPr="00AB6C86">
        <w:rPr>
          <w:szCs w:val="28"/>
        </w:rPr>
        <w:t>предложить перенести отпуск, либо оплатить неиспользованный отпуск.</w:t>
      </w:r>
    </w:p>
    <w:p w:rsidR="00DB209B" w:rsidRPr="00AB6C86" w:rsidRDefault="00DB209B" w:rsidP="0024414D">
      <w:pPr>
        <w:pStyle w:val="a0"/>
        <w:ind w:firstLine="709"/>
        <w:rPr>
          <w:szCs w:val="28"/>
        </w:rPr>
      </w:pPr>
      <w:r w:rsidRPr="00AB6C86">
        <w:rPr>
          <w:szCs w:val="28"/>
        </w:rPr>
        <w:t>Задача 2. В связи с необходимостью выполнения неотложных работ по устранению аварии на теплотрассе территории завода группа рабочих была привлечена к работе в выходной день и следующий за ним праздничный день 7 января.</w:t>
      </w:r>
    </w:p>
    <w:p w:rsidR="00DB209B" w:rsidRPr="00AB6C86" w:rsidRDefault="00DB209B" w:rsidP="0024414D">
      <w:pPr>
        <w:pStyle w:val="a0"/>
        <w:ind w:firstLine="709"/>
        <w:rPr>
          <w:szCs w:val="28"/>
        </w:rPr>
      </w:pPr>
      <w:r w:rsidRPr="00AB6C86">
        <w:rPr>
          <w:szCs w:val="28"/>
        </w:rPr>
        <w:t>Как должна быть компенсирована работа этим рабочим?</w:t>
      </w:r>
    </w:p>
    <w:p w:rsidR="002A3920" w:rsidRPr="00AB6C86" w:rsidRDefault="00DB209B" w:rsidP="0024414D">
      <w:pPr>
        <w:pStyle w:val="a0"/>
        <w:ind w:firstLine="709"/>
        <w:rPr>
          <w:szCs w:val="28"/>
        </w:rPr>
      </w:pPr>
      <w:r w:rsidRPr="00AB6C86">
        <w:rPr>
          <w:szCs w:val="28"/>
        </w:rPr>
        <w:t xml:space="preserve">Ответ: </w:t>
      </w:r>
      <w:r w:rsidR="00342BCE" w:rsidRPr="00AB6C86">
        <w:rPr>
          <w:szCs w:val="28"/>
        </w:rPr>
        <w:t>оплатой</w:t>
      </w:r>
      <w:r w:rsidR="00A71A9B" w:rsidRPr="00AB6C86">
        <w:rPr>
          <w:szCs w:val="28"/>
        </w:rPr>
        <w:t xml:space="preserve"> в повышенном размере, потому что в</w:t>
      </w:r>
      <w:r w:rsidR="00AA6C21" w:rsidRPr="00AB6C86">
        <w:rPr>
          <w:szCs w:val="28"/>
        </w:rPr>
        <w:t xml:space="preserve"> </w:t>
      </w:r>
      <w:r w:rsidR="00A71A9B" w:rsidRPr="00AB6C86">
        <w:rPr>
          <w:szCs w:val="28"/>
        </w:rPr>
        <w:t>статье</w:t>
      </w:r>
      <w:r w:rsidR="00AA6C21" w:rsidRPr="00AB6C86">
        <w:rPr>
          <w:szCs w:val="28"/>
        </w:rPr>
        <w:t xml:space="preserve"> 153 ТК РФ</w:t>
      </w:r>
      <w:r w:rsidR="00A71A9B" w:rsidRPr="00AB6C86">
        <w:rPr>
          <w:szCs w:val="28"/>
        </w:rPr>
        <w:t xml:space="preserve"> указано</w:t>
      </w:r>
      <w:r w:rsidR="00AA6C21" w:rsidRPr="00AB6C86">
        <w:rPr>
          <w:szCs w:val="28"/>
        </w:rPr>
        <w:t>,</w:t>
      </w:r>
      <w:r w:rsidR="00A71A9B" w:rsidRPr="00AB6C86">
        <w:rPr>
          <w:szCs w:val="28"/>
        </w:rPr>
        <w:t xml:space="preserve"> что</w:t>
      </w:r>
      <w:r w:rsidR="00AA6C21" w:rsidRPr="00AB6C86">
        <w:rPr>
          <w:szCs w:val="28"/>
        </w:rPr>
        <w:t xml:space="preserve"> р</w:t>
      </w:r>
      <w:r w:rsidR="002A3920" w:rsidRPr="00AB6C86">
        <w:rPr>
          <w:szCs w:val="28"/>
        </w:rPr>
        <w:t>абота в выходной или нерабочий праздничный день оплачивается не менее чем в двойном размере:</w:t>
      </w:r>
    </w:p>
    <w:p w:rsidR="002A3920" w:rsidRPr="00AB6C86" w:rsidRDefault="002A3920" w:rsidP="0024414D">
      <w:pPr>
        <w:pStyle w:val="a0"/>
        <w:numPr>
          <w:ilvl w:val="0"/>
          <w:numId w:val="11"/>
        </w:numPr>
        <w:ind w:left="0" w:firstLine="709"/>
        <w:rPr>
          <w:szCs w:val="28"/>
        </w:rPr>
      </w:pPr>
      <w:r w:rsidRPr="00AB6C86">
        <w:rPr>
          <w:szCs w:val="28"/>
        </w:rPr>
        <w:t>сдельщикам - не менее чем по двойным сдельным расценкам;</w:t>
      </w:r>
    </w:p>
    <w:p w:rsidR="002A3920" w:rsidRPr="00AB6C86" w:rsidRDefault="002A3920" w:rsidP="0024414D">
      <w:pPr>
        <w:pStyle w:val="a0"/>
        <w:numPr>
          <w:ilvl w:val="0"/>
          <w:numId w:val="11"/>
        </w:numPr>
        <w:ind w:left="0" w:firstLine="709"/>
        <w:rPr>
          <w:szCs w:val="28"/>
        </w:rPr>
      </w:pPr>
      <w:r w:rsidRPr="00AB6C86">
        <w:rPr>
          <w:szCs w:val="28"/>
        </w:rPr>
        <w:t>работникам, труд которых оплачивается по дневным и часовым тарифным ставкам, - в размере не менее двойной дневной или часовой тарифной ставки;</w:t>
      </w:r>
    </w:p>
    <w:p w:rsidR="002A3920" w:rsidRPr="00AB6C86" w:rsidRDefault="002A3920" w:rsidP="0024414D">
      <w:pPr>
        <w:pStyle w:val="a0"/>
        <w:numPr>
          <w:ilvl w:val="0"/>
          <w:numId w:val="11"/>
        </w:numPr>
        <w:ind w:left="0" w:firstLine="709"/>
        <w:rPr>
          <w:szCs w:val="28"/>
        </w:rPr>
      </w:pPr>
      <w:r w:rsidRPr="00AB6C86">
        <w:rPr>
          <w:szCs w:val="28"/>
        </w:rPr>
        <w:t xml:space="preserve">работникам, получающим оклад (должностной оклад), - в размере не менее одинарной дневной или часовой ставки (части оклада (должностного оклада) за день или час работы) сверх оклада (должностного оклада), если работа в выходной или нерабочий праздничный день производилась в пределах месячной нормы рабочего времени, и в размере не менее двойной дневной или часовой ставки (части оклада (должностного оклада) за день или час работы) сверх оклада (должностного оклада), если работа производилась сверх месячной нормы рабочего времени. </w:t>
      </w:r>
    </w:p>
    <w:p w:rsidR="002A3920" w:rsidRPr="00AB6C86" w:rsidRDefault="002A3920" w:rsidP="0024414D">
      <w:pPr>
        <w:pStyle w:val="a0"/>
        <w:ind w:firstLine="709"/>
        <w:rPr>
          <w:szCs w:val="28"/>
        </w:rPr>
      </w:pPr>
      <w:bookmarkStart w:id="0" w:name="_GoBack"/>
      <w:bookmarkEnd w:id="0"/>
      <w:r w:rsidRPr="00AB6C86">
        <w:rPr>
          <w:szCs w:val="28"/>
        </w:rPr>
        <w:t xml:space="preserve">Оплата в повышенном размере производится всем работникам за часы, фактически отработанные в выходной или нерабочий праздничный день. Если на выходной или нерабочий праздничный день приходится часть рабочего дня (смены), в повышенном размере оплачиваются часы, фактически </w:t>
      </w:r>
      <w:r w:rsidRPr="00AB6C86">
        <w:rPr>
          <w:szCs w:val="28"/>
        </w:rPr>
        <w:lastRenderedPageBreak/>
        <w:t>отработанные в выходной или нерабочий праздничный день (от 0 часов до 24 часов).</w:t>
      </w:r>
    </w:p>
    <w:p w:rsidR="002A3920" w:rsidRPr="00AB6C86" w:rsidRDefault="002A3920" w:rsidP="0024414D">
      <w:pPr>
        <w:pStyle w:val="a0"/>
        <w:ind w:firstLine="709"/>
        <w:rPr>
          <w:szCs w:val="28"/>
        </w:rPr>
      </w:pPr>
      <w:r w:rsidRPr="00AB6C86">
        <w:rPr>
          <w:szCs w:val="28"/>
        </w:rPr>
        <w:t xml:space="preserve">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 </w:t>
      </w:r>
    </w:p>
    <w:p w:rsidR="00DB209B" w:rsidRPr="00AB6C86" w:rsidRDefault="00DB209B" w:rsidP="0024414D">
      <w:pPr>
        <w:pStyle w:val="a0"/>
        <w:ind w:firstLine="709"/>
        <w:rPr>
          <w:szCs w:val="28"/>
        </w:rPr>
      </w:pPr>
      <w:r w:rsidRPr="00AB6C86">
        <w:rPr>
          <w:szCs w:val="28"/>
        </w:rPr>
        <w:t xml:space="preserve">Задача 3. Старший экономист научно-исследовательского института Тимофеева, проработав 4 месяца, ушла в отпуск по беременности и родам. По окончании послеродового отпуска она обратилась к директору института с просьбой предоставить ей очередной отпуск на 28 календарных дней. Однако директор отказал ей в этом, сославшись на то, что она не проработала в институте 6 месяцев и еще не приобрела право на ежегодный отпуск. </w:t>
      </w:r>
    </w:p>
    <w:p w:rsidR="00DB209B" w:rsidRPr="00AB6C86" w:rsidRDefault="00DB209B" w:rsidP="0024414D">
      <w:pPr>
        <w:pStyle w:val="a0"/>
        <w:ind w:firstLine="709"/>
        <w:rPr>
          <w:szCs w:val="28"/>
        </w:rPr>
      </w:pPr>
      <w:r w:rsidRPr="00AB6C86">
        <w:rPr>
          <w:szCs w:val="28"/>
        </w:rPr>
        <w:t>Имеет ли Тимофеева право на очередной отпуск?</w:t>
      </w:r>
    </w:p>
    <w:p w:rsidR="00DB209B" w:rsidRPr="00AB6C86" w:rsidRDefault="00DB209B" w:rsidP="0024414D">
      <w:pPr>
        <w:pStyle w:val="a0"/>
        <w:ind w:firstLine="709"/>
        <w:rPr>
          <w:szCs w:val="28"/>
        </w:rPr>
      </w:pPr>
      <w:r w:rsidRPr="00AB6C86">
        <w:rPr>
          <w:szCs w:val="28"/>
        </w:rPr>
        <w:t xml:space="preserve">Ответ: </w:t>
      </w:r>
      <w:r w:rsidR="00A71A9B" w:rsidRPr="00AB6C86">
        <w:rPr>
          <w:szCs w:val="28"/>
        </w:rPr>
        <w:t xml:space="preserve">Да, имеет право, так как в статье 260 ТК РФ указано, </w:t>
      </w:r>
      <w:r w:rsidR="00A71A9B" w:rsidRPr="00AB6C86">
        <w:rPr>
          <w:color w:val="000000"/>
          <w:szCs w:val="28"/>
          <w:shd w:val="clear" w:color="auto" w:fill="FFFFFF"/>
        </w:rPr>
        <w:t>что перед отпуском по беременности и родам или непосредственно после него либо по окончании отпуска по уходу за ребенком женщине по ее желанию предоставляется ежегодный оплачиваемый отпуск независимо от стажа работы у данного работодателя.</w:t>
      </w:r>
    </w:p>
    <w:sectPr w:rsidR="00DB209B" w:rsidRPr="00AB6C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E7876"/>
    <w:multiLevelType w:val="hybridMultilevel"/>
    <w:tmpl w:val="F7B2F5E4"/>
    <w:lvl w:ilvl="0" w:tplc="5CC673E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EF6DBC"/>
    <w:multiLevelType w:val="multilevel"/>
    <w:tmpl w:val="898AFFD4"/>
    <w:lvl w:ilvl="0">
      <w:start w:val="1"/>
      <w:numFmt w:val="decimal"/>
      <w:pStyle w:val="1"/>
      <w:lvlText w:val="%1."/>
      <w:lvlJc w:val="left"/>
      <w:pPr>
        <w:tabs>
          <w:tab w:val="num" w:pos="3413"/>
        </w:tabs>
        <w:ind w:left="3413"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A974675"/>
    <w:multiLevelType w:val="hybridMultilevel"/>
    <w:tmpl w:val="5F12C832"/>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4CE81C33"/>
    <w:multiLevelType w:val="hybridMultilevel"/>
    <w:tmpl w:val="EB40A9DE"/>
    <w:lvl w:ilvl="0" w:tplc="110C3F52">
      <w:start w:val="1"/>
      <w:numFmt w:val="decimal"/>
      <w:lvlText w:val="%1.1"/>
      <w:lvlJc w:val="left"/>
      <w:pPr>
        <w:ind w:left="720" w:hanging="360"/>
      </w:pPr>
      <w:rPr>
        <w:rFonts w:asciiTheme="majorHAnsi" w:hAnsiTheme="majorHAnsi" w:hint="default"/>
        <w:b w:val="0"/>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4E1CD7"/>
    <w:multiLevelType w:val="hybridMultilevel"/>
    <w:tmpl w:val="5BBA7C74"/>
    <w:lvl w:ilvl="0" w:tplc="D4429E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0992392"/>
    <w:multiLevelType w:val="hybridMultilevel"/>
    <w:tmpl w:val="81BEC986"/>
    <w:lvl w:ilvl="0" w:tplc="A0764710">
      <w:start w:val="1"/>
      <w:numFmt w:val="decimal"/>
      <w:lvlText w:val="%1.1"/>
      <w:lvlJc w:val="left"/>
      <w:pPr>
        <w:ind w:left="720" w:hanging="360"/>
      </w:pPr>
      <w:rPr>
        <w:rFonts w:asciiTheme="majorHAnsi" w:hAnsiTheme="majorHAnsi" w:hint="default"/>
        <w:b w:val="0"/>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C4109C"/>
    <w:multiLevelType w:val="multilevel"/>
    <w:tmpl w:val="98EE482E"/>
    <w:lvl w:ilvl="0">
      <w:start w:val="1"/>
      <w:numFmt w:val="decimal"/>
      <w:pStyle w:val="2"/>
      <w:lvlText w:val="%1"/>
      <w:lvlJc w:val="left"/>
      <w:pPr>
        <w:ind w:left="360" w:hanging="360"/>
      </w:pPr>
      <w:rPr>
        <w:rFonts w:hint="default"/>
        <w:sz w:val="36"/>
      </w:rPr>
    </w:lvl>
    <w:lvl w:ilvl="1">
      <w:start w:val="1"/>
      <w:numFmt w:val="decimal"/>
      <w:pStyle w:val="3"/>
      <w:lvlText w:val="%1.%2"/>
      <w:lvlJc w:val="left"/>
      <w:pPr>
        <w:ind w:left="792" w:hanging="432"/>
      </w:pPr>
      <w:rPr>
        <w:rFonts w:hint="default"/>
        <w:sz w:val="32"/>
      </w:rPr>
    </w:lvl>
    <w:lvl w:ilvl="2">
      <w:start w:val="1"/>
      <w:numFmt w:val="decimal"/>
      <w:pStyle w:val="4"/>
      <w:lvlText w:val="%1.%2.%3"/>
      <w:lvlJc w:val="left"/>
      <w:pPr>
        <w:ind w:left="1224" w:hanging="504"/>
      </w:pPr>
      <w:rPr>
        <w:rFonts w:hint="default"/>
        <w:sz w:val="28"/>
      </w:rPr>
    </w:lvl>
    <w:lvl w:ilvl="3">
      <w:start w:val="1"/>
      <w:numFmt w:val="decimal"/>
      <w:pStyle w:val="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5"/>
  </w:num>
  <w:num w:numId="3">
    <w:abstractNumId w:val="0"/>
  </w:num>
  <w:num w:numId="4">
    <w:abstractNumId w:val="1"/>
  </w:num>
  <w:num w:numId="5">
    <w:abstractNumId w:val="1"/>
  </w:num>
  <w:num w:numId="6">
    <w:abstractNumId w:val="1"/>
  </w:num>
  <w:num w:numId="7">
    <w:abstractNumId w:val="6"/>
  </w:num>
  <w:num w:numId="8">
    <w:abstractNumId w:val="6"/>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D7"/>
    <w:rsid w:val="000A67E3"/>
    <w:rsid w:val="0024414D"/>
    <w:rsid w:val="002A3920"/>
    <w:rsid w:val="00342BCE"/>
    <w:rsid w:val="00347A54"/>
    <w:rsid w:val="0039226F"/>
    <w:rsid w:val="00553E84"/>
    <w:rsid w:val="00674DA6"/>
    <w:rsid w:val="007223D7"/>
    <w:rsid w:val="007266C9"/>
    <w:rsid w:val="007F097B"/>
    <w:rsid w:val="00A71A9B"/>
    <w:rsid w:val="00AA6C21"/>
    <w:rsid w:val="00AB6C86"/>
    <w:rsid w:val="00AE265B"/>
    <w:rsid w:val="00BC7484"/>
    <w:rsid w:val="00DB209B"/>
    <w:rsid w:val="00DF431A"/>
    <w:rsid w:val="00E16C44"/>
    <w:rsid w:val="00E32137"/>
    <w:rsid w:val="00E91046"/>
    <w:rsid w:val="00F54A35"/>
    <w:rsid w:val="00F875B9"/>
    <w:rsid w:val="00FC44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FC94"/>
  <w15:chartTrackingRefBased/>
  <w15:docId w15:val="{95BBFFFE-2835-441A-A13C-C42D15B1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sid w:val="00E16C44"/>
    <w:pPr>
      <w:spacing w:after="0" w:line="360" w:lineRule="auto"/>
      <w:ind w:firstLine="709"/>
      <w:jc w:val="both"/>
    </w:pPr>
    <w:rPr>
      <w:rFonts w:ascii="Times New Roman" w:hAnsi="Times New Roman"/>
      <w:sz w:val="28"/>
    </w:rPr>
  </w:style>
  <w:style w:type="paragraph" w:styleId="1">
    <w:name w:val="heading 1"/>
    <w:basedOn w:val="a"/>
    <w:next w:val="a"/>
    <w:link w:val="10"/>
    <w:autoRedefine/>
    <w:uiPriority w:val="9"/>
    <w:qFormat/>
    <w:rsid w:val="00347A54"/>
    <w:pPr>
      <w:keepNext/>
      <w:keepLines/>
      <w:numPr>
        <w:numId w:val="4"/>
      </w:numPr>
      <w:tabs>
        <w:tab w:val="clear" w:pos="3413"/>
        <w:tab w:val="num" w:pos="720"/>
      </w:tabs>
      <w:spacing w:before="240"/>
      <w:ind w:left="0" w:firstLine="284"/>
      <w:jc w:val="center"/>
      <w:outlineLvl w:val="0"/>
    </w:pPr>
    <w:rPr>
      <w:rFonts w:eastAsiaTheme="majorEastAsia" w:cstheme="majorBidi"/>
      <w:color w:val="000000" w:themeColor="text1"/>
      <w:sz w:val="36"/>
      <w:szCs w:val="32"/>
    </w:rPr>
  </w:style>
  <w:style w:type="paragraph" w:styleId="2">
    <w:name w:val="heading 2"/>
    <w:basedOn w:val="a"/>
    <w:next w:val="a"/>
    <w:link w:val="20"/>
    <w:autoRedefine/>
    <w:uiPriority w:val="9"/>
    <w:unhideWhenUsed/>
    <w:qFormat/>
    <w:rsid w:val="007F097B"/>
    <w:pPr>
      <w:keepNext/>
      <w:keepLines/>
      <w:numPr>
        <w:numId w:val="9"/>
      </w:numPr>
      <w:spacing w:before="40"/>
      <w:outlineLvl w:val="1"/>
    </w:pPr>
    <w:rPr>
      <w:rFonts w:eastAsiaTheme="majorEastAsia" w:cstheme="majorBidi"/>
      <w:sz w:val="36"/>
      <w:szCs w:val="26"/>
    </w:rPr>
  </w:style>
  <w:style w:type="paragraph" w:styleId="3">
    <w:name w:val="heading 3"/>
    <w:basedOn w:val="a"/>
    <w:next w:val="a"/>
    <w:link w:val="30"/>
    <w:autoRedefine/>
    <w:uiPriority w:val="9"/>
    <w:unhideWhenUsed/>
    <w:qFormat/>
    <w:rsid w:val="007F097B"/>
    <w:pPr>
      <w:keepNext/>
      <w:keepLines/>
      <w:numPr>
        <w:ilvl w:val="1"/>
        <w:numId w:val="9"/>
      </w:numPr>
      <w:spacing w:before="40"/>
      <w:outlineLvl w:val="2"/>
    </w:pPr>
    <w:rPr>
      <w:rFonts w:eastAsiaTheme="majorEastAsia" w:cstheme="majorBidi"/>
      <w:sz w:val="32"/>
      <w:szCs w:val="24"/>
    </w:rPr>
  </w:style>
  <w:style w:type="paragraph" w:styleId="4">
    <w:name w:val="heading 4"/>
    <w:basedOn w:val="a"/>
    <w:next w:val="a"/>
    <w:link w:val="40"/>
    <w:autoRedefine/>
    <w:uiPriority w:val="9"/>
    <w:semiHidden/>
    <w:unhideWhenUsed/>
    <w:qFormat/>
    <w:rsid w:val="007F097B"/>
    <w:pPr>
      <w:keepNext/>
      <w:keepLines/>
      <w:numPr>
        <w:ilvl w:val="2"/>
        <w:numId w:val="9"/>
      </w:numPr>
      <w:spacing w:before="40"/>
      <w:outlineLvl w:val="3"/>
    </w:pPr>
    <w:rPr>
      <w:rFonts w:eastAsiaTheme="majorEastAsia" w:cstheme="majorBidi"/>
      <w:iCs/>
    </w:rPr>
  </w:style>
  <w:style w:type="paragraph" w:styleId="5">
    <w:name w:val="heading 5"/>
    <w:basedOn w:val="a"/>
    <w:next w:val="a"/>
    <w:link w:val="50"/>
    <w:autoRedefine/>
    <w:uiPriority w:val="9"/>
    <w:semiHidden/>
    <w:unhideWhenUsed/>
    <w:qFormat/>
    <w:rsid w:val="007F097B"/>
    <w:pPr>
      <w:keepNext/>
      <w:keepLines/>
      <w:numPr>
        <w:ilvl w:val="3"/>
        <w:numId w:val="9"/>
      </w:numPr>
      <w:spacing w:before="40"/>
      <w:outlineLvl w:val="4"/>
    </w:pPr>
    <w:rPr>
      <w:rFonts w:eastAsiaTheme="majorEastAsia"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Для отчетов"/>
    <w:basedOn w:val="a"/>
    <w:next w:val="1"/>
    <w:link w:val="a5"/>
    <w:qFormat/>
    <w:rsid w:val="00674DA6"/>
    <w:pPr>
      <w:ind w:left="680" w:hanging="340"/>
      <w:jc w:val="center"/>
    </w:pPr>
    <w:rPr>
      <w:rFonts w:eastAsia="Times New Roman" w:cs="Times New Roman"/>
      <w:color w:val="000000" w:themeColor="text1"/>
      <w:szCs w:val="28"/>
    </w:rPr>
  </w:style>
  <w:style w:type="character" w:customStyle="1" w:styleId="a5">
    <w:name w:val="Для отчетов Знак"/>
    <w:basedOn w:val="a1"/>
    <w:link w:val="a4"/>
    <w:rsid w:val="00674DA6"/>
    <w:rPr>
      <w:rFonts w:ascii="Times New Roman" w:eastAsia="Times New Roman" w:hAnsi="Times New Roman" w:cs="Times New Roman"/>
      <w:color w:val="000000" w:themeColor="text1"/>
      <w:sz w:val="28"/>
      <w:szCs w:val="28"/>
    </w:rPr>
  </w:style>
  <w:style w:type="character" w:customStyle="1" w:styleId="10">
    <w:name w:val="Заголовок 1 Знак"/>
    <w:basedOn w:val="a1"/>
    <w:link w:val="1"/>
    <w:uiPriority w:val="9"/>
    <w:rsid w:val="00347A54"/>
    <w:rPr>
      <w:rFonts w:ascii="Times New Roman" w:eastAsiaTheme="majorEastAsia" w:hAnsi="Times New Roman" w:cstheme="majorBidi"/>
      <w:color w:val="000000" w:themeColor="text1"/>
      <w:sz w:val="36"/>
      <w:szCs w:val="32"/>
    </w:rPr>
  </w:style>
  <w:style w:type="paragraph" w:styleId="a6">
    <w:name w:val="Subtitle"/>
    <w:basedOn w:val="a"/>
    <w:next w:val="a"/>
    <w:link w:val="a7"/>
    <w:uiPriority w:val="11"/>
    <w:qFormat/>
    <w:rsid w:val="00674DA6"/>
    <w:pPr>
      <w:ind w:left="720" w:hanging="360"/>
    </w:pPr>
    <w:rPr>
      <w:color w:val="5A5A5A" w:themeColor="text1" w:themeTint="A5"/>
      <w:spacing w:val="15"/>
    </w:rPr>
  </w:style>
  <w:style w:type="character" w:customStyle="1" w:styleId="a7">
    <w:name w:val="Подзаголовок Знак"/>
    <w:basedOn w:val="a1"/>
    <w:link w:val="a6"/>
    <w:uiPriority w:val="11"/>
    <w:rsid w:val="00674DA6"/>
    <w:rPr>
      <w:color w:val="5A5A5A" w:themeColor="text1" w:themeTint="A5"/>
      <w:spacing w:val="15"/>
    </w:rPr>
  </w:style>
  <w:style w:type="character" w:customStyle="1" w:styleId="20">
    <w:name w:val="Заголовок 2 Знак"/>
    <w:basedOn w:val="a1"/>
    <w:link w:val="2"/>
    <w:uiPriority w:val="9"/>
    <w:rsid w:val="007F097B"/>
    <w:rPr>
      <w:rFonts w:ascii="Times New Roman" w:eastAsiaTheme="majorEastAsia" w:hAnsi="Times New Roman" w:cstheme="majorBidi"/>
      <w:sz w:val="36"/>
      <w:szCs w:val="26"/>
      <w:lang w:eastAsia="ru-RU"/>
    </w:rPr>
  </w:style>
  <w:style w:type="character" w:customStyle="1" w:styleId="30">
    <w:name w:val="Заголовок 3 Знак"/>
    <w:basedOn w:val="a1"/>
    <w:link w:val="3"/>
    <w:uiPriority w:val="9"/>
    <w:rsid w:val="007F097B"/>
    <w:rPr>
      <w:rFonts w:ascii="Times New Roman" w:eastAsiaTheme="majorEastAsia" w:hAnsi="Times New Roman" w:cstheme="majorBidi"/>
      <w:sz w:val="32"/>
      <w:szCs w:val="24"/>
    </w:rPr>
  </w:style>
  <w:style w:type="character" w:styleId="a8">
    <w:name w:val="Book Title"/>
    <w:basedOn w:val="a1"/>
    <w:uiPriority w:val="33"/>
    <w:qFormat/>
    <w:rsid w:val="00553E84"/>
    <w:rPr>
      <w:rFonts w:ascii="Times New Roman" w:hAnsi="Times New Roman"/>
      <w:b/>
      <w:bCs/>
      <w:i/>
      <w:iCs/>
      <w:spacing w:val="5"/>
      <w:sz w:val="32"/>
    </w:rPr>
  </w:style>
  <w:style w:type="character" w:customStyle="1" w:styleId="40">
    <w:name w:val="Заголовок 4 Знак"/>
    <w:basedOn w:val="a1"/>
    <w:link w:val="4"/>
    <w:uiPriority w:val="9"/>
    <w:semiHidden/>
    <w:rsid w:val="007F097B"/>
    <w:rPr>
      <w:rFonts w:ascii="Times New Roman" w:eastAsiaTheme="majorEastAsia" w:hAnsi="Times New Roman" w:cstheme="majorBidi"/>
      <w:iCs/>
      <w:sz w:val="28"/>
    </w:rPr>
  </w:style>
  <w:style w:type="character" w:customStyle="1" w:styleId="50">
    <w:name w:val="Заголовок 5 Знак"/>
    <w:basedOn w:val="a1"/>
    <w:link w:val="5"/>
    <w:uiPriority w:val="9"/>
    <w:semiHidden/>
    <w:rsid w:val="007F097B"/>
    <w:rPr>
      <w:rFonts w:ascii="Times New Roman" w:eastAsiaTheme="majorEastAsia" w:hAnsi="Times New Roman" w:cstheme="majorBidi"/>
      <w:sz w:val="28"/>
    </w:rPr>
  </w:style>
  <w:style w:type="paragraph" w:styleId="a9">
    <w:name w:val="caption"/>
    <w:basedOn w:val="a"/>
    <w:next w:val="a"/>
    <w:autoRedefine/>
    <w:uiPriority w:val="35"/>
    <w:unhideWhenUsed/>
    <w:qFormat/>
    <w:rsid w:val="007F097B"/>
    <w:pPr>
      <w:spacing w:after="200" w:line="240" w:lineRule="auto"/>
    </w:pPr>
    <w:rPr>
      <w:iCs/>
      <w:color w:val="000000" w:themeColor="text1"/>
      <w:sz w:val="18"/>
      <w:szCs w:val="18"/>
    </w:rPr>
  </w:style>
  <w:style w:type="paragraph" w:styleId="aa">
    <w:name w:val="List Paragraph"/>
    <w:basedOn w:val="a"/>
    <w:autoRedefine/>
    <w:uiPriority w:val="34"/>
    <w:qFormat/>
    <w:rsid w:val="00DF431A"/>
    <w:pPr>
      <w:ind w:left="720"/>
      <w:contextualSpacing/>
    </w:pPr>
    <w:rPr>
      <w:color w:val="000000" w:themeColor="text1"/>
    </w:rPr>
  </w:style>
  <w:style w:type="paragraph" w:styleId="ab">
    <w:name w:val="Body Text"/>
    <w:basedOn w:val="a"/>
    <w:link w:val="ac"/>
    <w:uiPriority w:val="99"/>
    <w:semiHidden/>
    <w:unhideWhenUsed/>
    <w:rsid w:val="00E16C44"/>
    <w:pPr>
      <w:spacing w:after="120"/>
    </w:pPr>
  </w:style>
  <w:style w:type="character" w:customStyle="1" w:styleId="ac">
    <w:name w:val="Основной текст Знак"/>
    <w:basedOn w:val="a1"/>
    <w:link w:val="ab"/>
    <w:uiPriority w:val="99"/>
    <w:semiHidden/>
    <w:rsid w:val="00E16C44"/>
    <w:rPr>
      <w:rFonts w:ascii="Times New Roman" w:hAnsi="Times New Roman"/>
      <w:sz w:val="28"/>
    </w:rPr>
  </w:style>
  <w:style w:type="paragraph" w:styleId="a0">
    <w:name w:val="Body Text First Indent"/>
    <w:basedOn w:val="ab"/>
    <w:link w:val="ad"/>
    <w:uiPriority w:val="99"/>
    <w:unhideWhenUsed/>
    <w:rsid w:val="00E16C44"/>
    <w:pPr>
      <w:spacing w:after="0"/>
      <w:ind w:firstLine="360"/>
    </w:pPr>
  </w:style>
  <w:style w:type="character" w:customStyle="1" w:styleId="ad">
    <w:name w:val="Красная строка Знак"/>
    <w:basedOn w:val="ac"/>
    <w:link w:val="a0"/>
    <w:uiPriority w:val="99"/>
    <w:rsid w:val="00E16C44"/>
    <w:rPr>
      <w:rFonts w:ascii="Times New Roman" w:hAnsi="Times New Roman"/>
      <w:sz w:val="28"/>
    </w:rPr>
  </w:style>
  <w:style w:type="character" w:styleId="ae">
    <w:name w:val="Placeholder Text"/>
    <w:basedOn w:val="a1"/>
    <w:uiPriority w:val="99"/>
    <w:semiHidden/>
    <w:rsid w:val="00DB20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629679">
      <w:bodyDiv w:val="1"/>
      <w:marLeft w:val="0"/>
      <w:marRight w:val="0"/>
      <w:marTop w:val="0"/>
      <w:marBottom w:val="0"/>
      <w:divBdr>
        <w:top w:val="none" w:sz="0" w:space="0" w:color="auto"/>
        <w:left w:val="none" w:sz="0" w:space="0" w:color="auto"/>
        <w:bottom w:val="none" w:sz="0" w:space="0" w:color="auto"/>
        <w:right w:val="none" w:sz="0" w:space="0" w:color="auto"/>
      </w:divBdr>
      <w:divsChild>
        <w:div w:id="1113793231">
          <w:marLeft w:val="0"/>
          <w:marRight w:val="0"/>
          <w:marTop w:val="0"/>
          <w:marBottom w:val="0"/>
          <w:divBdr>
            <w:top w:val="none" w:sz="0" w:space="0" w:color="auto"/>
            <w:left w:val="none" w:sz="0" w:space="0" w:color="auto"/>
            <w:bottom w:val="none" w:sz="0" w:space="0" w:color="auto"/>
            <w:right w:val="none" w:sz="0" w:space="0" w:color="auto"/>
          </w:divBdr>
        </w:div>
        <w:div w:id="2087071345">
          <w:marLeft w:val="0"/>
          <w:marRight w:val="0"/>
          <w:marTop w:val="0"/>
          <w:marBottom w:val="0"/>
          <w:divBdr>
            <w:top w:val="none" w:sz="0" w:space="0" w:color="auto"/>
            <w:left w:val="none" w:sz="0" w:space="0" w:color="auto"/>
            <w:bottom w:val="none" w:sz="0" w:space="0" w:color="auto"/>
            <w:right w:val="none" w:sz="0" w:space="0" w:color="auto"/>
          </w:divBdr>
        </w:div>
        <w:div w:id="1554272527">
          <w:marLeft w:val="0"/>
          <w:marRight w:val="0"/>
          <w:marTop w:val="0"/>
          <w:marBottom w:val="0"/>
          <w:divBdr>
            <w:top w:val="none" w:sz="0" w:space="0" w:color="auto"/>
            <w:left w:val="none" w:sz="0" w:space="0" w:color="auto"/>
            <w:bottom w:val="none" w:sz="0" w:space="0" w:color="auto"/>
            <w:right w:val="none" w:sz="0" w:space="0" w:color="auto"/>
          </w:divBdr>
          <w:divsChild>
            <w:div w:id="1231237112">
              <w:marLeft w:val="0"/>
              <w:marRight w:val="0"/>
              <w:marTop w:val="0"/>
              <w:marBottom w:val="0"/>
              <w:divBdr>
                <w:top w:val="single" w:sz="6" w:space="0" w:color="9F9FDA"/>
                <w:left w:val="single" w:sz="6" w:space="0" w:color="9F9FDA"/>
                <w:bottom w:val="single" w:sz="6" w:space="0" w:color="9F9FDA"/>
                <w:right w:val="single" w:sz="6" w:space="0" w:color="9F9FDA"/>
              </w:divBdr>
              <w:divsChild>
                <w:div w:id="1029648456">
                  <w:marLeft w:val="0"/>
                  <w:marRight w:val="0"/>
                  <w:marTop w:val="0"/>
                  <w:marBottom w:val="0"/>
                  <w:divBdr>
                    <w:top w:val="none" w:sz="0" w:space="0" w:color="auto"/>
                    <w:left w:val="none" w:sz="0" w:space="0" w:color="auto"/>
                    <w:bottom w:val="none" w:sz="0" w:space="0" w:color="auto"/>
                    <w:right w:val="none" w:sz="0" w:space="0" w:color="auto"/>
                  </w:divBdr>
                  <w:divsChild>
                    <w:div w:id="8410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22352">
          <w:marLeft w:val="0"/>
          <w:marRight w:val="0"/>
          <w:marTop w:val="0"/>
          <w:marBottom w:val="0"/>
          <w:divBdr>
            <w:top w:val="none" w:sz="0" w:space="0" w:color="auto"/>
            <w:left w:val="none" w:sz="0" w:space="0" w:color="auto"/>
            <w:bottom w:val="none" w:sz="0" w:space="0" w:color="auto"/>
            <w:right w:val="none" w:sz="0" w:space="0" w:color="auto"/>
          </w:divBdr>
        </w:div>
        <w:div w:id="1649476476">
          <w:marLeft w:val="0"/>
          <w:marRight w:val="0"/>
          <w:marTop w:val="0"/>
          <w:marBottom w:val="0"/>
          <w:divBdr>
            <w:top w:val="none" w:sz="0" w:space="0" w:color="auto"/>
            <w:left w:val="none" w:sz="0" w:space="0" w:color="auto"/>
            <w:bottom w:val="none" w:sz="0" w:space="0" w:color="auto"/>
            <w:right w:val="none" w:sz="0" w:space="0" w:color="auto"/>
          </w:divBdr>
        </w:div>
        <w:div w:id="1860924629">
          <w:marLeft w:val="0"/>
          <w:marRight w:val="0"/>
          <w:marTop w:val="0"/>
          <w:marBottom w:val="0"/>
          <w:divBdr>
            <w:top w:val="none" w:sz="0" w:space="0" w:color="auto"/>
            <w:left w:val="none" w:sz="0" w:space="0" w:color="auto"/>
            <w:bottom w:val="none" w:sz="0" w:space="0" w:color="auto"/>
            <w:right w:val="none" w:sz="0" w:space="0" w:color="auto"/>
          </w:divBdr>
          <w:divsChild>
            <w:div w:id="1403258039">
              <w:marLeft w:val="0"/>
              <w:marRight w:val="0"/>
              <w:marTop w:val="0"/>
              <w:marBottom w:val="0"/>
              <w:divBdr>
                <w:top w:val="single" w:sz="6" w:space="0" w:color="9F9FDA"/>
                <w:left w:val="single" w:sz="6" w:space="0" w:color="9F9FDA"/>
                <w:bottom w:val="single" w:sz="6" w:space="0" w:color="9F9FDA"/>
                <w:right w:val="single" w:sz="6" w:space="0" w:color="9F9FDA"/>
              </w:divBdr>
              <w:divsChild>
                <w:div w:id="1803688924">
                  <w:marLeft w:val="0"/>
                  <w:marRight w:val="0"/>
                  <w:marTop w:val="0"/>
                  <w:marBottom w:val="0"/>
                  <w:divBdr>
                    <w:top w:val="none" w:sz="0" w:space="0" w:color="auto"/>
                    <w:left w:val="none" w:sz="0" w:space="0" w:color="auto"/>
                    <w:bottom w:val="none" w:sz="0" w:space="0" w:color="auto"/>
                    <w:right w:val="none" w:sz="0" w:space="0" w:color="auto"/>
                  </w:divBdr>
                  <w:divsChild>
                    <w:div w:id="6833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98602">
          <w:marLeft w:val="0"/>
          <w:marRight w:val="0"/>
          <w:marTop w:val="0"/>
          <w:marBottom w:val="0"/>
          <w:divBdr>
            <w:top w:val="none" w:sz="0" w:space="0" w:color="auto"/>
            <w:left w:val="none" w:sz="0" w:space="0" w:color="auto"/>
            <w:bottom w:val="none" w:sz="0" w:space="0" w:color="auto"/>
            <w:right w:val="none" w:sz="0" w:space="0" w:color="auto"/>
          </w:divBdr>
        </w:div>
        <w:div w:id="350568655">
          <w:marLeft w:val="0"/>
          <w:marRight w:val="0"/>
          <w:marTop w:val="0"/>
          <w:marBottom w:val="0"/>
          <w:divBdr>
            <w:top w:val="none" w:sz="0" w:space="0" w:color="auto"/>
            <w:left w:val="none" w:sz="0" w:space="0" w:color="auto"/>
            <w:bottom w:val="none" w:sz="0" w:space="0" w:color="auto"/>
            <w:right w:val="none" w:sz="0" w:space="0" w:color="auto"/>
          </w:divBdr>
        </w:div>
        <w:div w:id="95709188">
          <w:marLeft w:val="0"/>
          <w:marRight w:val="0"/>
          <w:marTop w:val="0"/>
          <w:marBottom w:val="0"/>
          <w:divBdr>
            <w:top w:val="none" w:sz="0" w:space="0" w:color="auto"/>
            <w:left w:val="none" w:sz="0" w:space="0" w:color="auto"/>
            <w:bottom w:val="none" w:sz="0" w:space="0" w:color="auto"/>
            <w:right w:val="none" w:sz="0" w:space="0" w:color="auto"/>
          </w:divBdr>
          <w:divsChild>
            <w:div w:id="313532675">
              <w:marLeft w:val="0"/>
              <w:marRight w:val="0"/>
              <w:marTop w:val="0"/>
              <w:marBottom w:val="0"/>
              <w:divBdr>
                <w:top w:val="single" w:sz="6" w:space="0" w:color="9F9FDA"/>
                <w:left w:val="single" w:sz="6" w:space="0" w:color="9F9FDA"/>
                <w:bottom w:val="single" w:sz="6" w:space="0" w:color="9F9FDA"/>
                <w:right w:val="single" w:sz="6" w:space="0" w:color="9F9FDA"/>
              </w:divBdr>
              <w:divsChild>
                <w:div w:id="10304340">
                  <w:marLeft w:val="0"/>
                  <w:marRight w:val="0"/>
                  <w:marTop w:val="0"/>
                  <w:marBottom w:val="0"/>
                  <w:divBdr>
                    <w:top w:val="none" w:sz="0" w:space="0" w:color="auto"/>
                    <w:left w:val="none" w:sz="0" w:space="0" w:color="auto"/>
                    <w:bottom w:val="none" w:sz="0" w:space="0" w:color="auto"/>
                    <w:right w:val="none" w:sz="0" w:space="0" w:color="auto"/>
                  </w:divBdr>
                  <w:divsChild>
                    <w:div w:id="1866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4044">
          <w:marLeft w:val="0"/>
          <w:marRight w:val="0"/>
          <w:marTop w:val="0"/>
          <w:marBottom w:val="0"/>
          <w:divBdr>
            <w:top w:val="none" w:sz="0" w:space="0" w:color="auto"/>
            <w:left w:val="none" w:sz="0" w:space="0" w:color="auto"/>
            <w:bottom w:val="none" w:sz="0" w:space="0" w:color="auto"/>
            <w:right w:val="none" w:sz="0" w:space="0" w:color="auto"/>
          </w:divBdr>
        </w:div>
        <w:div w:id="1446542439">
          <w:marLeft w:val="0"/>
          <w:marRight w:val="0"/>
          <w:marTop w:val="0"/>
          <w:marBottom w:val="0"/>
          <w:divBdr>
            <w:top w:val="none" w:sz="0" w:space="0" w:color="auto"/>
            <w:left w:val="none" w:sz="0" w:space="0" w:color="auto"/>
            <w:bottom w:val="none" w:sz="0" w:space="0" w:color="auto"/>
            <w:right w:val="none" w:sz="0" w:space="0" w:color="auto"/>
          </w:divBdr>
        </w:div>
        <w:div w:id="1136873305">
          <w:marLeft w:val="0"/>
          <w:marRight w:val="0"/>
          <w:marTop w:val="0"/>
          <w:marBottom w:val="0"/>
          <w:divBdr>
            <w:top w:val="none" w:sz="0" w:space="0" w:color="auto"/>
            <w:left w:val="none" w:sz="0" w:space="0" w:color="auto"/>
            <w:bottom w:val="none" w:sz="0" w:space="0" w:color="auto"/>
            <w:right w:val="none" w:sz="0" w:space="0" w:color="auto"/>
          </w:divBdr>
          <w:divsChild>
            <w:div w:id="114640005">
              <w:marLeft w:val="0"/>
              <w:marRight w:val="0"/>
              <w:marTop w:val="0"/>
              <w:marBottom w:val="0"/>
              <w:divBdr>
                <w:top w:val="single" w:sz="6" w:space="0" w:color="9F9FDA"/>
                <w:left w:val="single" w:sz="6" w:space="0" w:color="9F9FDA"/>
                <w:bottom w:val="single" w:sz="6" w:space="0" w:color="9F9FDA"/>
                <w:right w:val="single" w:sz="6" w:space="0" w:color="9F9FDA"/>
              </w:divBdr>
              <w:divsChild>
                <w:div w:id="1637028512">
                  <w:marLeft w:val="0"/>
                  <w:marRight w:val="0"/>
                  <w:marTop w:val="0"/>
                  <w:marBottom w:val="0"/>
                  <w:divBdr>
                    <w:top w:val="none" w:sz="0" w:space="0" w:color="auto"/>
                    <w:left w:val="none" w:sz="0" w:space="0" w:color="auto"/>
                    <w:bottom w:val="none" w:sz="0" w:space="0" w:color="auto"/>
                    <w:right w:val="none" w:sz="0" w:space="0" w:color="auto"/>
                  </w:divBdr>
                  <w:divsChild>
                    <w:div w:id="6890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55132">
      <w:bodyDiv w:val="1"/>
      <w:marLeft w:val="0"/>
      <w:marRight w:val="0"/>
      <w:marTop w:val="0"/>
      <w:marBottom w:val="0"/>
      <w:divBdr>
        <w:top w:val="none" w:sz="0" w:space="0" w:color="auto"/>
        <w:left w:val="none" w:sz="0" w:space="0" w:color="auto"/>
        <w:bottom w:val="none" w:sz="0" w:space="0" w:color="auto"/>
        <w:right w:val="none" w:sz="0" w:space="0" w:color="auto"/>
      </w:divBdr>
      <w:divsChild>
        <w:div w:id="159929122">
          <w:marLeft w:val="0"/>
          <w:marRight w:val="0"/>
          <w:marTop w:val="0"/>
          <w:marBottom w:val="0"/>
          <w:divBdr>
            <w:top w:val="none" w:sz="0" w:space="0" w:color="auto"/>
            <w:left w:val="none" w:sz="0" w:space="0" w:color="auto"/>
            <w:bottom w:val="none" w:sz="0" w:space="0" w:color="auto"/>
            <w:right w:val="none" w:sz="0" w:space="0" w:color="auto"/>
          </w:divBdr>
          <w:divsChild>
            <w:div w:id="1493906195">
              <w:marLeft w:val="0"/>
              <w:marRight w:val="0"/>
              <w:marTop w:val="0"/>
              <w:marBottom w:val="0"/>
              <w:divBdr>
                <w:top w:val="single" w:sz="6" w:space="0" w:color="9F9FDA"/>
                <w:left w:val="single" w:sz="6" w:space="0" w:color="9F9FDA"/>
                <w:bottom w:val="single" w:sz="6" w:space="0" w:color="9F9FDA"/>
                <w:right w:val="single" w:sz="6" w:space="0" w:color="9F9FDA"/>
              </w:divBdr>
              <w:divsChild>
                <w:div w:id="443159152">
                  <w:marLeft w:val="0"/>
                  <w:marRight w:val="0"/>
                  <w:marTop w:val="0"/>
                  <w:marBottom w:val="0"/>
                  <w:divBdr>
                    <w:top w:val="none" w:sz="0" w:space="0" w:color="auto"/>
                    <w:left w:val="none" w:sz="0" w:space="0" w:color="auto"/>
                    <w:bottom w:val="none" w:sz="0" w:space="0" w:color="auto"/>
                    <w:right w:val="none" w:sz="0" w:space="0" w:color="auto"/>
                  </w:divBdr>
                  <w:divsChild>
                    <w:div w:id="19550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1268">
          <w:marLeft w:val="0"/>
          <w:marRight w:val="0"/>
          <w:marTop w:val="0"/>
          <w:marBottom w:val="0"/>
          <w:divBdr>
            <w:top w:val="none" w:sz="0" w:space="0" w:color="auto"/>
            <w:left w:val="none" w:sz="0" w:space="0" w:color="auto"/>
            <w:bottom w:val="none" w:sz="0" w:space="0" w:color="auto"/>
            <w:right w:val="none" w:sz="0" w:space="0" w:color="auto"/>
          </w:divBdr>
          <w:divsChild>
            <w:div w:id="1720011967">
              <w:marLeft w:val="0"/>
              <w:marRight w:val="0"/>
              <w:marTop w:val="0"/>
              <w:marBottom w:val="0"/>
              <w:divBdr>
                <w:top w:val="single" w:sz="6" w:space="0" w:color="9F9FDA"/>
                <w:left w:val="single" w:sz="6" w:space="0" w:color="9F9FDA"/>
                <w:bottom w:val="single" w:sz="6" w:space="0" w:color="9F9FDA"/>
                <w:right w:val="single" w:sz="6" w:space="0" w:color="9F9FDA"/>
              </w:divBdr>
              <w:divsChild>
                <w:div w:id="338780116">
                  <w:marLeft w:val="0"/>
                  <w:marRight w:val="0"/>
                  <w:marTop w:val="0"/>
                  <w:marBottom w:val="0"/>
                  <w:divBdr>
                    <w:top w:val="none" w:sz="0" w:space="0" w:color="auto"/>
                    <w:left w:val="none" w:sz="0" w:space="0" w:color="auto"/>
                    <w:bottom w:val="none" w:sz="0" w:space="0" w:color="auto"/>
                    <w:right w:val="none" w:sz="0" w:space="0" w:color="auto"/>
                  </w:divBdr>
                  <w:divsChild>
                    <w:div w:id="14543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3522">
          <w:marLeft w:val="0"/>
          <w:marRight w:val="0"/>
          <w:marTop w:val="0"/>
          <w:marBottom w:val="0"/>
          <w:divBdr>
            <w:top w:val="none" w:sz="0" w:space="0" w:color="auto"/>
            <w:left w:val="none" w:sz="0" w:space="0" w:color="auto"/>
            <w:bottom w:val="none" w:sz="0" w:space="0" w:color="auto"/>
            <w:right w:val="none" w:sz="0" w:space="0" w:color="auto"/>
          </w:divBdr>
          <w:divsChild>
            <w:div w:id="532885051">
              <w:marLeft w:val="0"/>
              <w:marRight w:val="0"/>
              <w:marTop w:val="0"/>
              <w:marBottom w:val="0"/>
              <w:divBdr>
                <w:top w:val="single" w:sz="6" w:space="0" w:color="9F9FDA"/>
                <w:left w:val="single" w:sz="6" w:space="0" w:color="9F9FDA"/>
                <w:bottom w:val="single" w:sz="6" w:space="0" w:color="9F9FDA"/>
                <w:right w:val="single" w:sz="6" w:space="0" w:color="9F9FDA"/>
              </w:divBdr>
              <w:divsChild>
                <w:div w:id="2035501782">
                  <w:marLeft w:val="0"/>
                  <w:marRight w:val="0"/>
                  <w:marTop w:val="0"/>
                  <w:marBottom w:val="0"/>
                  <w:divBdr>
                    <w:top w:val="none" w:sz="0" w:space="0" w:color="auto"/>
                    <w:left w:val="none" w:sz="0" w:space="0" w:color="auto"/>
                    <w:bottom w:val="none" w:sz="0" w:space="0" w:color="auto"/>
                    <w:right w:val="none" w:sz="0" w:space="0" w:color="auto"/>
                  </w:divBdr>
                  <w:divsChild>
                    <w:div w:id="1860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99970">
          <w:marLeft w:val="0"/>
          <w:marRight w:val="0"/>
          <w:marTop w:val="0"/>
          <w:marBottom w:val="0"/>
          <w:divBdr>
            <w:top w:val="none" w:sz="0" w:space="0" w:color="auto"/>
            <w:left w:val="none" w:sz="0" w:space="0" w:color="auto"/>
            <w:bottom w:val="none" w:sz="0" w:space="0" w:color="auto"/>
            <w:right w:val="none" w:sz="0" w:space="0" w:color="auto"/>
          </w:divBdr>
        </w:div>
        <w:div w:id="2077893209">
          <w:marLeft w:val="0"/>
          <w:marRight w:val="0"/>
          <w:marTop w:val="0"/>
          <w:marBottom w:val="0"/>
          <w:divBdr>
            <w:top w:val="none" w:sz="0" w:space="0" w:color="auto"/>
            <w:left w:val="none" w:sz="0" w:space="0" w:color="auto"/>
            <w:bottom w:val="none" w:sz="0" w:space="0" w:color="auto"/>
            <w:right w:val="none" w:sz="0" w:space="0" w:color="auto"/>
          </w:divBdr>
          <w:divsChild>
            <w:div w:id="1943563965">
              <w:marLeft w:val="0"/>
              <w:marRight w:val="0"/>
              <w:marTop w:val="0"/>
              <w:marBottom w:val="0"/>
              <w:divBdr>
                <w:top w:val="single" w:sz="6" w:space="0" w:color="9F9FDA"/>
                <w:left w:val="single" w:sz="6" w:space="0" w:color="9F9FDA"/>
                <w:bottom w:val="single" w:sz="6" w:space="0" w:color="9F9FDA"/>
                <w:right w:val="single" w:sz="6" w:space="0" w:color="9F9FDA"/>
              </w:divBdr>
              <w:divsChild>
                <w:div w:id="94330182">
                  <w:marLeft w:val="0"/>
                  <w:marRight w:val="0"/>
                  <w:marTop w:val="0"/>
                  <w:marBottom w:val="0"/>
                  <w:divBdr>
                    <w:top w:val="none" w:sz="0" w:space="0" w:color="auto"/>
                    <w:left w:val="none" w:sz="0" w:space="0" w:color="auto"/>
                    <w:bottom w:val="none" w:sz="0" w:space="0" w:color="auto"/>
                    <w:right w:val="none" w:sz="0" w:space="0" w:color="auto"/>
                  </w:divBdr>
                  <w:divsChild>
                    <w:div w:id="14496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683</Words>
  <Characters>3897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Бакыт</dc:creator>
  <cp:keywords/>
  <dc:description/>
  <cp:lastModifiedBy>Бакыт</cp:lastModifiedBy>
  <cp:revision>3</cp:revision>
  <dcterms:created xsi:type="dcterms:W3CDTF">2023-03-16T09:04:00Z</dcterms:created>
  <dcterms:modified xsi:type="dcterms:W3CDTF">2023-03-16T11:25:00Z</dcterms:modified>
</cp:coreProperties>
</file>