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271" w:rsidRDefault="00A43271" w:rsidP="00E81560">
      <w:pPr>
        <w:spacing w:after="0" w:line="360" w:lineRule="auto"/>
        <w:ind w:firstLine="709"/>
        <w:jc w:val="both"/>
      </w:pPr>
      <w:r>
        <w:t>05.11.2022 г.</w:t>
      </w:r>
    </w:p>
    <w:p w:rsidR="000F78BE" w:rsidRPr="00582B23" w:rsidRDefault="000F78BE" w:rsidP="00E81560">
      <w:pPr>
        <w:pStyle w:val="1"/>
        <w:spacing w:before="0"/>
        <w:ind w:left="0" w:firstLine="709"/>
        <w:jc w:val="both"/>
      </w:pPr>
      <w:r w:rsidRPr="00582B23">
        <w:t>Модульный принцип разработки ПО</w:t>
      </w:r>
    </w:p>
    <w:p w:rsidR="000F78BE" w:rsidRPr="00582B23" w:rsidRDefault="000F78BE" w:rsidP="00E81560">
      <w:pPr>
        <w:pStyle w:val="2"/>
        <w:spacing w:before="0" w:line="360" w:lineRule="auto"/>
        <w:ind w:left="0" w:firstLine="709"/>
        <w:jc w:val="both"/>
      </w:pPr>
      <w:r w:rsidRPr="00582B23">
        <w:t>Основн</w:t>
      </w:r>
      <w:r>
        <w:t>ые критерии оптимизации модулей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Оптимизация программного кода - это модификация программ, выполняемая оптимизирующим компилятором или интерпретатором с целью улучшения их характеристик, таких как производительности или компактности без изменения функциональности.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Задачи оптимизации: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1. Подготовить такой набор тестов и применить к ним ПС (программное средство), чтобы обнаружить в нем большее число ошибок;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2. Определить момент окончания отладки ПС или отдельные его компоненты.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Основная цель модульного тестирования: удостовериться в соответствии требованиям каждого отдельного модуля системы перед тем, как будет произведена его интеграция в состав системы.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Основные задачи модульного тестирования:</w:t>
      </w:r>
    </w:p>
    <w:p w:rsidR="000F78BE" w:rsidRDefault="000F78BE" w:rsidP="00E81560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</w:pPr>
      <w:r>
        <w:t>Поиск и документирование несоответствий требованиям;</w:t>
      </w:r>
    </w:p>
    <w:p w:rsidR="000F78BE" w:rsidRDefault="000F78BE" w:rsidP="00E81560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</w:pPr>
      <w:r>
        <w:t>Поддержка разработки и рефакторинга низкоуровневой архитектуры системы и межмодульного взаимодействия;</w:t>
      </w:r>
    </w:p>
    <w:p w:rsidR="000F78BE" w:rsidRDefault="000F78BE" w:rsidP="00E81560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</w:pPr>
      <w:r>
        <w:t>Поддержка рефакторинга модулей;</w:t>
      </w:r>
    </w:p>
    <w:p w:rsidR="000F78BE" w:rsidRDefault="000F78BE" w:rsidP="00E81560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</w:pPr>
      <w:r>
        <w:t>Поддержка устранения дефектов и отладки.</w:t>
      </w:r>
    </w:p>
    <w:p w:rsidR="000F78BE" w:rsidRPr="00582B23" w:rsidRDefault="000F78BE" w:rsidP="00E81560">
      <w:pPr>
        <w:pStyle w:val="2"/>
        <w:spacing w:before="0" w:line="360" w:lineRule="auto"/>
        <w:ind w:left="0" w:firstLine="709"/>
        <w:jc w:val="both"/>
      </w:pPr>
      <w:r w:rsidRPr="00582B23">
        <w:t>Информационная закрытость. Связность. Виды связности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Принцип информационной закрытости - содержание модулей должно быть скрыто друг от друга. Модуль должен определяться и проектироваться так, чтобы его содержимое (процедуры и данные) было недоступно тем модулям, которые не нуждаются в такой информации (клиентам).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Информационная закрытость означает следующее:</w:t>
      </w:r>
    </w:p>
    <w:p w:rsidR="000F78BE" w:rsidRDefault="000F78BE" w:rsidP="00E81560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</w:pPr>
      <w:r>
        <w:t>Все модули независимы, обмениваются только информацией, необходимой для работы;</w:t>
      </w:r>
    </w:p>
    <w:p w:rsidR="000F78BE" w:rsidRDefault="000F78BE" w:rsidP="00E81560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</w:pPr>
      <w:r>
        <w:t>Доступ к операциям и структурам данных модуля ограничен.</w:t>
      </w:r>
    </w:p>
    <w:p w:rsidR="000F78BE" w:rsidRDefault="000F78BE" w:rsidP="00E81560">
      <w:pPr>
        <w:spacing w:after="0" w:line="360" w:lineRule="auto"/>
        <w:ind w:firstLine="709"/>
        <w:jc w:val="both"/>
      </w:pPr>
    </w:p>
    <w:p w:rsidR="000F78BE" w:rsidRDefault="000F78BE" w:rsidP="00E81560">
      <w:pPr>
        <w:spacing w:after="0" w:line="360" w:lineRule="auto"/>
        <w:ind w:firstLine="709"/>
        <w:jc w:val="both"/>
      </w:pPr>
      <w:r>
        <w:t>Достоинства информационной закрытости:</w:t>
      </w:r>
    </w:p>
    <w:p w:rsidR="000F78BE" w:rsidRDefault="000F78BE" w:rsidP="00E81560">
      <w:pPr>
        <w:pStyle w:val="a9"/>
        <w:numPr>
          <w:ilvl w:val="0"/>
          <w:numId w:val="14"/>
        </w:numPr>
        <w:spacing w:after="0" w:line="360" w:lineRule="auto"/>
        <w:ind w:left="0" w:firstLine="709"/>
        <w:jc w:val="both"/>
      </w:pPr>
      <w:r>
        <w:t>Обеспечивается возможность разработки модулей различными, независимыми коллективами;</w:t>
      </w:r>
    </w:p>
    <w:p w:rsidR="000F78BE" w:rsidRDefault="000F78BE" w:rsidP="00E81560">
      <w:pPr>
        <w:pStyle w:val="a9"/>
        <w:numPr>
          <w:ilvl w:val="0"/>
          <w:numId w:val="14"/>
        </w:numPr>
        <w:spacing w:after="0" w:line="360" w:lineRule="auto"/>
        <w:ind w:left="0" w:firstLine="709"/>
        <w:jc w:val="both"/>
      </w:pPr>
      <w:r>
        <w:t>Обеспечивается легкая модификация системы (вероятность распространения ошибок очень мала, так как большинство данных и процедур скрыто от других частей системы).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Идеальный модуль играет роль «черного ящика», содержимое которого невидимо клиентам. Он прост в использовании — количество «ручек и органов управления» им невелико (аналогия с эксплуатацией телевизора). Его легко развивать и корректировать в процессе сопровождения программной системы. Для обеспечения таких возможностей система внутренних и внешних связей модуля должна отвечать особым требованиям.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Связность модуля (</w:t>
      </w:r>
      <w:proofErr w:type="spellStart"/>
      <w:r>
        <w:t>Cohesion</w:t>
      </w:r>
      <w:proofErr w:type="spellEnd"/>
      <w:r>
        <w:t xml:space="preserve">) - это мера зависимости его частей. Связность - внутренняя характеристика модуля. Чем выше связность модуля, тем лучше результат проектирования, то есть тем «черней» его ящик (капсула, защитная оболочка модуля), тем меньше «ручек управления» на нем находится и тем проще эти «ручки». 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Для измерения связности используют понятие силы связности (СС). Существует 7 типов связности:</w:t>
      </w:r>
    </w:p>
    <w:p w:rsidR="000F78BE" w:rsidRDefault="000F78BE" w:rsidP="00E81560">
      <w:pPr>
        <w:pStyle w:val="a9"/>
        <w:numPr>
          <w:ilvl w:val="0"/>
          <w:numId w:val="15"/>
        </w:numPr>
        <w:spacing w:after="0" w:line="360" w:lineRule="auto"/>
        <w:ind w:left="0" w:firstLine="709"/>
        <w:jc w:val="both"/>
      </w:pPr>
      <w:r>
        <w:t>Связность по совпадению (СС=0). В модуле отсутствуют явно выраженные внутренние связи.</w:t>
      </w:r>
    </w:p>
    <w:p w:rsidR="000F78BE" w:rsidRDefault="000F78BE" w:rsidP="00E81560">
      <w:pPr>
        <w:pStyle w:val="a9"/>
        <w:numPr>
          <w:ilvl w:val="0"/>
          <w:numId w:val="15"/>
        </w:numPr>
        <w:spacing w:after="0" w:line="360" w:lineRule="auto"/>
        <w:ind w:left="0" w:firstLine="709"/>
        <w:jc w:val="both"/>
      </w:pPr>
      <w:r>
        <w:t>Логическая связность (СС=1). Части модуля объединены по принципу функционального подобия. Например, модуль состоит из разных подпрограмм обработки ошибок. При использовании такого модуля клиент выбирает только одну из подпрограмм. Недостатки:</w:t>
      </w:r>
    </w:p>
    <w:p w:rsidR="000F78BE" w:rsidRDefault="000F78BE" w:rsidP="00E81560">
      <w:pPr>
        <w:pStyle w:val="a9"/>
        <w:numPr>
          <w:ilvl w:val="1"/>
          <w:numId w:val="15"/>
        </w:numPr>
        <w:spacing w:after="0" w:line="360" w:lineRule="auto"/>
        <w:ind w:left="0" w:firstLine="709"/>
        <w:jc w:val="both"/>
      </w:pPr>
      <w:r>
        <w:t>Сложное сопряжение;</w:t>
      </w:r>
    </w:p>
    <w:p w:rsidR="000F78BE" w:rsidRDefault="000F78BE" w:rsidP="00E81560">
      <w:pPr>
        <w:pStyle w:val="a9"/>
        <w:numPr>
          <w:ilvl w:val="1"/>
          <w:numId w:val="15"/>
        </w:numPr>
        <w:spacing w:after="0" w:line="360" w:lineRule="auto"/>
        <w:ind w:left="0" w:firstLine="709"/>
        <w:jc w:val="both"/>
      </w:pPr>
      <w:r>
        <w:t>Большая вероятность внесения ошибок при изменении сопряжения ради одной из функций.</w:t>
      </w:r>
    </w:p>
    <w:p w:rsidR="000F78BE" w:rsidRDefault="000F78BE" w:rsidP="00E81560">
      <w:pPr>
        <w:pStyle w:val="a9"/>
        <w:numPr>
          <w:ilvl w:val="0"/>
          <w:numId w:val="15"/>
        </w:numPr>
        <w:spacing w:after="0" w:line="360" w:lineRule="auto"/>
        <w:ind w:left="0" w:firstLine="709"/>
        <w:jc w:val="both"/>
      </w:pPr>
      <w:r>
        <w:lastRenderedPageBreak/>
        <w:t>Временная связность (СС=3). Части модуля не связаны, но необходимы в один и тот же период работы системы. Недостаток: сильная взаимная связь с другими модулями, отсюда – сильная чувствительность внесению изменений.</w:t>
      </w:r>
    </w:p>
    <w:p w:rsidR="000F78BE" w:rsidRDefault="000F78BE" w:rsidP="00E81560">
      <w:pPr>
        <w:pStyle w:val="a9"/>
        <w:numPr>
          <w:ilvl w:val="0"/>
          <w:numId w:val="15"/>
        </w:numPr>
        <w:spacing w:after="0" w:line="360" w:lineRule="auto"/>
        <w:ind w:left="0" w:firstLine="709"/>
        <w:jc w:val="both"/>
      </w:pPr>
      <w:r>
        <w:t>Процедурная связность (СС=5). Части модуля связаны порядком выполняемых ими действий, реализующих некоторый сценарий поведения.</w:t>
      </w:r>
    </w:p>
    <w:p w:rsidR="000F78BE" w:rsidRDefault="000F78BE" w:rsidP="00E81560">
      <w:pPr>
        <w:pStyle w:val="a9"/>
        <w:numPr>
          <w:ilvl w:val="0"/>
          <w:numId w:val="15"/>
        </w:numPr>
        <w:spacing w:after="0" w:line="360" w:lineRule="auto"/>
        <w:ind w:left="0" w:firstLine="709"/>
        <w:jc w:val="both"/>
      </w:pPr>
      <w:r>
        <w:t>Коммуникативная связность (СС=7). Части модуля связаны по данным (работают с одной и той же структурой данных).</w:t>
      </w:r>
    </w:p>
    <w:p w:rsidR="000F78BE" w:rsidRDefault="000F78BE" w:rsidP="00E81560">
      <w:pPr>
        <w:pStyle w:val="a9"/>
        <w:numPr>
          <w:ilvl w:val="0"/>
          <w:numId w:val="15"/>
        </w:numPr>
        <w:spacing w:after="0" w:line="360" w:lineRule="auto"/>
        <w:ind w:left="0" w:firstLine="709"/>
        <w:jc w:val="both"/>
      </w:pPr>
      <w:r>
        <w:t>Информационная (последовательная) связность (СС=9). Выходные данные одной части используются как входные данные в другой части модуля.</w:t>
      </w:r>
    </w:p>
    <w:p w:rsidR="000F78BE" w:rsidRDefault="000F78BE" w:rsidP="00E81560">
      <w:pPr>
        <w:pStyle w:val="a9"/>
        <w:numPr>
          <w:ilvl w:val="0"/>
          <w:numId w:val="15"/>
        </w:numPr>
        <w:spacing w:after="0" w:line="360" w:lineRule="auto"/>
        <w:ind w:left="0" w:firstLine="709"/>
        <w:jc w:val="both"/>
      </w:pPr>
      <w:r>
        <w:t>Функциональная связность (СС=10). Части модуля вместе реализуют одну функцию.</w:t>
      </w:r>
    </w:p>
    <w:p w:rsidR="000F78BE" w:rsidRPr="00582B23" w:rsidRDefault="000F78BE" w:rsidP="00E81560">
      <w:pPr>
        <w:pStyle w:val="2"/>
        <w:spacing w:before="0" w:line="360" w:lineRule="auto"/>
        <w:ind w:left="0" w:firstLine="709"/>
        <w:jc w:val="both"/>
      </w:pPr>
      <w:r w:rsidRPr="00582B23">
        <w:t>Сцепление модулей. Типы сцепления модулей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Сцепление модулей - это мера относительной независимости модулей.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Слабое сцепление определяет высокий уровень независимости модулей.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Модули являются полностью независимыми, если каждый из них не содержит о другом никакой информации. Чем больше информации о другом модуле в них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используется, тем менее они независимы и тем более сцеплены.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Независимое сцепление возможно, если модули не вызывают друг друга и не обрабатывают одну и ту же информацию.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Модули сцеплены по данным, если они имеют общие простые элементы данных, которые передаются от одного модуля к другому как параметры. (пример, структура – массив, а передается в качестве параметра элемент массива; при этом изменения в структуре данных не повлияют на другой модуль).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Модули со сцеплением по данным не имеют общей области данных (глобальных переменных).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lastRenderedPageBreak/>
        <w:t>Модули сцеплены по образцу, если в качестве параметров используются структуры данных (например, в качестве параметра передается массив). Недостаток: оба модуля должны содержать информацию о другом модуле (внутренней структуре данных), т.е. изменения должны отображаться и в др. модуле.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Модули сцеплены по общей области, если они разделяют одну и ту же глобальную структуру данных.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Модули сцеплены по управлению, если какой-либо из них управляет решениями внутри другого с помощью передачи флагов, переключателей и т.д.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Модуль сцеплен по внешним ссылкам, если у него есть доступ к данным другого модуля через внешнюю точку входа.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Модули сцеплены по кодам, если коды их команд объединены друг с другом (используют общий участок памяти).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Если модули косвенно обращаются друг к другу (через другие модули), то между ними также существует сцепление.</w:t>
      </w:r>
    </w:p>
    <w:p w:rsidR="000F78BE" w:rsidRDefault="000F78BE" w:rsidP="00E81560">
      <w:pPr>
        <w:spacing w:after="0" w:line="360" w:lineRule="auto"/>
        <w:ind w:firstLine="709"/>
        <w:jc w:val="both"/>
      </w:pPr>
      <w:r>
        <w:t>Вывод: сцепление модулей зависит от спроектированной структуры данных и способов взаимодействия между модулями. Необходимо использовать простые параметры и не применять глобальных данных.</w:t>
      </w:r>
    </w:p>
    <w:p w:rsidR="00A43271" w:rsidRDefault="00A43271" w:rsidP="00E81560">
      <w:pPr>
        <w:pStyle w:val="1"/>
        <w:spacing w:before="0"/>
        <w:ind w:left="0" w:firstLine="709"/>
        <w:jc w:val="both"/>
      </w:pPr>
      <w:r>
        <w:t>Конструирование ПО</w:t>
      </w:r>
    </w:p>
    <w:p w:rsidR="00A43271" w:rsidRDefault="00A43271" w:rsidP="00E81560">
      <w:pPr>
        <w:pStyle w:val="2"/>
        <w:spacing w:before="0" w:line="360" w:lineRule="auto"/>
        <w:ind w:left="0" w:firstLine="709"/>
        <w:jc w:val="both"/>
      </w:pPr>
      <w:r>
        <w:t>Рефакторинг. Определение причины и цели. Приёмы рефакторинга.</w:t>
      </w:r>
    </w:p>
    <w:p w:rsidR="00A43271" w:rsidRDefault="00A43271" w:rsidP="00E81560">
      <w:pPr>
        <w:spacing w:after="0" w:line="360" w:lineRule="auto"/>
        <w:ind w:firstLine="709"/>
        <w:jc w:val="both"/>
      </w:pPr>
      <w:r>
        <w:t>Рефакторинг – это контролируемый процесс улучшения кода без написания новой функциональности.</w:t>
      </w:r>
    </w:p>
    <w:p w:rsidR="00A43271" w:rsidRDefault="00A43271" w:rsidP="00E81560">
      <w:pPr>
        <w:spacing w:after="0" w:line="360" w:lineRule="auto"/>
        <w:ind w:firstLine="709"/>
        <w:jc w:val="both"/>
      </w:pPr>
      <w:r>
        <w:t>Результат рефакторинга – это чистый код и простой дизайн.</w:t>
      </w:r>
    </w:p>
    <w:p w:rsidR="00A43271" w:rsidRDefault="00A43271" w:rsidP="00E81560">
      <w:pPr>
        <w:spacing w:after="0" w:line="360" w:lineRule="auto"/>
        <w:ind w:firstLine="709"/>
        <w:jc w:val="both"/>
      </w:pPr>
      <w:r>
        <w:t>Чистый код – это код, который просто читать, понимать и поддерживать. Чистый код улучшает предсказуемость разработки и повышает качество продукта.</w:t>
      </w:r>
    </w:p>
    <w:p w:rsidR="00A43271" w:rsidRDefault="00A43271" w:rsidP="00E81560">
      <w:pPr>
        <w:spacing w:after="0" w:line="360" w:lineRule="auto"/>
        <w:ind w:firstLine="709"/>
        <w:jc w:val="both"/>
      </w:pPr>
      <w:r>
        <w:t>Приёмы рефакторинга:</w:t>
      </w:r>
    </w:p>
    <w:p w:rsidR="00A43271" w:rsidRDefault="00A43271" w:rsidP="00E8156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t>Составление методов;</w:t>
      </w:r>
    </w:p>
    <w:p w:rsidR="00A43271" w:rsidRDefault="00A43271" w:rsidP="00E8156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t>Перемещение функции между объектами;</w:t>
      </w:r>
    </w:p>
    <w:p w:rsidR="00A43271" w:rsidRDefault="00A43271" w:rsidP="00E8156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lastRenderedPageBreak/>
        <w:t>Организация данных;</w:t>
      </w:r>
    </w:p>
    <w:p w:rsidR="00A43271" w:rsidRDefault="00A43271" w:rsidP="00E8156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t>Упрощение условных выражений;</w:t>
      </w:r>
    </w:p>
    <w:p w:rsidR="00A43271" w:rsidRDefault="00A43271" w:rsidP="00E8156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t>Упрощение вызовов методов;</w:t>
      </w:r>
    </w:p>
    <w:p w:rsidR="00A43271" w:rsidRDefault="00A43271" w:rsidP="00E81560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t>Решение задач обобщения.</w:t>
      </w:r>
    </w:p>
    <w:p w:rsidR="00A43271" w:rsidRDefault="00A43271" w:rsidP="00E81560">
      <w:pPr>
        <w:spacing w:after="0" w:line="360" w:lineRule="auto"/>
        <w:ind w:firstLine="709"/>
        <w:jc w:val="both"/>
      </w:pPr>
      <w:r>
        <w:t>1) Состоит из извлечения метода, встраивания метода, извлечение переменной, встраивание переменной, замена переменной, метод возвращения переменной, расщепление переменной, удаление присваиваний параметром, замена метода объектом метода, замена алгоритма.</w:t>
      </w:r>
    </w:p>
    <w:p w:rsidR="00A43271" w:rsidRDefault="00A43271" w:rsidP="00E81560">
      <w:pPr>
        <w:spacing w:after="0" w:line="360" w:lineRule="auto"/>
        <w:ind w:firstLine="709"/>
        <w:jc w:val="both"/>
      </w:pPr>
      <w:r>
        <w:t>2) перемещение метода, перемещение поля, извлечение класса, встраивание класса, скрытие делегирования, введение внешнего метода, введение локального расширения.</w:t>
      </w:r>
    </w:p>
    <w:p w:rsidR="00A43271" w:rsidRDefault="00A43271" w:rsidP="00E81560">
      <w:pPr>
        <w:spacing w:after="0" w:line="360" w:lineRule="auto"/>
        <w:ind w:firstLine="709"/>
        <w:jc w:val="both"/>
      </w:pPr>
      <w:r>
        <w:t>3) самоинкапсуляция поля, замена простого поля объектом проблема: в классе или группе классов есть свое</w:t>
      </w:r>
      <w:proofErr w:type="gramStart"/>
      <w:r>
        <w:t>... ,</w:t>
      </w:r>
      <w:proofErr w:type="gramEnd"/>
      <w:r>
        <w:t xml:space="preserve"> замена значения ссылкой проблема: есть много одинаковых экземпляров одного класса, которого можно заменить одним объектом, решение: превратить ссылку, замена ссылки значением, замена поля массива объектом, дублирование видимых данных, замена однонаправленный связи в двунаправленный, замена двунаправленной связи однонаправленной.</w:t>
      </w:r>
    </w:p>
    <w:p w:rsidR="00A43271" w:rsidRDefault="00A43271" w:rsidP="00E81560">
      <w:pPr>
        <w:spacing w:after="0" w:line="360" w:lineRule="auto"/>
        <w:ind w:firstLine="709"/>
        <w:jc w:val="both"/>
      </w:pPr>
      <w:r>
        <w:t xml:space="preserve">4) инкапсуляция поля, инкапсуляция коллекции, замена кодирования типа классом, замена кодирования типа подклассами, замена кодирования типа состоянием </w:t>
      </w:r>
      <w:proofErr w:type="gramStart"/>
      <w:r>
        <w:t>... ,</w:t>
      </w:r>
      <w:proofErr w:type="gramEnd"/>
      <w:r>
        <w:t xml:space="preserve"> замена подкласса полями, упрощение условных выражений.</w:t>
      </w:r>
    </w:p>
    <w:p w:rsidR="00BC7484" w:rsidRDefault="00A43271" w:rsidP="00E81560">
      <w:pPr>
        <w:spacing w:after="0" w:line="360" w:lineRule="auto"/>
        <w:ind w:firstLine="709"/>
        <w:jc w:val="both"/>
      </w:pPr>
      <w:r>
        <w:t>5) разбиение условного оператора, объединение условных операторов, объединение дублирующихся операторов, удаление управляющего флага, замена вложенных условных операторов граничным оператором, замена условного оператора полиморфизмом, введение null объекта, введение проверки утверждения.</w:t>
      </w:r>
    </w:p>
    <w:p w:rsidR="00E76A40" w:rsidRDefault="00E81560" w:rsidP="00E81560">
      <w:pPr>
        <w:spacing w:after="0" w:line="360" w:lineRule="auto"/>
        <w:ind w:firstLine="709"/>
        <w:jc w:val="both"/>
      </w:pPr>
      <w:hyperlink r:id="rId5" w:history="1">
        <w:r w:rsidR="00E76A40" w:rsidRPr="002D4140">
          <w:rPr>
            <w:rStyle w:val="aa"/>
          </w:rPr>
          <w:t>https://oop.afti.ru/materials/212</w:t>
        </w:r>
      </w:hyperlink>
      <w:r w:rsidR="00E76A40">
        <w:br/>
      </w:r>
      <w:hyperlink r:id="rId6" w:history="1">
        <w:r w:rsidR="00E76A40" w:rsidRPr="002D4140">
          <w:rPr>
            <w:rStyle w:val="aa"/>
          </w:rPr>
          <w:t>https://speakerdeck.com/baramiyadenis/liektsiia-13-riefaktoringh-ch-dot-2?slide=17</w:t>
        </w:r>
      </w:hyperlink>
    </w:p>
    <w:p w:rsidR="00E81560" w:rsidRDefault="007F07C9" w:rsidP="00E81560">
      <w:pPr>
        <w:spacing w:after="0" w:line="360" w:lineRule="auto"/>
        <w:ind w:firstLine="709"/>
        <w:jc w:val="both"/>
      </w:pPr>
      <w:r>
        <w:lastRenderedPageBreak/>
        <w:t>23.03.2023</w:t>
      </w:r>
    </w:p>
    <w:p w:rsidR="00E81560" w:rsidRDefault="00E81560" w:rsidP="00E81560">
      <w:pPr>
        <w:spacing w:after="0" w:line="360" w:lineRule="auto"/>
        <w:ind w:firstLine="709"/>
        <w:jc w:val="both"/>
        <w:rPr>
          <w:rStyle w:val="aa"/>
        </w:rPr>
      </w:pPr>
      <w:hyperlink r:id="rId7" w:history="1">
        <w:r w:rsidR="007F07C9" w:rsidRPr="00A96CB6">
          <w:rPr>
            <w:rStyle w:val="aa"/>
          </w:rPr>
          <w:t>https://infourok.ru/lekcii-po-discipline-razrabotka-programmnyh-modulej-5219726.html</w:t>
        </w:r>
      </w:hyperlink>
    </w:p>
    <w:p w:rsidR="00E81560" w:rsidRDefault="00E81560" w:rsidP="00E81560">
      <w:pPr>
        <w:spacing w:after="0" w:line="360" w:lineRule="auto"/>
        <w:ind w:firstLine="709"/>
        <w:jc w:val="both"/>
      </w:pPr>
      <w:r w:rsidRPr="00E81560">
        <w:t>06.04.2023</w:t>
      </w:r>
    </w:p>
    <w:p w:rsidR="00E81560" w:rsidRDefault="00E81560" w:rsidP="00E81560">
      <w:pPr>
        <w:spacing w:after="0" w:line="360" w:lineRule="auto"/>
        <w:ind w:firstLine="709"/>
        <w:jc w:val="both"/>
      </w:pPr>
      <w:hyperlink r:id="rId8" w:history="1">
        <w:r w:rsidRPr="00365EC3">
          <w:rPr>
            <w:rStyle w:val="aa"/>
            <w:lang w:val="en-US"/>
          </w:rPr>
          <w:t>https</w:t>
        </w:r>
        <w:r w:rsidRPr="00365EC3">
          <w:rPr>
            <w:rStyle w:val="aa"/>
          </w:rPr>
          <w:t>://</w:t>
        </w:r>
        <w:r w:rsidRPr="00365EC3">
          <w:rPr>
            <w:rStyle w:val="aa"/>
            <w:lang w:val="en-US"/>
          </w:rPr>
          <w:t>intuit</w:t>
        </w:r>
        <w:r w:rsidRPr="00365EC3">
          <w:rPr>
            <w:rStyle w:val="aa"/>
          </w:rPr>
          <w:t>.</w:t>
        </w:r>
        <w:proofErr w:type="spellStart"/>
        <w:r w:rsidRPr="00365EC3">
          <w:rPr>
            <w:rStyle w:val="aa"/>
            <w:lang w:val="en-US"/>
          </w:rPr>
          <w:t>ru</w:t>
        </w:r>
        <w:proofErr w:type="spellEnd"/>
        <w:r w:rsidRPr="00365EC3">
          <w:rPr>
            <w:rStyle w:val="aa"/>
          </w:rPr>
          <w:t>/</w:t>
        </w:r>
        <w:r w:rsidRPr="00365EC3">
          <w:rPr>
            <w:rStyle w:val="aa"/>
            <w:lang w:val="en-US"/>
          </w:rPr>
          <w:t>studies</w:t>
        </w:r>
        <w:r w:rsidRPr="00365EC3">
          <w:rPr>
            <w:rStyle w:val="aa"/>
          </w:rPr>
          <w:t>/</w:t>
        </w:r>
        <w:r w:rsidRPr="00365EC3">
          <w:rPr>
            <w:rStyle w:val="aa"/>
            <w:lang w:val="en-US"/>
          </w:rPr>
          <w:t>courses</w:t>
        </w:r>
        <w:r w:rsidRPr="00365EC3">
          <w:rPr>
            <w:rStyle w:val="aa"/>
          </w:rPr>
          <w:t>/691/547/</w:t>
        </w:r>
        <w:r w:rsidRPr="00365EC3">
          <w:rPr>
            <w:rStyle w:val="aa"/>
            <w:lang w:val="en-US"/>
          </w:rPr>
          <w:t>lecture</w:t>
        </w:r>
        <w:r w:rsidRPr="00365EC3">
          <w:rPr>
            <w:rStyle w:val="aa"/>
          </w:rPr>
          <w:t>/12371</w:t>
        </w:r>
      </w:hyperlink>
    </w:p>
    <w:p w:rsidR="00E81560" w:rsidRPr="00E81560" w:rsidRDefault="00E81560" w:rsidP="00E81560">
      <w:pPr>
        <w:spacing w:after="0" w:line="360" w:lineRule="auto"/>
        <w:ind w:firstLine="709"/>
        <w:jc w:val="both"/>
      </w:pPr>
      <w:bookmarkStart w:id="0" w:name="_GoBack"/>
      <w:bookmarkEnd w:id="0"/>
    </w:p>
    <w:sectPr w:rsidR="00E81560" w:rsidRPr="00E81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8682D"/>
    <w:multiLevelType w:val="hybridMultilevel"/>
    <w:tmpl w:val="1D8869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EF6DBC"/>
    <w:multiLevelType w:val="multilevel"/>
    <w:tmpl w:val="898AFFD4"/>
    <w:lvl w:ilvl="0">
      <w:start w:val="1"/>
      <w:numFmt w:val="decimal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C7E1E"/>
    <w:multiLevelType w:val="multilevel"/>
    <w:tmpl w:val="6E123E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191D13"/>
    <w:multiLevelType w:val="hybridMultilevel"/>
    <w:tmpl w:val="EE5609A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4109C"/>
    <w:multiLevelType w:val="multilevel"/>
    <w:tmpl w:val="98EE4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25503C2"/>
    <w:multiLevelType w:val="hybridMultilevel"/>
    <w:tmpl w:val="35068C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F35832"/>
    <w:multiLevelType w:val="hybridMultilevel"/>
    <w:tmpl w:val="349A87DE"/>
    <w:lvl w:ilvl="0" w:tplc="CDF85D2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8C3B76"/>
    <w:multiLevelType w:val="hybridMultilevel"/>
    <w:tmpl w:val="CA3C1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7"/>
  </w:num>
  <w:num w:numId="8">
    <w:abstractNumId w:val="7"/>
  </w:num>
  <w:num w:numId="9">
    <w:abstractNumId w:val="7"/>
  </w:num>
  <w:num w:numId="10">
    <w:abstractNumId w:val="10"/>
  </w:num>
  <w:num w:numId="11">
    <w:abstractNumId w:val="5"/>
  </w:num>
  <w:num w:numId="12">
    <w:abstractNumId w:val="9"/>
  </w:num>
  <w:num w:numId="13">
    <w:abstractNumId w:val="1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19"/>
    <w:rsid w:val="000A67E3"/>
    <w:rsid w:val="000F78BE"/>
    <w:rsid w:val="00347A54"/>
    <w:rsid w:val="0039226F"/>
    <w:rsid w:val="00553E84"/>
    <w:rsid w:val="00674DA6"/>
    <w:rsid w:val="006D0E19"/>
    <w:rsid w:val="007266C9"/>
    <w:rsid w:val="007F07C9"/>
    <w:rsid w:val="007F097B"/>
    <w:rsid w:val="00A43271"/>
    <w:rsid w:val="00AE265B"/>
    <w:rsid w:val="00BC7484"/>
    <w:rsid w:val="00DF431A"/>
    <w:rsid w:val="00E76A40"/>
    <w:rsid w:val="00E81560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6001E"/>
  <w15:chartTrackingRefBased/>
  <w15:docId w15:val="{41B32C87-21FE-435E-A9B9-0375AF6C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31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43271"/>
    <w:pPr>
      <w:keepNext/>
      <w:keepLines/>
      <w:spacing w:before="240" w:after="0" w:line="360" w:lineRule="auto"/>
      <w:ind w:left="284"/>
      <w:jc w:val="center"/>
      <w:outlineLvl w:val="0"/>
    </w:pPr>
    <w:rPr>
      <w:rFonts w:eastAsiaTheme="majorEastAsia" w:cstheme="majorBidi"/>
      <w:color w:val="7030A0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43271"/>
    <w:pPr>
      <w:keepNext/>
      <w:keepLines/>
      <w:spacing w:before="40" w:after="0"/>
      <w:ind w:left="360"/>
      <w:jc w:val="center"/>
      <w:outlineLvl w:val="1"/>
    </w:pPr>
    <w:rPr>
      <w:rFonts w:eastAsiaTheme="majorEastAsia" w:cstheme="majorBidi"/>
      <w:i/>
      <w:color w:val="7030A0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 w:after="0"/>
      <w:jc w:val="both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 w:after="0"/>
      <w:jc w:val="both"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43271"/>
    <w:rPr>
      <w:rFonts w:ascii="Times New Roman" w:eastAsiaTheme="majorEastAsia" w:hAnsi="Times New Roman" w:cstheme="majorBidi"/>
      <w:color w:val="7030A0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A43271"/>
    <w:rPr>
      <w:rFonts w:ascii="Times New Roman" w:eastAsiaTheme="majorEastAsia" w:hAnsi="Times New Roman" w:cstheme="majorBidi"/>
      <w:i/>
      <w:color w:val="7030A0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7">
    <w:name w:val="Book Title"/>
    <w:basedOn w:val="a0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8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9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character" w:styleId="aa">
    <w:name w:val="Hyperlink"/>
    <w:basedOn w:val="a0"/>
    <w:uiPriority w:val="99"/>
    <w:unhideWhenUsed/>
    <w:rsid w:val="00E76A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691/547/lecture/123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ourok.ru/lekcii-po-discipline-razrabotka-programmnyh-modulej-521972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eakerdeck.com/baramiyadenis/liektsiia-13-riefaktoringh-ch-dot-2?slide=17" TargetMode="External"/><Relationship Id="rId5" Type="http://schemas.openxmlformats.org/officeDocument/2006/relationships/hyperlink" Target="https://oop.afti.ru/materials/21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8</cp:revision>
  <dcterms:created xsi:type="dcterms:W3CDTF">2022-11-07T11:57:00Z</dcterms:created>
  <dcterms:modified xsi:type="dcterms:W3CDTF">2023-04-06T05:49:00Z</dcterms:modified>
</cp:coreProperties>
</file>