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5409B6">
      <w:r>
        <w:t>Практическая работа</w:t>
      </w:r>
      <w:r>
        <w:tab/>
      </w:r>
      <w:r>
        <w:tab/>
      </w:r>
      <w:r>
        <w:tab/>
      </w: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</w:t>
      </w:r>
      <w:proofErr w:type="spellStart"/>
      <w:r>
        <w:t>Бакыта</w:t>
      </w:r>
      <w:proofErr w:type="spellEnd"/>
      <w:r>
        <w:t xml:space="preserve"> из группы ИСП-308</w:t>
      </w:r>
    </w:p>
    <w:p w:rsidR="005409B6" w:rsidRPr="000073D8" w:rsidRDefault="005409B6">
      <w:r w:rsidRPr="000073D8">
        <w:t>«</w:t>
      </w:r>
      <w:r w:rsidR="000073D8" w:rsidRPr="000073D8">
        <w:t>Изучение принципов управления качеством на основе международных стандартов ИСО серии 9000</w:t>
      </w:r>
      <w:r w:rsidRPr="000073D8">
        <w:t>»</w:t>
      </w:r>
    </w:p>
    <w:p w:rsidR="005409B6" w:rsidRDefault="005409B6">
      <w:r w:rsidRPr="000073D8">
        <w:t>Цель работы:</w:t>
      </w:r>
      <w:r w:rsidR="000073D8" w:rsidRPr="000073D8">
        <w:t xml:space="preserve"> ознакомиться со структурой, содержанием и порядком применения стандартов ИСО серии 9000.</w:t>
      </w:r>
    </w:p>
    <w:p w:rsidR="000073D8" w:rsidRDefault="000073D8">
      <w:r>
        <w:t>Вопросы и ответы:</w:t>
      </w:r>
    </w:p>
    <w:p w:rsidR="000073D8" w:rsidRDefault="000073D8" w:rsidP="009673D9">
      <w:pPr>
        <w:pStyle w:val="a"/>
        <w:numPr>
          <w:ilvl w:val="0"/>
          <w:numId w:val="10"/>
        </w:numPr>
      </w:pPr>
      <w:r>
        <w:t>В чем суть принципа управления качеством «процессный подход»?</w:t>
      </w:r>
    </w:p>
    <w:p w:rsidR="000073D8" w:rsidRDefault="000073D8" w:rsidP="000073D8">
      <w:r>
        <w:t xml:space="preserve">Ответ: </w:t>
      </w:r>
      <w:r w:rsidRPr="000073D8">
        <w:t>желаемый результат достигается более эффективно, если управление деятельностью и необходимыми ресурсами осуществляется как процессом</w:t>
      </w:r>
      <w:r>
        <w:t>.</w:t>
      </w:r>
    </w:p>
    <w:p w:rsidR="000073D8" w:rsidRDefault="000073D8" w:rsidP="009673D9">
      <w:pPr>
        <w:pStyle w:val="a"/>
        <w:numPr>
          <w:ilvl w:val="0"/>
          <w:numId w:val="10"/>
        </w:numPr>
      </w:pPr>
      <w:r>
        <w:t>Что называется,</w:t>
      </w:r>
      <w:r>
        <w:t xml:space="preserve"> план качества согласно ГОСТ ISO 9000-2011?</w:t>
      </w:r>
    </w:p>
    <w:p w:rsidR="000073D8" w:rsidRDefault="000073D8" w:rsidP="000073D8">
      <w:r>
        <w:t>Ответ:</w:t>
      </w:r>
      <w:r w:rsidR="00AF6DDB" w:rsidRPr="00AF6DDB">
        <w:t xml:space="preserve"> документы, описывающие, как система менеджмента качества применяется к конкретной продукции, проекту или контракту</w:t>
      </w:r>
      <w:r w:rsidR="00AF6DDB">
        <w:t>.</w:t>
      </w:r>
    </w:p>
    <w:p w:rsidR="000073D8" w:rsidRDefault="000073D8" w:rsidP="009673D9">
      <w:pPr>
        <w:pStyle w:val="a"/>
        <w:numPr>
          <w:ilvl w:val="0"/>
          <w:numId w:val="10"/>
        </w:numPr>
      </w:pPr>
      <w:r>
        <w:t>Что такое планирование качества согласно ГОСТ ISO 9000-2011?</w:t>
      </w:r>
    </w:p>
    <w:p w:rsidR="000073D8" w:rsidRDefault="000073D8" w:rsidP="000073D8">
      <w:r>
        <w:t>Ответ:</w:t>
      </w:r>
      <w:r w:rsidR="00AF6DDB">
        <w:t xml:space="preserve"> ч</w:t>
      </w:r>
      <w:r w:rsidR="00AF6DDB" w:rsidRPr="00AF6DDB">
        <w:t>асть менеджмента качества, направленная на установление целей в области качеств и определяющая необходимые операционные процессы жизненного цикла продукции и соответствующие ресурсы для достижения целей в области качества.</w:t>
      </w:r>
    </w:p>
    <w:p w:rsidR="000073D8" w:rsidRDefault="000073D8" w:rsidP="009673D9">
      <w:pPr>
        <w:pStyle w:val="a"/>
        <w:numPr>
          <w:ilvl w:val="0"/>
          <w:numId w:val="10"/>
        </w:numPr>
      </w:pPr>
      <w:r>
        <w:t>Какой государственный стандарт серии ИСО направлен на достижения устойчивого успеха организации?</w:t>
      </w:r>
    </w:p>
    <w:p w:rsidR="000073D8" w:rsidRDefault="000073D8" w:rsidP="000073D8">
      <w:r w:rsidRPr="000073D8">
        <w:t>Ответ:</w:t>
      </w:r>
      <w:r>
        <w:t xml:space="preserve"> </w:t>
      </w:r>
      <w:r w:rsidRPr="000073D8">
        <w:t>ГОСТ Р ИСО 9004-2010</w:t>
      </w:r>
    </w:p>
    <w:p w:rsidR="000073D8" w:rsidRDefault="000073D8" w:rsidP="009673D9">
      <w:pPr>
        <w:pStyle w:val="a"/>
        <w:numPr>
          <w:ilvl w:val="0"/>
          <w:numId w:val="10"/>
        </w:numPr>
      </w:pPr>
      <w:r>
        <w:t>Каким образом высшее руководство предприятия должно обеспечивать «определение и выполнение требований потребителей для повышения их удовлетворенности» (в соответствии с п. 5.2 ГОСТ ISO 9001-2011)?</w:t>
      </w:r>
    </w:p>
    <w:p w:rsidR="009673D9" w:rsidRDefault="00AF6DDB" w:rsidP="009673D9">
      <w:r>
        <w:t xml:space="preserve">Ответ: </w:t>
      </w:r>
      <w:r w:rsidR="009673D9">
        <w:t>Организация должна определить:</w:t>
      </w:r>
      <w:bookmarkStart w:id="0" w:name="_GoBack"/>
      <w:bookmarkEnd w:id="0"/>
    </w:p>
    <w:p w:rsidR="009673D9" w:rsidRDefault="009673D9" w:rsidP="009673D9">
      <w:pPr>
        <w:pStyle w:val="a"/>
      </w:pPr>
      <w:r>
        <w:t>требования, установленные потребителями, включая требования к поставке и деятельности после поставки;</w:t>
      </w:r>
    </w:p>
    <w:p w:rsidR="009673D9" w:rsidRDefault="009673D9" w:rsidP="009673D9">
      <w:pPr>
        <w:pStyle w:val="a"/>
      </w:pPr>
      <w:r>
        <w:t>требования, не определенные потребителем, но необходимые для конкретного или предполагаемого использования, когда оно известно;</w:t>
      </w:r>
    </w:p>
    <w:p w:rsidR="009673D9" w:rsidRDefault="009673D9" w:rsidP="009673D9">
      <w:pPr>
        <w:pStyle w:val="a"/>
      </w:pPr>
      <w:r>
        <w:t>законодательные и другие обязательные требования, применимые к продукции;</w:t>
      </w:r>
    </w:p>
    <w:p w:rsidR="009673D9" w:rsidRDefault="009673D9" w:rsidP="009673D9">
      <w:pPr>
        <w:pStyle w:val="a"/>
      </w:pPr>
      <w:r>
        <w:t>любые дополнительные требования, рассматриваемые организацией как необходимые.</w:t>
      </w:r>
      <w:r w:rsidRPr="009673D9">
        <w:t xml:space="preserve"> </w:t>
      </w:r>
    </w:p>
    <w:p w:rsidR="00AF6DDB" w:rsidRPr="000073D8" w:rsidRDefault="009673D9" w:rsidP="009673D9">
      <w:r w:rsidRPr="009673D9">
        <w:t xml:space="preserve">Организация должна проводить мониторинг информации, касающийся восприятия потребителем выполнения организацией его требований, как одного из способов измерения работы системы менеджмента качества. </w:t>
      </w:r>
      <w:r w:rsidRPr="009673D9">
        <w:lastRenderedPageBreak/>
        <w:t>Должны быть установлены методы получения и использования этой информации.</w:t>
      </w:r>
    </w:p>
    <w:sectPr w:rsidR="00AF6DDB" w:rsidRPr="00007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E77CFA"/>
    <w:multiLevelType w:val="hybridMultilevel"/>
    <w:tmpl w:val="9EBAF19C"/>
    <w:lvl w:ilvl="0" w:tplc="7A00B220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39279B3"/>
    <w:multiLevelType w:val="hybridMultilevel"/>
    <w:tmpl w:val="B0F41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5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2E"/>
    <w:rsid w:val="000073D8"/>
    <w:rsid w:val="000A67E3"/>
    <w:rsid w:val="00347A54"/>
    <w:rsid w:val="0039226F"/>
    <w:rsid w:val="005409B6"/>
    <w:rsid w:val="0054372E"/>
    <w:rsid w:val="00553E84"/>
    <w:rsid w:val="00674DA6"/>
    <w:rsid w:val="007266C9"/>
    <w:rsid w:val="007F097B"/>
    <w:rsid w:val="009673D9"/>
    <w:rsid w:val="00AE265B"/>
    <w:rsid w:val="00AF6DDB"/>
    <w:rsid w:val="00BC7484"/>
    <w:rsid w:val="00DF431A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4638"/>
  <w15:chartTrackingRefBased/>
  <w15:docId w15:val="{D2C49AB3-704E-45FE-960C-AB6507D6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431A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0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0"/>
    <w:next w:val="a0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">
    <w:name w:val="List Paragraph"/>
    <w:basedOn w:val="a0"/>
    <w:autoRedefine/>
    <w:uiPriority w:val="34"/>
    <w:qFormat/>
    <w:rsid w:val="009673D9"/>
    <w:pPr>
      <w:numPr>
        <w:numId w:val="11"/>
      </w:numPr>
      <w:contextualSpacing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2022-11-27T09:44:00Z</dcterms:created>
  <dcterms:modified xsi:type="dcterms:W3CDTF">2022-11-27T11:11:00Z</dcterms:modified>
</cp:coreProperties>
</file>