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03CD" w14:textId="33138955" w:rsidR="00D40886" w:rsidRPr="00C71711" w:rsidRDefault="00C71711" w:rsidP="00C71711">
      <w:pPr>
        <w:spacing w:after="0" w:line="360" w:lineRule="auto"/>
        <w:rPr>
          <w:rFonts w:ascii="Times New Roman" w:hAnsi="Times New Roman" w:cs="Times New Roman"/>
        </w:rPr>
      </w:pPr>
      <w:r w:rsidRPr="00C71711">
        <w:rPr>
          <w:rFonts w:ascii="Times New Roman" w:hAnsi="Times New Roman" w:cs="Times New Roman"/>
        </w:rPr>
        <w:t xml:space="preserve">Tabela S1 </w:t>
      </w:r>
      <w:r>
        <w:rPr>
          <w:rFonts w:ascii="Times New Roman" w:hAnsi="Times New Roman" w:cs="Times New Roman"/>
        </w:rPr>
        <w:t>–</w:t>
      </w:r>
      <w:r w:rsidRPr="00C71711">
        <w:rPr>
          <w:rFonts w:ascii="Times New Roman" w:hAnsi="Times New Roman" w:cs="Times New Roman"/>
        </w:rPr>
        <w:t xml:space="preserve"> </w:t>
      </w:r>
      <w:r w:rsidRPr="00C71711">
        <w:rPr>
          <w:rFonts w:ascii="Times New Roman" w:hAnsi="Times New Roman" w:cs="Times New Roman"/>
        </w:rPr>
        <w:t xml:space="preserve">Índices de Ajuste dos Modelos Empíricos Humanos Estimados via </w:t>
      </w:r>
      <w:proofErr w:type="spellStart"/>
      <w:r w:rsidRPr="00C71711">
        <w:rPr>
          <w:rFonts w:ascii="Times New Roman" w:hAnsi="Times New Roman" w:cs="Times New Roman"/>
        </w:rPr>
        <w:t>Maximum</w:t>
      </w:r>
      <w:proofErr w:type="spellEnd"/>
      <w:r w:rsidRPr="00C71711">
        <w:rPr>
          <w:rFonts w:ascii="Times New Roman" w:hAnsi="Times New Roman" w:cs="Times New Roman"/>
        </w:rPr>
        <w:t xml:space="preserve"> </w:t>
      </w:r>
      <w:proofErr w:type="spellStart"/>
      <w:r w:rsidRPr="00C71711">
        <w:rPr>
          <w:rFonts w:ascii="Times New Roman" w:hAnsi="Times New Roman" w:cs="Times New Roman"/>
        </w:rPr>
        <w:t>Likelihood</w:t>
      </w:r>
      <w:proofErr w:type="spellEnd"/>
      <w:r w:rsidRPr="00C71711">
        <w:rPr>
          <w:rFonts w:ascii="Times New Roman" w:hAnsi="Times New Roman" w:cs="Times New Roman"/>
        </w:rPr>
        <w:t xml:space="preserve"> (ML) e Matrizes de Correlação de Pearson</w:t>
      </w:r>
    </w:p>
    <w:tbl>
      <w:tblPr>
        <w:tblW w:w="79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790"/>
        <w:gridCol w:w="628"/>
        <w:gridCol w:w="708"/>
        <w:gridCol w:w="709"/>
        <w:gridCol w:w="851"/>
        <w:gridCol w:w="863"/>
        <w:gridCol w:w="960"/>
      </w:tblGrid>
      <w:tr w:rsidR="00C71711" w:rsidRPr="00C71711" w14:paraId="0AB7C6EB" w14:textId="77777777" w:rsidTr="00C71711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E7B9C9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Modelo de Mensuração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CF2D68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χ2</w:t>
            </w: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0DE35E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C717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df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D87F44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χ2/</w:t>
            </w:r>
            <w:proofErr w:type="spellStart"/>
            <w:r w:rsidRPr="00C717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df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971FAE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CFI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A73718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TLI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F9683E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RMSEA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20C1CE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SRMR</w:t>
            </w:r>
          </w:p>
        </w:tc>
      </w:tr>
      <w:tr w:rsidR="00C71711" w:rsidRPr="00C71711" w14:paraId="2C3C04ED" w14:textId="77777777" w:rsidTr="00C71711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6D8FF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DASS-21 (Bifatorial)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F8E3E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318,88</w:t>
            </w: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0D808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168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CA040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1,9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C5599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0,95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C97B7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0,937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51CC0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0,059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CC05A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0,041</w:t>
            </w:r>
          </w:p>
        </w:tc>
      </w:tr>
      <w:tr w:rsidR="00C71711" w:rsidRPr="00C71711" w14:paraId="69B4F9D9" w14:textId="77777777" w:rsidTr="00C71711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5D5D6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PANAS (Afetos Negativos)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92F23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171,33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214A1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E1FD5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4,9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802D3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0,93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12754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0,91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E90B7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0,092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29619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0,044</w:t>
            </w:r>
          </w:p>
        </w:tc>
      </w:tr>
      <w:tr w:rsidR="00C71711" w:rsidRPr="00C71711" w14:paraId="2687E267" w14:textId="77777777" w:rsidTr="00C71711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1DF96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BDI-II (2 Fatores)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B6199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1460,82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BF7D5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F8AA1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7,77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64409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0,879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D0FB9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0,865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0E8D3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0,061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0BE78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0,045</w:t>
            </w:r>
          </w:p>
        </w:tc>
      </w:tr>
      <w:tr w:rsidR="00C71711" w:rsidRPr="00C71711" w14:paraId="442C5DBE" w14:textId="77777777" w:rsidTr="00C71711">
        <w:trPr>
          <w:trHeight w:val="300"/>
        </w:trPr>
        <w:tc>
          <w:tcPr>
            <w:tcW w:w="241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60556F8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BAI (2 Fatores)</w:t>
            </w:r>
          </w:p>
        </w:tc>
        <w:tc>
          <w:tcPr>
            <w:tcW w:w="79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5E641DB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1940,15</w:t>
            </w:r>
          </w:p>
        </w:tc>
        <w:tc>
          <w:tcPr>
            <w:tcW w:w="62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795F9F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188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4565AA3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10,32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DFED10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0,865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C967472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0,849</w:t>
            </w:r>
          </w:p>
        </w:tc>
        <w:tc>
          <w:tcPr>
            <w:tcW w:w="86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FE4083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0,071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EFDA83F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0,047</w:t>
            </w:r>
          </w:p>
        </w:tc>
      </w:tr>
      <w:tr w:rsidR="00C71711" w:rsidRPr="00C71711" w14:paraId="63959361" w14:textId="77777777" w:rsidTr="00C71711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15083A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BDI-II + BAI (Bifatorial)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E9A0D7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4773,4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CC370B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777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6859CC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6,14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498E73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0,842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EA931E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0,825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1AA85C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0,053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B9AFAE" w14:textId="77777777" w:rsidR="00C71711" w:rsidRPr="00C71711" w:rsidRDefault="00C71711" w:rsidP="00C71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7171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0,055</w:t>
            </w:r>
          </w:p>
        </w:tc>
      </w:tr>
    </w:tbl>
    <w:p w14:paraId="0E5CC386" w14:textId="77777777" w:rsidR="00C71711" w:rsidRPr="00C71711" w:rsidRDefault="00C71711" w:rsidP="00C71711">
      <w:pPr>
        <w:spacing w:line="360" w:lineRule="auto"/>
        <w:rPr>
          <w:rFonts w:ascii="Times New Roman" w:hAnsi="Times New Roman" w:cs="Times New Roman"/>
        </w:rPr>
      </w:pPr>
      <w:r w:rsidRPr="00C71711">
        <w:rPr>
          <w:rFonts w:ascii="Times New Roman" w:hAnsi="Times New Roman" w:cs="Times New Roman"/>
        </w:rPr>
        <w:t>Nota. Todos os modelos apresentaram valor de p</w:t>
      </w:r>
      <w:r w:rsidRPr="00C71711">
        <w:rPr>
          <w:rFonts w:ascii="Times New Roman" w:hAnsi="Times New Roman" w:cs="Times New Roman"/>
        </w:rPr>
        <w:t xml:space="preserve"> </w:t>
      </w:r>
      <w:r w:rsidRPr="00C71711">
        <w:rPr>
          <w:rFonts w:ascii="Times New Roman" w:hAnsi="Times New Roman" w:cs="Times New Roman"/>
        </w:rPr>
        <w:t>&lt;</w:t>
      </w:r>
      <w:r w:rsidRPr="00C71711">
        <w:rPr>
          <w:rFonts w:ascii="Times New Roman" w:hAnsi="Times New Roman" w:cs="Times New Roman"/>
        </w:rPr>
        <w:t xml:space="preserve"> </w:t>
      </w:r>
      <w:r w:rsidRPr="00C71711">
        <w:rPr>
          <w:rFonts w:ascii="Times New Roman" w:hAnsi="Times New Roman" w:cs="Times New Roman"/>
        </w:rPr>
        <w:t>0,001 para o teste χ</w:t>
      </w:r>
      <w:r w:rsidRPr="00C71711">
        <w:rPr>
          <w:rFonts w:ascii="Times New Roman" w:hAnsi="Times New Roman" w:cs="Times New Roman"/>
          <w:vertAlign w:val="superscript"/>
        </w:rPr>
        <w:t>2</w:t>
      </w:r>
      <w:r w:rsidRPr="00C71711">
        <w:rPr>
          <w:rFonts w:ascii="Times New Roman" w:hAnsi="Times New Roman" w:cs="Times New Roman"/>
        </w:rPr>
        <w:t xml:space="preserve">. Modelos estimados a partir das amostras humanas empíricas (N=259 para DASS-21, N=473 para PANAS, N=1.957 para BDI-II e BAI) utilizando matrizes de correlação de Pearson contínuas e o estimador </w:t>
      </w:r>
      <w:proofErr w:type="spellStart"/>
      <w:r w:rsidRPr="00C71711">
        <w:rPr>
          <w:rFonts w:ascii="Times New Roman" w:hAnsi="Times New Roman" w:cs="Times New Roman"/>
        </w:rPr>
        <w:t>Maximum</w:t>
      </w:r>
      <w:proofErr w:type="spellEnd"/>
      <w:r w:rsidRPr="00C71711">
        <w:rPr>
          <w:rFonts w:ascii="Times New Roman" w:hAnsi="Times New Roman" w:cs="Times New Roman"/>
        </w:rPr>
        <w:t xml:space="preserve"> </w:t>
      </w:r>
      <w:proofErr w:type="spellStart"/>
      <w:r w:rsidRPr="00C71711">
        <w:rPr>
          <w:rFonts w:ascii="Times New Roman" w:hAnsi="Times New Roman" w:cs="Times New Roman"/>
        </w:rPr>
        <w:t>Likelihood</w:t>
      </w:r>
      <w:proofErr w:type="spellEnd"/>
      <w:r w:rsidRPr="00C71711">
        <w:rPr>
          <w:rFonts w:ascii="Times New Roman" w:hAnsi="Times New Roman" w:cs="Times New Roman"/>
        </w:rPr>
        <w:t xml:space="preserve"> (ML). </w:t>
      </w:r>
    </w:p>
    <w:p w14:paraId="12C55B39" w14:textId="77777777" w:rsidR="00C71711" w:rsidRPr="00C71711" w:rsidRDefault="00C71711">
      <w:pPr>
        <w:rPr>
          <w:rFonts w:ascii="Times New Roman" w:hAnsi="Times New Roman" w:cs="Times New Roman"/>
        </w:rPr>
      </w:pPr>
    </w:p>
    <w:sectPr w:rsidR="00C71711" w:rsidRPr="00C717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11"/>
    <w:rsid w:val="00225084"/>
    <w:rsid w:val="00616D66"/>
    <w:rsid w:val="008F60A4"/>
    <w:rsid w:val="00C71711"/>
    <w:rsid w:val="00D4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92906"/>
  <w15:chartTrackingRefBased/>
  <w15:docId w15:val="{95C6C79E-6149-482D-BBD7-61530EFB1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1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1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1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1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1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1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1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1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1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17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17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17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17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17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17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1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1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1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17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17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17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1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17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1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674</Characters>
  <Application>Microsoft Office Word</Application>
  <DocSecurity>0</DocSecurity>
  <Lines>15</Lines>
  <Paragraphs>6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Pedrosa</dc:creator>
  <cp:keywords/>
  <dc:description/>
  <cp:lastModifiedBy>Fred Pedrosa</cp:lastModifiedBy>
  <cp:revision>1</cp:revision>
  <dcterms:created xsi:type="dcterms:W3CDTF">2026-07-24T22:21:00Z</dcterms:created>
  <dcterms:modified xsi:type="dcterms:W3CDTF">2026-07-24T22:26:00Z</dcterms:modified>
</cp:coreProperties>
</file>