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1CD" w:rsidRDefault="006B41CD">
      <w:r>
        <w:t>Arquivo que deve ser baixado</w:t>
      </w:r>
      <w:bookmarkStart w:id="0" w:name="_GoBack"/>
      <w:bookmarkEnd w:id="0"/>
    </w:p>
    <w:sectPr w:rsidR="006B4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CD"/>
    <w:rsid w:val="006B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1B53"/>
  <w15:chartTrackingRefBased/>
  <w15:docId w15:val="{4D0D9A8E-7ECA-4EE7-820F-476BDA2E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2025-03-24T23:37:00Z</dcterms:created>
  <dcterms:modified xsi:type="dcterms:W3CDTF">2025-03-24T23:38:00Z</dcterms:modified>
</cp:coreProperties>
</file>