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民事起诉状</w:t>
      </w:r>
    </w:p>
    <w:p>
      <w:r>
        <w:t>案号：（2026）京0105民初23456号</w:t>
      </w:r>
    </w:p>
    <w:p>
      <w:r>
        <w:t>原告：北京云衡数据服务有限公司，统一社会信用代码：91310000MA1K000002。</w:t>
      </w:r>
    </w:p>
    <w:p>
      <w:r>
        <w:t>法定代表人：王若宁。住所地：北京市朝阳区云衡路66号。</w:t>
      </w:r>
    </w:p>
    <w:p>
      <w:r>
        <w:t>被告：杭州青岚贸易有限公司，统一社会信用代码：91310000MA1K000003。</w:t>
      </w:r>
    </w:p>
    <w:p>
      <w:r>
        <w:t>地址：杭州市滨江区青岚街18号。</w:t>
      </w:r>
    </w:p>
    <w:p>
      <w:r>
        <w:t>管辖法院：北京市朝阳区人民法院。</w:t>
      </w:r>
    </w:p>
    <w:p>
      <w:r>
        <w:t>合同编号：HT-2026-CLOUD-002。</w:t>
      </w:r>
    </w:p>
    <w:p>
      <w:r>
        <w:t>2026年3月15日，双方签署《云数据服务合同》。</w:t>
      </w:r>
    </w:p>
    <w:p>
      <w:r>
        <w:t>诉讼请求：请求判令被告支付人民币560,000元。</w:t>
      </w:r>
    </w:p>
    <w:p>
      <w:r>
        <w:t>事实与理由：证据1为合同，证据2为验收单，证据3为付款记录。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