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575FF"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1EFCBA2A"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607EA0EB" w14:textId="77777777" w:rsidR="008162CB" w:rsidRPr="00393BE3" w:rsidRDefault="00000000">
      <w:pPr>
        <w:widowControl/>
        <w:spacing w:line="420" w:lineRule="auto"/>
        <w:jc w:val="both"/>
        <w:rPr>
          <w:rFonts w:ascii="微軟正黑體" w:eastAsia="微軟正黑體" w:hAnsi="微軟正黑體" w:cs="微軟正黑體"/>
          <w:color w:val="000000"/>
          <w:sz w:val="20"/>
          <w:szCs w:val="20"/>
        </w:rPr>
      </w:pPr>
      <w:r w:rsidRPr="00393BE3">
        <w:rPr>
          <w:noProof/>
        </w:rPr>
        <mc:AlternateContent>
          <mc:Choice Requires="wps">
            <w:drawing>
              <wp:anchor distT="0" distB="0" distL="114300" distR="114300" simplePos="0" relativeHeight="251658240" behindDoc="0" locked="0" layoutInCell="1" hidden="0" allowOverlap="1" wp14:anchorId="27786834" wp14:editId="514262C3">
                <wp:simplePos x="0" y="0"/>
                <wp:positionH relativeFrom="column">
                  <wp:posOffset>4570413</wp:posOffset>
                </wp:positionH>
                <wp:positionV relativeFrom="paragraph">
                  <wp:posOffset>-90482</wp:posOffset>
                </wp:positionV>
                <wp:extent cx="2155613" cy="31855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A26AD15" w14:textId="77777777" w:rsidR="008162CB"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27786834" id="矩形 1" o:spid="_x0000_s1026" style="position:absolute;left:0;text-align:left;margin-left:359.9pt;margin-top:-7.1pt;width:169.75pt;height:25.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1A26AD15" w14:textId="77777777" w:rsidR="008162CB" w:rsidRDefault="00000000">
                      <w:pPr>
                        <w:textDirection w:val="btLr"/>
                      </w:pPr>
                      <w:r>
                        <w:rPr>
                          <w:rFonts w:ascii="標楷體" w:eastAsia="標楷體" w:hAnsi="標楷體" w:cs="標楷體"/>
                          <w:color w:val="000000"/>
                        </w:rPr>
                        <w:t>合約編號：</w:t>
                      </w:r>
                    </w:p>
                  </w:txbxContent>
                </v:textbox>
              </v:rect>
            </w:pict>
          </mc:Fallback>
        </mc:AlternateContent>
      </w:r>
    </w:p>
    <w:p w14:paraId="74F03208" w14:textId="77777777" w:rsidR="008162CB" w:rsidRPr="00393BE3"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停車位服務契約書</w:t>
      </w:r>
    </w:p>
    <w:p w14:paraId="3DBC54DE" w14:textId="77777777" w:rsidR="008162CB" w:rsidRPr="00393BE3" w:rsidRDefault="00000000">
      <w:pPr>
        <w:pBdr>
          <w:top w:val="nil"/>
          <w:left w:val="nil"/>
          <w:bottom w:val="nil"/>
          <w:right w:val="nil"/>
          <w:between w:val="nil"/>
        </w:pBdr>
        <w:tabs>
          <w:tab w:val="left" w:pos="851"/>
        </w:tabs>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車位合作方：</w:t>
      </w:r>
      <w:r w:rsidR="00B9141B" w:rsidRPr="00393BE3">
        <w:rPr>
          <w:rFonts w:asciiTheme="minorEastAsia" w:hAnsiTheme="minorEastAsia" w:cs="冬青黑體簡體中文 W3"/>
          <w:color w:val="000000"/>
        </w:rPr>
        <w:t>{{ party_a }}</w:t>
      </w:r>
      <w:r w:rsidRPr="00393BE3">
        <w:rPr>
          <w:rFonts w:ascii="微軟正黑體" w:eastAsia="微軟正黑體" w:hAnsi="微軟正黑體" w:cs="微軟正黑體"/>
          <w:color w:val="000000"/>
        </w:rPr>
        <w:t xml:space="preserve">                            （下稱「甲方」）</w:t>
      </w:r>
    </w:p>
    <w:p w14:paraId="7D109B24"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服務提供方：</w:t>
      </w:r>
      <w:r w:rsidR="00B9141B" w:rsidRPr="00393BE3">
        <w:rPr>
          <w:rFonts w:asciiTheme="minorEastAsia" w:hAnsiTheme="minorEastAsia" w:cs="冬青黑體簡體中文 W3"/>
          <w:color w:val="000000"/>
        </w:rPr>
        <w:t xml:space="preserve">{{ party_b }} </w:t>
      </w:r>
      <w:r w:rsidRPr="00393BE3">
        <w:rPr>
          <w:rFonts w:ascii="微軟正黑體" w:eastAsia="微軟正黑體" w:hAnsi="微軟正黑體" w:cs="微軟正黑體"/>
          <w:color w:val="000000"/>
        </w:rPr>
        <w:t xml:space="preserve">                           （下稱「乙方」）</w:t>
      </w:r>
    </w:p>
    <w:p w14:paraId="011CB3C3"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4528E0BC"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sidRPr="00393BE3">
        <w:rPr>
          <w:rFonts w:ascii="微軟正黑體" w:eastAsia="微軟正黑體" w:hAnsi="微軟正黑體" w:cs="微軟正黑體"/>
          <w:color w:val="000000"/>
        </w:rPr>
        <w:t>爰</w:t>
      </w:r>
      <w:proofErr w:type="gramEnd"/>
      <w:r w:rsidRPr="00393BE3">
        <w:rPr>
          <w:rFonts w:ascii="微軟正黑體" w:eastAsia="微軟正黑體" w:hAnsi="微軟正黑體" w:cs="微軟正黑體"/>
          <w:color w:val="000000"/>
        </w:rPr>
        <w:t>訂定本停車位租賃契約書（以下簡稱「本契約」），並議定條款如後，以茲共同遵守：</w:t>
      </w:r>
    </w:p>
    <w:p w14:paraId="4C425C2C"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28D6DB0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租賃標的</w:t>
      </w:r>
    </w:p>
    <w:p w14:paraId="559E5E1C" w14:textId="77777777" w:rsidR="008162CB" w:rsidRPr="00393BE3" w:rsidRDefault="00000000">
      <w:pPr>
        <w:numPr>
          <w:ilvl w:val="0"/>
          <w:numId w:val="1"/>
        </w:numPr>
        <w:pBdr>
          <w:top w:val="nil"/>
          <w:left w:val="nil"/>
          <w:bottom w:val="nil"/>
          <w:right w:val="nil"/>
          <w:between w:val="nil"/>
        </w:pBdr>
        <w:spacing w:line="420" w:lineRule="auto"/>
        <w:ind w:left="993"/>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甲方同意將其所有，坐落於</w:t>
      </w:r>
      <w:r w:rsidR="00B9141B" w:rsidRPr="00393BE3">
        <w:rPr>
          <w:rFonts w:asciiTheme="minorEastAsia" w:hAnsiTheme="minorEastAsia" w:cs="冬青黑體簡體中文 W3"/>
          <w:u w:val="single"/>
          <w:lang w:val="en-US"/>
        </w:rPr>
        <w:t>{{ address }}</w:t>
      </w:r>
      <w:r w:rsidRPr="00393BE3">
        <w:rPr>
          <w:rFonts w:ascii="微軟正黑體" w:eastAsia="微軟正黑體" w:hAnsi="微軟正黑體" w:cs="微軟正黑體"/>
          <w:color w:val="000000"/>
        </w:rPr>
        <w:t>，共計</w:t>
      </w:r>
      <w:r w:rsidR="00B9141B" w:rsidRPr="00393BE3">
        <w:rPr>
          <w:rFonts w:asciiTheme="minorEastAsia" w:hAnsiTheme="minorEastAsia" w:cs="冬青黑體簡體中文 W3"/>
          <w:u w:val="single"/>
        </w:rPr>
        <w:t>{{ spots }}</w:t>
      </w:r>
      <w:r w:rsidRPr="00393BE3">
        <w:rPr>
          <w:rFonts w:ascii="微軟正黑體" w:eastAsia="微軟正黑體" w:hAnsi="微軟正黑體" w:cs="微軟正黑體"/>
          <w:color w:val="000000"/>
        </w:rPr>
        <w:t>格停車格（下稱「合作標的物」），出租並委由乙方進行設備整建、管理系統規劃以經營收費停車場（下稱「合作停車場」）。</w:t>
      </w:r>
    </w:p>
    <w:p w14:paraId="378D3097"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乙方在本契約期間內，得於合作標的物上建置停車管理系統與相關設備（含充電樁等，下稱「停管設備」），以供經營收費停車場之用。</w:t>
      </w:r>
    </w:p>
    <w:p w14:paraId="3E8DD138"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w:t>
      </w:r>
    </w:p>
    <w:p w14:paraId="61A02C4E"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58D099C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收入與分潤</w:t>
      </w:r>
    </w:p>
    <w:p w14:paraId="55A95C23"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p>
    <w:p w14:paraId="5D407E8F"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收益分派：自契約生效日起，乙方以合作標的物提供停車服務所得之營收（</w:t>
      </w:r>
      <w:r w:rsidR="00B9141B" w:rsidRPr="00393BE3">
        <w:rPr>
          <w:rFonts w:asciiTheme="minorEastAsia" w:hAnsiTheme="minorEastAsia" w:cs="冬青黑體簡體中文 W3"/>
          <w:color w:val="000000"/>
        </w:rPr>
        <w:t>{{ tax_type }}</w:t>
      </w:r>
      <w:r w:rsidRPr="00393BE3">
        <w:rPr>
          <w:rFonts w:ascii="微軟正黑體" w:eastAsia="微軟正黑體" w:hAnsi="微軟正黑體" w:cs="微軟正黑體"/>
          <w:color w:val="000000"/>
        </w:rPr>
        <w:t>，並扣除因本停車場營運所生之政府機關罰鍰/罰單後，下稱「停車場營收」），由甲乙雙方依甲方分得</w:t>
      </w:r>
      <w:r w:rsidR="00B9141B" w:rsidRPr="00393BE3">
        <w:rPr>
          <w:rFonts w:asciiTheme="minorEastAsia" w:hAnsiTheme="minorEastAsia" w:cs="冬青黑體簡體中文 W3"/>
        </w:rPr>
        <w:t>{{ party_a_percent }}</w:t>
      </w:r>
      <w:r w:rsidR="00B9141B" w:rsidRPr="00393BE3">
        <w:rPr>
          <w:rFonts w:ascii="微軟正黑體" w:eastAsia="微軟正黑體" w:hAnsi="微軟正黑體" w:cs="微軟正黑體"/>
          <w:color w:val="000000"/>
        </w:rPr>
        <w:t>%</w:t>
      </w:r>
      <w:r w:rsidRPr="00393BE3">
        <w:rPr>
          <w:rFonts w:ascii="微軟正黑體" w:eastAsia="微軟正黑體" w:hAnsi="微軟正黑體" w:cs="微軟正黑體"/>
          <w:color w:val="000000"/>
        </w:rPr>
        <w:t>、乙方分得</w:t>
      </w:r>
      <w:r w:rsidR="00B9141B" w:rsidRPr="00393BE3">
        <w:rPr>
          <w:rFonts w:asciiTheme="minorEastAsia" w:hAnsiTheme="minorEastAsia" w:cs="冬青黑體簡體中文 W3"/>
        </w:rPr>
        <w:t>{{ party_b_percent }}</w:t>
      </w:r>
      <w:r w:rsidRPr="00393BE3">
        <w:rPr>
          <w:rFonts w:ascii="微軟正黑體" w:eastAsia="微軟正黑體" w:hAnsi="微軟正黑體" w:cs="微軟正黑體"/>
          <w:color w:val="000000"/>
        </w:rPr>
        <w:t>%之比例分潤。</w:t>
      </w:r>
    </w:p>
    <w:p w14:paraId="0E44179B"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消費者如以折價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或停車金使用乙方服務時，其使用之折價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或停車金所扣抵之金額仍應納入營收，計算應給予甲方的分潤金額，不得予以扣除。</w:t>
      </w:r>
    </w:p>
    <w:p w14:paraId="654A5F1C"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本條收益分派計算之基礎以乙方電子統計結算數額為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，分潤金額以單筆訂單金額乘上第二項所訂之分潤比例後，無條件捨去至整數位計算。</w:t>
      </w:r>
    </w:p>
    <w:p w14:paraId="712FB226"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月營收報表以乙方於當月份實際收到帳款為計算依據；倘因消費者刷卡支付失敗或其他等因素未收到之款項，乙方應對該</w:t>
      </w:r>
      <w:proofErr w:type="gramStart"/>
      <w:r w:rsidRPr="00393BE3">
        <w:rPr>
          <w:rFonts w:ascii="微軟正黑體" w:eastAsia="微軟正黑體" w:hAnsi="微軟正黑體" w:cs="微軟正黑體"/>
          <w:color w:val="000000"/>
        </w:rPr>
        <w:t>消費者盡催收</w:t>
      </w:r>
      <w:proofErr w:type="gramEnd"/>
      <w:r w:rsidRPr="00393BE3">
        <w:rPr>
          <w:rFonts w:ascii="微軟正黑體" w:eastAsia="微軟正黑體" w:hAnsi="微軟正黑體" w:cs="微軟正黑體"/>
          <w:color w:val="000000"/>
        </w:rPr>
        <w:t>帳款之責，並於收達對應款項後依據約定比例分潤，將甲方應得</w:t>
      </w:r>
      <w:proofErr w:type="gramStart"/>
      <w:r w:rsidRPr="00393BE3">
        <w:rPr>
          <w:rFonts w:ascii="微軟正黑體" w:eastAsia="微軟正黑體" w:hAnsi="微軟正黑體" w:cs="微軟正黑體"/>
          <w:color w:val="000000"/>
        </w:rPr>
        <w:t>金額於列於</w:t>
      </w:r>
      <w:proofErr w:type="gramEnd"/>
      <w:r w:rsidRPr="00393BE3">
        <w:rPr>
          <w:rFonts w:ascii="微軟正黑體" w:eastAsia="微軟正黑體" w:hAnsi="微軟正黑體" w:cs="微軟正黑體"/>
          <w:color w:val="000000"/>
        </w:rPr>
        <w:t>次月份營收報表中</w:t>
      </w:r>
      <w:proofErr w:type="gramStart"/>
      <w:r w:rsidRPr="00393BE3">
        <w:rPr>
          <w:rFonts w:ascii="微軟正黑體" w:eastAsia="微軟正黑體" w:hAnsi="微軟正黑體" w:cs="微軟正黑體"/>
          <w:color w:val="000000"/>
        </w:rPr>
        <w:t>支付予甲方</w:t>
      </w:r>
      <w:proofErr w:type="gramEnd"/>
      <w:r w:rsidRPr="00393BE3">
        <w:rPr>
          <w:rFonts w:ascii="微軟正黑體" w:eastAsia="微軟正黑體" w:hAnsi="微軟正黑體" w:cs="微軟正黑體"/>
          <w:color w:val="000000"/>
        </w:rPr>
        <w:t>，惟若該帳款逾期六個月仍未收訖，視同甲方免除</w:t>
      </w:r>
      <w:proofErr w:type="gramStart"/>
      <w:r w:rsidRPr="00393BE3">
        <w:rPr>
          <w:rFonts w:ascii="微軟正黑體" w:eastAsia="微軟正黑體" w:hAnsi="微軟正黑體" w:cs="微軟正黑體"/>
          <w:color w:val="000000"/>
        </w:rPr>
        <w:t>乙方追收</w:t>
      </w:r>
      <w:proofErr w:type="gramEnd"/>
      <w:r w:rsidRPr="00393BE3">
        <w:rPr>
          <w:rFonts w:ascii="微軟正黑體" w:eastAsia="微軟正黑體" w:hAnsi="微軟正黑體" w:cs="微軟正黑體"/>
          <w:color w:val="000000"/>
        </w:rPr>
        <w:t>帳款之責。</w:t>
      </w:r>
    </w:p>
    <w:p w14:paraId="4DD25B1B"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乙方應於每月十五（15）日（如遇假日則順延至下個工作日）前，將前月之停車場營收報表，以電子郵件方式</w:t>
      </w:r>
      <w:proofErr w:type="gramStart"/>
      <w:r w:rsidRPr="00393BE3">
        <w:rPr>
          <w:rFonts w:ascii="微軟正黑體" w:eastAsia="微軟正黑體" w:hAnsi="微軟正黑體" w:cs="微軟正黑體"/>
          <w:color w:val="000000"/>
        </w:rPr>
        <w:t>提供予甲方</w:t>
      </w:r>
      <w:proofErr w:type="gramEnd"/>
      <w:r w:rsidRPr="00393BE3">
        <w:rPr>
          <w:rFonts w:ascii="微軟正黑體" w:eastAsia="微軟正黑體" w:hAnsi="微軟正黑體" w:cs="微軟正黑體"/>
          <w:color w:val="000000"/>
        </w:rPr>
        <w:t>。甲方如對該營收報表之金額有疑義時，應於收到營收報表後二（2）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19FE0C07"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42202DA1"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法人者，若承認乙方所提出之營收報表，應即開立並寄送統一發票予乙方，若乙方於付款日前，仍未接獲甲方就前月分潤款項所開立之發票，乙方得不付當月及其後之分潤款項，至甲方補齊所有應開而未之發票為止。</w:t>
      </w:r>
    </w:p>
    <w:p w14:paraId="67833F18"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甲方就其因本契約所得之租金，同意乙方依所得稅法及各類所得扣繳率標準就所得列單申報主管稽徵機關。依甲方之身分，申報所得代號/類別如下（請勾選）：</w:t>
      </w:r>
    </w:p>
    <w:p w14:paraId="3118721B"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甲方為個人： {{ '■' if ic_personal_51L else '□' }}空地租賃(51L)、{{ '■' if ic_personal_51J else '□' }}建物租賃(51J)</w:t>
      </w:r>
    </w:p>
    <w:p w14:paraId="11DE4F5A"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一般法人：{{ '■' if ic_corp_00 else '□' }}00發票</w:t>
      </w:r>
    </w:p>
    <w:p w14:paraId="1896E57F"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管委會：{{ '■' if ic_committee_51L else '□' }}空地租賃(51L) 、{{ '■' if ic_committee_51J else '□' }}建物租賃(51J) 、 {{ '■' if ic_committee_00 else '□' }}(00發票)</w:t>
      </w:r>
    </w:p>
    <w:p w14:paraId="6FEEFCA5"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甲方不得以任何理由要求乙方規避各類所得與健保補充保費之扣繳，或要求乙方吸收甲方應負擔之扣繳稅款或健保補充保費。</w:t>
      </w:r>
    </w:p>
    <w:p w14:paraId="3E5F3908"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甲方指定匯款銀行帳戶（存摺如附件二）：</w:t>
      </w:r>
    </w:p>
    <w:p w14:paraId="661BC1BE"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銀行名稱（含分行）： </w:t>
      </w:r>
      <w:r w:rsidR="00B9141B" w:rsidRPr="00393BE3">
        <w:rPr>
          <w:rFonts w:asciiTheme="minorEastAsia" w:hAnsiTheme="minorEastAsia" w:cs="冬青黑體簡體中文 W3"/>
          <w:color w:val="000000"/>
        </w:rPr>
        <w:t xml:space="preserve"> {{ bank_name }}</w:t>
      </w:r>
    </w:p>
    <w:p w14:paraId="51E48E0F"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帳戶名稱：</w:t>
      </w:r>
      <w:r w:rsidR="00B9141B" w:rsidRPr="00393BE3">
        <w:rPr>
          <w:rFonts w:asciiTheme="minorEastAsia" w:hAnsiTheme="minorEastAsia" w:cs="冬青黑體簡體中文 W3"/>
          <w:color w:val="000000"/>
        </w:rPr>
        <w:t>{{ account_name }}</w:t>
      </w:r>
    </w:p>
    <w:p w14:paraId="482AAED7"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帳戶號碼：</w:t>
      </w:r>
      <w:r w:rsidR="00B9141B" w:rsidRPr="00393BE3">
        <w:rPr>
          <w:rFonts w:asciiTheme="minorEastAsia" w:hAnsiTheme="minorEastAsia" w:cs="冬青黑體簡體中文 W3"/>
          <w:color w:val="000000"/>
        </w:rPr>
        <w:t>{{ account_number }}</w:t>
      </w:r>
    </w:p>
    <w:p w14:paraId="28823C55"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本契約期間內，依據實際營收狀況，若連續兩（2）個月，合作停車場每月每格營業額（營收總額除以總車位數）低於新台幣500元整，乙方得終止本契約並將停管設備拆除收回，乙方不負任何賠償責任且無須給付甲方任何費用。</w:t>
      </w:r>
    </w:p>
    <w:p w14:paraId="275154A2"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除前項規定情形外，乙方如有延遲給付分潤款項達兩（2）個月以上，並經甲方以書面限期繳納後逾期仍未繳付時，甲方得終止本契約。</w:t>
      </w:r>
    </w:p>
    <w:p w14:paraId="762896D3" w14:textId="77777777" w:rsidR="008162CB" w:rsidRPr="00393BE3" w:rsidRDefault="008162CB">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0E2F23E7"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費用負擔</w:t>
      </w:r>
    </w:p>
    <w:p w14:paraId="41810326"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合作標的物之地價稅、房屋稅、公共安全及消防申報費用應由甲方負擔、其公共安全、消防設備申報頻率均需遵照中華民國停車場相關法規辦理。</w:t>
      </w:r>
    </w:p>
    <w:p w14:paraId="0D62A56B"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1C70C0D5"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履行事項</w:t>
      </w:r>
    </w:p>
    <w:p w14:paraId="2CA25F61"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6C31E853"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乙方應於本契約生效日前（參第7條）完成設置告示看板及其經營合作停車場所必要之停管設備，並於契約期間負責維護保養。</w:t>
      </w:r>
    </w:p>
    <w:p w14:paraId="51AA9B0F"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甲方同意於本契約簽訂後，配合乙方提供為申辦停車場登記證等相關營業證照所必要之一</w:t>
      </w:r>
      <w:r w:rsidRPr="00393BE3">
        <w:rPr>
          <w:rFonts w:ascii="微軟正黑體" w:eastAsia="微軟正黑體" w:hAnsi="微軟正黑體" w:cs="微軟正黑體"/>
          <w:color w:val="000000"/>
        </w:rPr>
        <w:lastRenderedPageBreak/>
        <w:t>切文件，包括但不限於土地/房屋所有權狀影本等。</w:t>
      </w:r>
    </w:p>
    <w:p w14:paraId="190B5F4D" w14:textId="77777777" w:rsidR="008162CB" w:rsidRPr="00393BE3" w:rsidRDefault="008162CB">
      <w:pPr>
        <w:spacing w:line="420" w:lineRule="auto"/>
        <w:jc w:val="both"/>
        <w:rPr>
          <w:rFonts w:ascii="微軟正黑體" w:eastAsia="微軟正黑體" w:hAnsi="微軟正黑體" w:cs="微軟正黑體"/>
          <w:color w:val="000000"/>
        </w:rPr>
      </w:pPr>
    </w:p>
    <w:p w14:paraId="6453C012"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管理義務與責任</w:t>
      </w:r>
    </w:p>
    <w:p w14:paraId="7BFC6E18"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p>
    <w:p w14:paraId="1E187CB7"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2C7544D5" w14:textId="77777777" w:rsidR="008162CB" w:rsidRPr="00393BE3" w:rsidRDefault="008162CB">
      <w:pPr>
        <w:spacing w:line="420" w:lineRule="auto"/>
        <w:jc w:val="both"/>
        <w:rPr>
          <w:rFonts w:ascii="微軟正黑體" w:eastAsia="微軟正黑體" w:hAnsi="微軟正黑體" w:cs="微軟正黑體"/>
          <w:color w:val="000000"/>
        </w:rPr>
      </w:pPr>
    </w:p>
    <w:p w14:paraId="29DE7CB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違約與續約</w:t>
      </w:r>
    </w:p>
    <w:p w14:paraId="576444F0"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本契約期間內，除本契約另有約定外，雙方均不得任意提前終止契約。</w:t>
      </w:r>
    </w:p>
    <w:p w14:paraId="3CB582B4"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甲方若提前終止契約，應於終止日至少三十（30）日前以書面通知乙方。</w:t>
      </w:r>
    </w:p>
    <w:p w14:paraId="1A64133A" w14:textId="77777777" w:rsidR="008162CB" w:rsidRPr="00393BE3" w:rsidRDefault="008162CB">
      <w:pPr>
        <w:spacing w:line="420" w:lineRule="auto"/>
        <w:jc w:val="both"/>
        <w:rPr>
          <w:rFonts w:ascii="微軟正黑體" w:eastAsia="微軟正黑體" w:hAnsi="微軟正黑體" w:cs="微軟正黑體"/>
          <w:color w:val="000000"/>
        </w:rPr>
      </w:pPr>
    </w:p>
    <w:p w14:paraId="0C4257C3"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合作期間</w:t>
      </w:r>
    </w:p>
    <w:p w14:paraId="682D9673"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自民國（下同）</w:t>
      </w:r>
      <w:r w:rsidR="00B9141B" w:rsidRPr="00393BE3">
        <w:rPr>
          <w:rFonts w:asciiTheme="minorEastAsia" w:hAnsiTheme="minorEastAsia" w:cs="冬青黑體簡體中文 W3"/>
        </w:rPr>
        <w:t>{{ start_date }}</w:t>
      </w:r>
      <w:r w:rsidRPr="00393BE3">
        <w:rPr>
          <w:rFonts w:ascii="微軟正黑體" w:eastAsia="微軟正黑體" w:hAnsi="微軟正黑體" w:cs="微軟正黑體"/>
          <w:color w:val="000000"/>
        </w:rPr>
        <w:t>（下稱「生效日」）起至</w:t>
      </w:r>
      <w:r w:rsidR="00B9141B" w:rsidRPr="00393BE3">
        <w:rPr>
          <w:rFonts w:asciiTheme="minorEastAsia" w:hAnsiTheme="minorEastAsia" w:cs="冬青黑體簡體中文 W3"/>
        </w:rPr>
        <w:t>{{ end_date }}</w:t>
      </w:r>
      <w:r w:rsidRPr="00393BE3">
        <w:rPr>
          <w:rFonts w:ascii="微軟正黑體" w:eastAsia="微軟正黑體" w:hAnsi="微軟正黑體" w:cs="微軟正黑體"/>
          <w:color w:val="000000"/>
        </w:rPr>
        <w:t>（下稱「到期日」）止。</w:t>
      </w:r>
    </w:p>
    <w:p w14:paraId="37F1A5FA"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本契約期限屆滿時，除任一方於屆滿日前至少一（1）個月前以書面向他方為不續約之通知外，本契約自動展延一（1）年；其後每次展延期限屆滿時，均依相同條件自動順延一</w:t>
      </w:r>
      <w:r w:rsidRPr="00393BE3">
        <w:rPr>
          <w:rFonts w:ascii="微軟正黑體" w:eastAsia="微軟正黑體" w:hAnsi="微軟正黑體" w:cs="微軟正黑體"/>
          <w:color w:val="000000"/>
        </w:rPr>
        <w:lastRenderedPageBreak/>
        <w:t>年，不限次數。</w:t>
      </w:r>
    </w:p>
    <w:p w14:paraId="4C792663" w14:textId="77777777" w:rsidR="008162CB" w:rsidRPr="00393BE3" w:rsidRDefault="008162CB">
      <w:pPr>
        <w:spacing w:line="420" w:lineRule="auto"/>
        <w:jc w:val="both"/>
        <w:rPr>
          <w:rFonts w:ascii="微軟正黑體" w:eastAsia="微軟正黑體" w:hAnsi="微軟正黑體" w:cs="微軟正黑體"/>
          <w:color w:val="000000"/>
        </w:rPr>
      </w:pPr>
    </w:p>
    <w:p w14:paraId="5EC2712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契約屆期或終止</w:t>
      </w:r>
    </w:p>
    <w:p w14:paraId="647B4F5D"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本契約期間屆滿或終止時，乙方應於到期日或終止日後十五（15）日內，拆除並撤離合作標的物上所有停管設備，並將合作標的物以完整且可使用之狀況交還予甲方。</w:t>
      </w:r>
    </w:p>
    <w:p w14:paraId="69A08217"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4DABAE5B" w14:textId="77777777" w:rsidR="008162CB" w:rsidRPr="00393BE3" w:rsidRDefault="008162CB">
      <w:pPr>
        <w:spacing w:line="420" w:lineRule="auto"/>
        <w:jc w:val="both"/>
        <w:rPr>
          <w:rFonts w:ascii="微軟正黑體" w:eastAsia="微軟正黑體" w:hAnsi="微軟正黑體" w:cs="微軟正黑體"/>
          <w:color w:val="000000"/>
        </w:rPr>
      </w:pPr>
    </w:p>
    <w:p w14:paraId="4E4CB88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紛爭處理</w:t>
      </w:r>
    </w:p>
    <w:p w14:paraId="704F8986"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本契約之解釋、效力、履行及其他未盡事宜，悉以中華民國法律為準。如因本契約涉訟，雙方合意以臺灣臺北地方法院為第一審專屬管轄法院。</w:t>
      </w:r>
    </w:p>
    <w:p w14:paraId="365BD743" w14:textId="77777777" w:rsidR="008162CB" w:rsidRPr="00393BE3" w:rsidRDefault="008162CB">
      <w:pPr>
        <w:spacing w:line="420" w:lineRule="auto"/>
        <w:jc w:val="both"/>
        <w:rPr>
          <w:rFonts w:ascii="微軟正黑體" w:eastAsia="微軟正黑體" w:hAnsi="微軟正黑體" w:cs="微軟正黑體"/>
          <w:color w:val="000000"/>
        </w:rPr>
      </w:pPr>
    </w:p>
    <w:p w14:paraId="7C5DE94C"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特別約定</w:t>
      </w:r>
    </w:p>
    <w:p w14:paraId="39CBFF26"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轉讓予乙方分割後受讓營業之既存或新設公司，或合併後之存續公司或新設公司。</w:t>
      </w:r>
    </w:p>
    <w:p w14:paraId="62081611"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6B436C08"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1494514A"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通知</w:t>
      </w:r>
    </w:p>
    <w:p w14:paraId="18FF4A65"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甲乙雙方通訊地址及電子郵件地址均以本契約所載者為準，如有變更者，應以書面通知他</w:t>
      </w:r>
      <w:r w:rsidRPr="00393BE3">
        <w:rPr>
          <w:rFonts w:ascii="微軟正黑體" w:eastAsia="微軟正黑體" w:hAnsi="微軟正黑體" w:cs="微軟正黑體"/>
          <w:color w:val="000000"/>
        </w:rPr>
        <w:lastRenderedPageBreak/>
        <w:t>方。</w:t>
      </w:r>
    </w:p>
    <w:p w14:paraId="14D5B53F"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雙方之郵件通知倘因遷址、拒收、招領逾期或其他郵局批註之理由而送達不到者，均以郵局第一次投遞日期為送達日期。無論收送達之ㄧ方是否確實收受（包括拒收），均生送達之效力。</w:t>
      </w:r>
    </w:p>
    <w:p w14:paraId="65970056" w14:textId="77777777" w:rsidR="008162CB" w:rsidRPr="00393BE3" w:rsidRDefault="008162CB">
      <w:pPr>
        <w:spacing w:line="420" w:lineRule="auto"/>
        <w:jc w:val="both"/>
        <w:rPr>
          <w:rFonts w:ascii="微軟正黑體" w:eastAsia="微軟正黑體" w:hAnsi="微軟正黑體" w:cs="微軟正黑體"/>
          <w:color w:val="000000"/>
        </w:rPr>
      </w:pPr>
    </w:p>
    <w:p w14:paraId="6CF4C3E6"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契約分存</w:t>
      </w:r>
    </w:p>
    <w:p w14:paraId="050C3489"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本契約正本壹式貳份，由甲乙雙方各執壹份以為憑據，印花自理。</w:t>
      </w:r>
    </w:p>
    <w:p w14:paraId="4048277D" w14:textId="77777777" w:rsidR="008162CB" w:rsidRPr="00393BE3" w:rsidRDefault="00000000">
      <w:pPr>
        <w:spacing w:line="420" w:lineRule="auto"/>
        <w:jc w:val="center"/>
        <w:rPr>
          <w:rFonts w:ascii="微軟正黑體" w:eastAsia="微軟正黑體" w:hAnsi="微軟正黑體" w:cs="微軟正黑體"/>
          <w:color w:val="000000"/>
        </w:rPr>
      </w:pPr>
      <w:r w:rsidRPr="00393BE3">
        <w:rPr>
          <w:rFonts w:ascii="微軟正黑體" w:eastAsia="微軟正黑體" w:hAnsi="微軟正黑體" w:cs="微軟正黑體"/>
          <w:color w:val="000000"/>
        </w:rPr>
        <w:t>（簽名頁如後）</w:t>
      </w:r>
    </w:p>
    <w:p w14:paraId="2B1FB756" w14:textId="77777777" w:rsidR="008162CB" w:rsidRPr="00393BE3" w:rsidRDefault="00000000">
      <w:pPr>
        <w:rPr>
          <w:rFonts w:ascii="微軟正黑體" w:eastAsia="微軟正黑體" w:hAnsi="微軟正黑體" w:cs="微軟正黑體"/>
          <w:color w:val="000000"/>
        </w:rPr>
      </w:pPr>
      <w:r w:rsidRPr="00393BE3">
        <w:br w:type="page"/>
      </w:r>
    </w:p>
    <w:p w14:paraId="7AC9184F" w14:textId="77777777" w:rsidR="008162CB" w:rsidRPr="00393BE3" w:rsidRDefault="008162CB">
      <w:pPr>
        <w:spacing w:line="420" w:lineRule="auto"/>
        <w:jc w:val="both"/>
        <w:rPr>
          <w:rFonts w:ascii="微軟正黑體" w:eastAsia="微軟正黑體" w:hAnsi="微軟正黑體" w:cs="微軟正黑體"/>
          <w:color w:val="000000"/>
        </w:rPr>
      </w:pPr>
    </w:p>
    <w:p w14:paraId="0FB6862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立契約書人</w:t>
      </w:r>
    </w:p>
    <w:p w14:paraId="6844B4DE" w14:textId="77777777" w:rsidR="008162CB" w:rsidRPr="00393BE3" w:rsidRDefault="008162CB">
      <w:pPr>
        <w:spacing w:line="420" w:lineRule="auto"/>
        <w:jc w:val="both"/>
        <w:rPr>
          <w:rFonts w:ascii="微軟正黑體" w:eastAsia="微軟正黑體" w:hAnsi="微軟正黑體" w:cs="微軟正黑體"/>
          <w:color w:val="000000"/>
        </w:rPr>
      </w:pPr>
    </w:p>
    <w:p w14:paraId="2EDBA5C8"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甲方（蓋章）： </w:t>
      </w:r>
      <w:r w:rsidR="00B9141B" w:rsidRPr="00393BE3">
        <w:rPr>
          <w:rFonts w:asciiTheme="minorEastAsia" w:hAnsiTheme="minorEastAsia" w:cs="冬青黑體簡體中文 W3"/>
          <w:color w:val="000000"/>
        </w:rPr>
        <w:t>{{ party_a }}</w:t>
      </w:r>
    </w:p>
    <w:p w14:paraId="3B73AA2C" w14:textId="77777777" w:rsidR="008162CB" w:rsidRPr="00393BE3" w:rsidRDefault="00000000">
      <w:pPr>
        <w:spacing w:line="420" w:lineRule="auto"/>
        <w:jc w:val="both"/>
        <w:rPr>
          <w:rFonts w:asciiTheme="minorEastAsia" w:hAnsiTheme="minorEastAsia" w:cs="冬青黑體簡體中文 W3"/>
          <w:color w:val="000000"/>
        </w:rPr>
      </w:pPr>
      <w:r w:rsidRPr="00393BE3">
        <w:rPr>
          <w:rFonts w:ascii="微軟正黑體" w:eastAsia="微軟正黑體" w:hAnsi="微軟正黑體" w:cs="微軟正黑體"/>
          <w:color w:val="000000"/>
        </w:rPr>
        <w:t xml:space="preserve">負責人： </w:t>
      </w:r>
      <w:r w:rsidR="00B9141B" w:rsidRPr="00393BE3">
        <w:rPr>
          <w:rFonts w:asciiTheme="minorEastAsia" w:hAnsiTheme="minorEastAsia" w:cs="冬青黑體簡體中文 W3"/>
          <w:color w:val="000000"/>
        </w:rPr>
        <w:t>{{ owner }}</w:t>
      </w:r>
    </w:p>
    <w:p w14:paraId="5F541C85" w14:textId="7874BFE2"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身分證字號/統</w:t>
      </w:r>
      <w:r w:rsidR="00D41FE7">
        <w:rPr>
          <w:rFonts w:ascii="微軟正黑體" w:eastAsia="微軟正黑體" w:hAnsi="微軟正黑體" w:cs="微軟正黑體" w:hint="eastAsia"/>
          <w:color w:val="000000"/>
        </w:rPr>
        <w:t>一</w:t>
      </w:r>
      <w:r w:rsidRPr="00393BE3">
        <w:rPr>
          <w:rFonts w:ascii="微軟正黑體" w:eastAsia="微軟正黑體" w:hAnsi="微軟正黑體" w:cs="微軟正黑體"/>
          <w:color w:val="000000"/>
        </w:rPr>
        <w:t>編</w:t>
      </w:r>
      <w:r w:rsidR="00D41FE7">
        <w:rPr>
          <w:rFonts w:ascii="微軟正黑體" w:eastAsia="微軟正黑體" w:hAnsi="微軟正黑體" w:cs="微軟正黑體" w:hint="eastAsia"/>
          <w:color w:val="000000"/>
        </w:rPr>
        <w:t>號</w:t>
      </w:r>
      <w:r w:rsidRPr="00393BE3">
        <w:rPr>
          <w:rFonts w:ascii="微軟正黑體" w:eastAsia="微軟正黑體" w:hAnsi="微軟正黑體" w:cs="微軟正黑體"/>
          <w:color w:val="000000"/>
        </w:rPr>
        <w:t>：</w:t>
      </w:r>
      <w:r w:rsidR="00B9141B" w:rsidRPr="00393BE3">
        <w:rPr>
          <w:rFonts w:asciiTheme="minorEastAsia" w:hAnsiTheme="minorEastAsia" w:cs="冬青黑體簡體中文 W3"/>
          <w:color w:val="000000"/>
        </w:rPr>
        <w:t>{{ id_number }}</w:t>
      </w:r>
    </w:p>
    <w:p w14:paraId="38D6FF8C"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w:t>
      </w:r>
      <w:proofErr w:type="gramStart"/>
      <w:r w:rsidR="00B9141B" w:rsidRPr="00393BE3">
        <w:rPr>
          <w:rFonts w:asciiTheme="minorEastAsia" w:hAnsiTheme="minorEastAsia" w:cs="冬青黑體簡體中文 W3"/>
          <w:color w:val="000000"/>
        </w:rPr>
        <w:t>{{ phone</w:t>
      </w:r>
      <w:proofErr w:type="gramEnd"/>
      <w:r w:rsidR="00B9141B" w:rsidRPr="00393BE3">
        <w:rPr>
          <w:rFonts w:asciiTheme="minorEastAsia" w:hAnsiTheme="minorEastAsia" w:cs="冬青黑體簡體中文 W3"/>
          <w:color w:val="000000"/>
        </w:rPr>
        <w:t xml:space="preserve"> }}</w:t>
      </w:r>
    </w:p>
    <w:p w14:paraId="2B16608C" w14:textId="77777777" w:rsidR="008162CB" w:rsidRPr="00393BE3" w:rsidRDefault="00000000">
      <w:pPr>
        <w:spacing w:line="420" w:lineRule="auto"/>
        <w:jc w:val="both"/>
        <w:rPr>
          <w:rFonts w:asciiTheme="minorEastAsia" w:hAnsiTheme="minorEastAsia" w:cs="冬青黑體簡體中文 W3"/>
        </w:rPr>
      </w:pPr>
      <w:r w:rsidRPr="00393BE3">
        <w:rPr>
          <w:rFonts w:ascii="微軟正黑體" w:eastAsia="微軟正黑體" w:hAnsi="微軟正黑體" w:cs="微軟正黑體"/>
        </w:rPr>
        <w:t>地址：</w:t>
      </w:r>
      <w:proofErr w:type="gramStart"/>
      <w:r w:rsidR="00B9141B" w:rsidRPr="00393BE3">
        <w:rPr>
          <w:rFonts w:asciiTheme="minorEastAsia" w:hAnsiTheme="minorEastAsia" w:cs="冬青黑體簡體中文 W3"/>
        </w:rPr>
        <w:t>{{ contact</w:t>
      </w:r>
      <w:proofErr w:type="gramEnd"/>
      <w:r w:rsidR="00B9141B" w:rsidRPr="00393BE3">
        <w:rPr>
          <w:rFonts w:asciiTheme="minorEastAsia" w:hAnsiTheme="minorEastAsia" w:cs="冬青黑體簡體中文 W3"/>
        </w:rPr>
        <w:t>_</w:t>
      </w:r>
      <w:proofErr w:type="gramStart"/>
      <w:r w:rsidR="00B9141B" w:rsidRPr="00393BE3">
        <w:rPr>
          <w:rFonts w:asciiTheme="minorEastAsia" w:hAnsiTheme="minorEastAsia" w:cs="冬青黑體簡體中文 W3"/>
        </w:rPr>
        <w:t>address }</w:t>
      </w:r>
      <w:proofErr w:type="gramEnd"/>
      <w:r w:rsidR="00B9141B" w:rsidRPr="00393BE3">
        <w:rPr>
          <w:rFonts w:asciiTheme="minorEastAsia" w:hAnsiTheme="minorEastAsia" w:cs="冬青黑體簡體中文 W3"/>
        </w:rPr>
        <w:t>}</w:t>
      </w:r>
    </w:p>
    <w:p w14:paraId="1482A7AA" w14:textId="77777777" w:rsidR="00393BE3" w:rsidRPr="00393BE3" w:rsidRDefault="00393BE3">
      <w:pPr>
        <w:spacing w:line="420" w:lineRule="auto"/>
        <w:jc w:val="both"/>
        <w:rPr>
          <w:rFonts w:ascii="微軟正黑體" w:eastAsia="微軟正黑體" w:hAnsi="微軟正黑體" w:cs="微軟正黑體"/>
        </w:rPr>
      </w:pPr>
      <w:r w:rsidRPr="00393BE3">
        <w:rPr>
          <w:rFonts w:asciiTheme="minorEastAsia" w:hAnsiTheme="minorEastAsia" w:cs="冬青黑體簡體中文 W3" w:hint="eastAsia"/>
        </w:rPr>
        <w:t>電子信箱：</w:t>
      </w:r>
      <w:proofErr w:type="gramStart"/>
      <w:r w:rsidRPr="00393BE3">
        <w:rPr>
          <w:rFonts w:asciiTheme="minorEastAsia" w:hAnsiTheme="minorEastAsia" w:cs="冬青黑體簡體中文 W3"/>
          <w:color w:val="000000"/>
        </w:rPr>
        <w:t xml:space="preserve">{{ </w:t>
      </w:r>
      <w:r w:rsidRPr="00393BE3">
        <w:rPr>
          <w:rFonts w:asciiTheme="minorEastAsia" w:hAnsiTheme="minorEastAsia" w:cs="冬青黑體簡體中文 W3" w:hint="eastAsia"/>
          <w:color w:val="000000"/>
        </w:rPr>
        <w:t>email</w:t>
      </w:r>
      <w:proofErr w:type="gramEnd"/>
      <w:r w:rsidRPr="00393BE3">
        <w:rPr>
          <w:rFonts w:asciiTheme="minorEastAsia" w:hAnsiTheme="minorEastAsia" w:cs="冬青黑體簡體中文 W3"/>
          <w:color w:val="000000"/>
        </w:rPr>
        <w:t xml:space="preserve"> }}</w:t>
      </w:r>
    </w:p>
    <w:p w14:paraId="7366DF33" w14:textId="77777777" w:rsidR="008162CB" w:rsidRPr="00393BE3" w:rsidRDefault="008162CB">
      <w:pPr>
        <w:spacing w:line="420" w:lineRule="auto"/>
        <w:jc w:val="both"/>
        <w:rPr>
          <w:rFonts w:ascii="微軟正黑體" w:eastAsia="微軟正黑體" w:hAnsi="微軟正黑體" w:cs="微軟正黑體"/>
          <w:color w:val="000000"/>
        </w:rPr>
      </w:pPr>
    </w:p>
    <w:p w14:paraId="4C8D9B71"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乙方（蓋章）： {{ party_b }}</w:t>
      </w:r>
    </w:p>
    <w:p w14:paraId="6F9117E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負責人： {{ b_owner }}</w:t>
      </w:r>
    </w:p>
    <w:p w14:paraId="2C4E5780"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統</w:t>
      </w:r>
      <w:r w:rsidR="00520405">
        <w:rPr>
          <w:rFonts w:ascii="微軟正黑體" w:eastAsia="微軟正黑體" w:hAnsi="微軟正黑體" w:cs="微軟正黑體" w:hint="eastAsia"/>
          <w:color w:val="000000"/>
        </w:rPr>
        <w:t>一</w:t>
      </w:r>
      <w:r w:rsidRPr="00393BE3">
        <w:rPr>
          <w:rFonts w:ascii="微軟正黑體" w:eastAsia="微軟正黑體" w:hAnsi="微軟正黑體" w:cs="微軟正黑體"/>
          <w:color w:val="000000"/>
        </w:rPr>
        <w:t>編</w:t>
      </w:r>
      <w:r w:rsidR="00520405">
        <w:rPr>
          <w:rFonts w:ascii="微軟正黑體" w:eastAsia="微軟正黑體" w:hAnsi="微軟正黑體" w:cs="微軟正黑體" w:hint="eastAsia"/>
          <w:color w:val="000000"/>
        </w:rPr>
        <w:t>號</w:t>
      </w:r>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 b</w:t>
      </w:r>
      <w:proofErr w:type="gramEnd"/>
      <w:r w:rsidRPr="00393BE3">
        <w:rPr>
          <w:rFonts w:ascii="微軟正黑體" w:eastAsia="微軟正黑體" w:hAnsi="微軟正黑體" w:cs="微軟正黑體"/>
          <w:color w:val="000000"/>
        </w:rPr>
        <w:t>_</w:t>
      </w:r>
      <w:proofErr w:type="gramStart"/>
      <w:r w:rsidRPr="00393BE3">
        <w:rPr>
          <w:rFonts w:ascii="微軟正黑體" w:eastAsia="微軟正黑體" w:hAnsi="微軟正黑體" w:cs="微軟正黑體"/>
          <w:color w:val="000000"/>
        </w:rPr>
        <w:t>id }</w:t>
      </w:r>
      <w:proofErr w:type="gramEnd"/>
      <w:r w:rsidRPr="00393BE3">
        <w:rPr>
          <w:rFonts w:ascii="微軟正黑體" w:eastAsia="微軟正黑體" w:hAnsi="微軟正黑體" w:cs="微軟正黑體"/>
          <w:color w:val="000000"/>
        </w:rPr>
        <w:t>}</w:t>
      </w:r>
    </w:p>
    <w:p w14:paraId="547FA30A"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 b_phone }}</w:t>
      </w:r>
    </w:p>
    <w:p w14:paraId="3F9E92CC" w14:textId="77777777" w:rsidR="008162CB" w:rsidRDefault="00000000">
      <w:pPr>
        <w:spacing w:line="420" w:lineRule="auto"/>
        <w:jc w:val="both"/>
        <w:rPr>
          <w:rFonts w:ascii="微軟正黑體" w:eastAsia="微軟正黑體" w:hAnsi="微軟正黑體" w:cs="微軟正黑體"/>
          <w:color w:val="333333"/>
        </w:rPr>
      </w:pPr>
      <w:r w:rsidRPr="00393BE3">
        <w:rPr>
          <w:rFonts w:ascii="微軟正黑體" w:eastAsia="微軟正黑體" w:hAnsi="微軟正黑體" w:cs="微軟正黑體"/>
        </w:rPr>
        <w:t>地址：</w:t>
      </w:r>
      <w:proofErr w:type="gramStart"/>
      <w:r w:rsidRPr="00393BE3">
        <w:rPr>
          <w:rFonts w:ascii="微軟正黑體" w:eastAsia="微軟正黑體" w:hAnsi="微軟正黑體" w:cs="微軟正黑體"/>
          <w:color w:val="333333"/>
        </w:rPr>
        <w:t>{{ b</w:t>
      </w:r>
      <w:proofErr w:type="gramEnd"/>
      <w:r w:rsidRPr="00393BE3">
        <w:rPr>
          <w:rFonts w:ascii="微軟正黑體" w:eastAsia="微軟正黑體" w:hAnsi="微軟正黑體" w:cs="微軟正黑體"/>
          <w:color w:val="333333"/>
        </w:rPr>
        <w:t>_</w:t>
      </w:r>
      <w:proofErr w:type="gramStart"/>
      <w:r w:rsidRPr="00393BE3">
        <w:rPr>
          <w:rFonts w:ascii="微軟正黑體" w:eastAsia="微軟正黑體" w:hAnsi="微軟正黑體" w:cs="微軟正黑體"/>
          <w:color w:val="333333"/>
        </w:rPr>
        <w:t>address }</w:t>
      </w:r>
      <w:proofErr w:type="gramEnd"/>
      <w:r w:rsidRPr="00393BE3">
        <w:rPr>
          <w:rFonts w:ascii="微軟正黑體" w:eastAsia="微軟正黑體" w:hAnsi="微軟正黑體" w:cs="微軟正黑體"/>
          <w:color w:val="333333"/>
        </w:rPr>
        <w:t>}</w:t>
      </w:r>
    </w:p>
    <w:p w14:paraId="41725F9F" w14:textId="77777777" w:rsidR="00520405" w:rsidRPr="00520405" w:rsidRDefault="00520405">
      <w:pPr>
        <w:spacing w:line="420" w:lineRule="auto"/>
        <w:jc w:val="both"/>
        <w:rPr>
          <w:rFonts w:ascii="微軟正黑體" w:eastAsia="微軟正黑體" w:hAnsi="微軟正黑體" w:cs="微軟正黑體"/>
        </w:rPr>
      </w:pPr>
      <w:r>
        <w:rPr>
          <w:rFonts w:ascii="微軟正黑體" w:eastAsia="微軟正黑體" w:hAnsi="微軟正黑體" w:cs="微軟正黑體" w:hint="eastAsia"/>
          <w:color w:val="333333"/>
        </w:rPr>
        <w:t>電子信箱：</w:t>
      </w:r>
      <w:proofErr w:type="gramStart"/>
      <w:r w:rsidRPr="00393BE3">
        <w:rPr>
          <w:rFonts w:ascii="微軟正黑體" w:eastAsia="微軟正黑體" w:hAnsi="微軟正黑體" w:cs="微軟正黑體"/>
          <w:color w:val="333333"/>
        </w:rPr>
        <w:t>{{ b</w:t>
      </w:r>
      <w:proofErr w:type="gramEnd"/>
      <w:r w:rsidRPr="00393BE3">
        <w:rPr>
          <w:rFonts w:ascii="微軟正黑體" w:eastAsia="微軟正黑體" w:hAnsi="微軟正黑體" w:cs="微軟正黑體"/>
          <w:color w:val="333333"/>
        </w:rPr>
        <w:t>_</w:t>
      </w:r>
      <w:proofErr w:type="gramStart"/>
      <w:r>
        <w:rPr>
          <w:rFonts w:ascii="微軟正黑體" w:eastAsia="微軟正黑體" w:hAnsi="微軟正黑體" w:cs="微軟正黑體" w:hint="eastAsia"/>
          <w:color w:val="333333"/>
        </w:rPr>
        <w:t>email</w:t>
      </w:r>
      <w:r w:rsidRPr="00393BE3">
        <w:rPr>
          <w:rFonts w:ascii="微軟正黑體" w:eastAsia="微軟正黑體" w:hAnsi="微軟正黑體" w:cs="微軟正黑體"/>
          <w:color w:val="333333"/>
        </w:rPr>
        <w:t xml:space="preserve"> }</w:t>
      </w:r>
      <w:proofErr w:type="gramEnd"/>
      <w:r w:rsidRPr="00393BE3">
        <w:rPr>
          <w:rFonts w:ascii="微軟正黑體" w:eastAsia="微軟正黑體" w:hAnsi="微軟正黑體" w:cs="微軟正黑體"/>
          <w:color w:val="333333"/>
        </w:rPr>
        <w:t>}</w:t>
      </w:r>
    </w:p>
    <w:p w14:paraId="5BCB237D" w14:textId="77777777" w:rsidR="008162CB" w:rsidRPr="00393BE3" w:rsidRDefault="008162CB">
      <w:pPr>
        <w:spacing w:line="420" w:lineRule="auto"/>
        <w:jc w:val="both"/>
        <w:rPr>
          <w:rFonts w:ascii="微軟正黑體" w:eastAsia="微軟正黑體" w:hAnsi="微軟正黑體" w:cs="微軟正黑體"/>
        </w:rPr>
      </w:pPr>
    </w:p>
    <w:p w14:paraId="1B1D4C40" w14:textId="77777777" w:rsidR="008162CB" w:rsidRPr="00393BE3" w:rsidRDefault="008162CB">
      <w:pPr>
        <w:spacing w:line="420" w:lineRule="auto"/>
        <w:jc w:val="both"/>
        <w:rPr>
          <w:rFonts w:ascii="微軟正黑體" w:eastAsia="微軟正黑體" w:hAnsi="微軟正黑體" w:cs="微軟正黑體"/>
          <w:color w:val="000000"/>
        </w:rPr>
      </w:pPr>
    </w:p>
    <w:p w14:paraId="4E0304EC" w14:textId="77777777" w:rsidR="008162CB"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中</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華</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民</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國</w:t>
      </w:r>
      <w:r w:rsidRPr="00393BE3">
        <w:rPr>
          <w:rFonts w:ascii="微軟正黑體" w:eastAsia="微軟正黑體" w:hAnsi="微軟正黑體" w:cs="微軟正黑體"/>
          <w:sz w:val="44"/>
          <w:szCs w:val="44"/>
        </w:rPr>
        <w:t xml:space="preserve">　</w:t>
      </w:r>
      <w:r w:rsidR="00B9141B" w:rsidRPr="00393BE3">
        <w:rPr>
          <w:rFonts w:asciiTheme="minorEastAsia" w:hAnsiTheme="minorEastAsia" w:cs="冬青黑體簡體中文 W3"/>
          <w:color w:val="000000"/>
          <w:sz w:val="38"/>
          <w:szCs w:val="38"/>
          <w:lang w:val="en-US"/>
        </w:rPr>
        <w:t>{{ sign_date }}</w:t>
      </w:r>
    </w:p>
    <w:sectPr w:rsidR="008162CB" w:rsidSect="00EF67F4">
      <w:headerReference w:type="even" r:id="rId8"/>
      <w:headerReference w:type="default" r:id="rId9"/>
      <w:footerReference w:type="even" r:id="rId10"/>
      <w:footerReference w:type="default" r:id="rId11"/>
      <w:headerReference w:type="first" r:id="rId12"/>
      <w:footerReference w:type="first" r:id="rId13"/>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AA704" w14:textId="77777777" w:rsidR="005030E6" w:rsidRDefault="005030E6">
      <w:r>
        <w:separator/>
      </w:r>
    </w:p>
  </w:endnote>
  <w:endnote w:type="continuationSeparator" w:id="0">
    <w:p w14:paraId="7EA59267" w14:textId="77777777" w:rsidR="005030E6" w:rsidRDefault="00503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06F19338-1D5A-4E98-9B69-919770582B05}"/>
    <w:embedBold r:id="rId2" w:fontKey="{36FD45E4-3B8B-47C5-BF6F-1C094C87FEC6}"/>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88CA2F07-60C4-49BB-83D8-E9DB6B47F0CF}"/>
  </w:font>
  <w:font w:name="微軟正黑體">
    <w:panose1 w:val="020B0604030504040204"/>
    <w:charset w:val="88"/>
    <w:family w:val="swiss"/>
    <w:pitch w:val="variable"/>
    <w:sig w:usb0="000002A7" w:usb1="28CF4400" w:usb2="00000016" w:usb3="00000000" w:csb0="00100009" w:csb1="00000000"/>
    <w:embedRegular r:id="rId4" w:subsetted="1" w:fontKey="{31C7B0AD-F6B3-4A55-B94F-568C981D2AFC}"/>
  </w:font>
  <w:font w:name="標楷體">
    <w:altName w:val="DFLiShuW5-B5"/>
    <w:panose1 w:val="03000509000000000000"/>
    <w:charset w:val="88"/>
    <w:family w:val="script"/>
    <w:pitch w:val="fixed"/>
    <w:sig w:usb0="00000003" w:usb1="080E0000" w:usb2="00000016" w:usb3="00000000" w:csb0="00100001" w:csb1="00000000"/>
    <w:embedRegular r:id="rId5" w:subsetted="1" w:fontKey="{7F1AF437-BAEA-4EAA-8962-C46E58A9575B}"/>
  </w:font>
  <w:font w:name="冬青黑體簡體中文 W3">
    <w:altName w:val="HGMaruGothicMPRO"/>
    <w:charset w:val="00"/>
    <w:family w:val="auto"/>
    <w:pitch w:val="default"/>
  </w:font>
  <w:font w:name="Calibri">
    <w:panose1 w:val="020F0502020204030204"/>
    <w:charset w:val="00"/>
    <w:family w:val="swiss"/>
    <w:pitch w:val="variable"/>
    <w:sig w:usb0="E4002EFF" w:usb1="C200247B" w:usb2="00000009" w:usb3="00000000" w:csb0="000001FF" w:csb1="00000000"/>
    <w:embedRegular r:id="rId6" w:fontKey="{98417291-2F59-42D8-A659-20B1447424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4E25D"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81843"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AB269"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4BDDF" w14:textId="77777777" w:rsidR="005030E6" w:rsidRDefault="005030E6">
      <w:r>
        <w:separator/>
      </w:r>
    </w:p>
  </w:footnote>
  <w:footnote w:type="continuationSeparator" w:id="0">
    <w:p w14:paraId="3EA91960" w14:textId="77777777" w:rsidR="005030E6" w:rsidRDefault="005030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E192C" w14:textId="77777777" w:rsidR="004B1DA5" w:rsidRDefault="004B1DA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10765" w14:textId="77777777" w:rsidR="004B1DA5" w:rsidRDefault="004B1DA5">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EF67F4" w14:paraId="0C3EF970" w14:textId="77777777" w:rsidTr="000D352B">
      <w:trPr>
        <w:trHeight w:val="514"/>
      </w:trPr>
      <w:tc>
        <w:tcPr>
          <w:tcW w:w="3483" w:type="dxa"/>
          <w:vAlign w:val="center"/>
        </w:tcPr>
        <w:p w14:paraId="44E6AC24" w14:textId="7B8D396E"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roofErr w:type="gramStart"/>
          <w:r>
            <w:rPr>
              <w:rFonts w:ascii="標楷體" w:eastAsia="標楷體" w:hAnsi="標楷體" w:cs="標楷體"/>
              <w:color w:val="666666"/>
              <w:sz w:val="20"/>
              <w:szCs w:val="20"/>
            </w:rPr>
            <w:t>{{ sales</w:t>
          </w:r>
          <w:proofErr w:type="gramEnd"/>
          <w:r>
            <w:rPr>
              <w:rFonts w:ascii="標楷體" w:eastAsia="標楷體" w:hAnsi="標楷體" w:cs="標楷體"/>
              <w:color w:val="666666"/>
              <w:sz w:val="20"/>
              <w:szCs w:val="20"/>
            </w:rPr>
            <w:t xml:space="preserve"> }}</w:t>
          </w:r>
        </w:p>
      </w:tc>
      <w:tc>
        <w:tcPr>
          <w:tcW w:w="3483" w:type="dxa"/>
          <w:vAlign w:val="center"/>
        </w:tcPr>
        <w:p w14:paraId="6066BCF0"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roofErr w:type="gramStart"/>
          <w:r>
            <w:rPr>
              <w:rFonts w:ascii="標楷體" w:eastAsia="標楷體" w:hAnsi="標楷體" w:cs="標楷體"/>
              <w:color w:val="666666"/>
              <w:sz w:val="20"/>
              <w:szCs w:val="20"/>
            </w:rPr>
            <w:t>{{ building</w:t>
          </w:r>
          <w:proofErr w:type="gramEnd"/>
          <w:r>
            <w:rPr>
              <w:rFonts w:ascii="標楷體" w:eastAsia="標楷體" w:hAnsi="標楷體" w:cs="標楷體"/>
              <w:color w:val="666666"/>
              <w:sz w:val="20"/>
              <w:szCs w:val="20"/>
            </w:rPr>
            <w:t>_id }}</w:t>
          </w:r>
        </w:p>
      </w:tc>
      <w:tc>
        <w:tcPr>
          <w:tcW w:w="3484" w:type="dxa"/>
          <w:vAlign w:val="center"/>
        </w:tcPr>
        <w:p w14:paraId="606B378D" w14:textId="77777777" w:rsidR="00EF67F4" w:rsidRDefault="00EF67F4" w:rsidP="00EF67F4">
          <w:pPr>
            <w:ind w:right="526"/>
            <w:jc w:val="both"/>
            <w:rPr>
              <w:rFonts w:ascii="標楷體" w:eastAsia="標楷體" w:hAnsi="標楷體" w:cs="標楷體"/>
              <w:color w:val="666666"/>
              <w:sz w:val="20"/>
              <w:szCs w:val="20"/>
            </w:rPr>
          </w:pPr>
          <w:proofErr w:type="gramStart"/>
          <w:r>
            <w:rPr>
              <w:rFonts w:ascii="標楷體" w:eastAsia="標楷體" w:hAnsi="標楷體" w:cs="標楷體"/>
              <w:color w:val="666666"/>
              <w:sz w:val="20"/>
              <w:szCs w:val="20"/>
            </w:rPr>
            <w:t>{{ contract</w:t>
          </w:r>
          <w:proofErr w:type="gramEnd"/>
          <w:r>
            <w:rPr>
              <w:rFonts w:ascii="標楷體" w:eastAsia="標楷體" w:hAnsi="標楷體" w:cs="標楷體"/>
              <w:color w:val="666666"/>
              <w:sz w:val="20"/>
              <w:szCs w:val="20"/>
            </w:rPr>
            <w:t>_tax_label }}</w:t>
          </w:r>
        </w:p>
      </w:tc>
    </w:tr>
    <w:tr w:rsidR="00EF67F4" w14:paraId="69017D5D" w14:textId="77777777" w:rsidTr="000D352B">
      <w:tc>
        <w:tcPr>
          <w:tcW w:w="3483" w:type="dxa"/>
          <w:vAlign w:val="center"/>
        </w:tcPr>
        <w:p w14:paraId="66F3EFAA"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roofErr w:type="gramStart"/>
          <w:r>
            <w:rPr>
              <w:rFonts w:ascii="標楷體" w:eastAsia="標楷體" w:hAnsi="標楷體" w:cs="標楷體"/>
              <w:color w:val="666666"/>
              <w:sz w:val="20"/>
              <w:szCs w:val="20"/>
            </w:rPr>
            <w:t>{{ building</w:t>
          </w:r>
          <w:proofErr w:type="gramEnd"/>
          <w:r>
            <w:rPr>
              <w:rFonts w:ascii="標楷體" w:eastAsia="標楷體" w:hAnsi="標楷體" w:cs="標楷體"/>
              <w:color w:val="666666"/>
              <w:sz w:val="20"/>
              <w:szCs w:val="20"/>
            </w:rPr>
            <w:t>_name }}</w:t>
          </w:r>
        </w:p>
      </w:tc>
      <w:tc>
        <w:tcPr>
          <w:tcW w:w="3483" w:type="dxa"/>
          <w:vAlign w:val="center"/>
        </w:tcPr>
        <w:p w14:paraId="373E2C84"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roofErr w:type="gramStart"/>
          <w:r>
            <w:rPr>
              <w:rFonts w:ascii="標楷體" w:eastAsia="標楷體" w:hAnsi="標楷體" w:cs="標楷體"/>
              <w:color w:val="666666"/>
              <w:sz w:val="20"/>
              <w:szCs w:val="20"/>
            </w:rPr>
            <w:t>{{ building</w:t>
          </w:r>
          <w:proofErr w:type="gramEnd"/>
          <w:r>
            <w:rPr>
              <w:rFonts w:ascii="標楷體" w:eastAsia="標楷體" w:hAnsi="標楷體" w:cs="標楷體"/>
              <w:color w:val="666666"/>
              <w:sz w:val="20"/>
              <w:szCs w:val="20"/>
            </w:rPr>
            <w:t>_phone }}</w:t>
          </w:r>
        </w:p>
      </w:tc>
      <w:tc>
        <w:tcPr>
          <w:tcW w:w="3484" w:type="dxa"/>
          <w:vAlign w:val="center"/>
        </w:tcPr>
        <w:p w14:paraId="673EA30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roofErr w:type="gramStart"/>
          <w:r>
            <w:rPr>
              <w:rFonts w:ascii="標楷體" w:eastAsia="標楷體" w:hAnsi="標楷體" w:cs="標楷體"/>
              <w:color w:val="666666"/>
              <w:sz w:val="20"/>
              <w:szCs w:val="20"/>
            </w:rPr>
            <w:t>{{ income</w:t>
          </w:r>
          <w:proofErr w:type="gramEnd"/>
          <w:r>
            <w:rPr>
              <w:rFonts w:ascii="標楷體" w:eastAsia="標楷體" w:hAnsi="標楷體" w:cs="標楷體"/>
              <w:color w:val="666666"/>
              <w:sz w:val="20"/>
              <w:szCs w:val="20"/>
            </w:rPr>
            <w:t>_code }}</w:t>
          </w:r>
        </w:p>
      </w:tc>
    </w:tr>
  </w:tbl>
  <w:p w14:paraId="7933449B"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95E92"/>
    <w:multiLevelType w:val="multilevel"/>
    <w:tmpl w:val="A2A0874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1" w15:restartNumberingAfterBreak="0">
    <w:nsid w:val="1E5D11C1"/>
    <w:multiLevelType w:val="multilevel"/>
    <w:tmpl w:val="B38A47E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2" w15:restartNumberingAfterBreak="0">
    <w:nsid w:val="245F79C8"/>
    <w:multiLevelType w:val="multilevel"/>
    <w:tmpl w:val="926E0F80"/>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409E1FD9"/>
    <w:multiLevelType w:val="multilevel"/>
    <w:tmpl w:val="07D83F5C"/>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446644B"/>
    <w:multiLevelType w:val="multilevel"/>
    <w:tmpl w:val="9A46DC9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46160E8A"/>
    <w:multiLevelType w:val="multilevel"/>
    <w:tmpl w:val="CA941F1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06B3AB2"/>
    <w:multiLevelType w:val="multilevel"/>
    <w:tmpl w:val="F210063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7" w15:restartNumberingAfterBreak="0">
    <w:nsid w:val="7BAB1EB4"/>
    <w:multiLevelType w:val="multilevel"/>
    <w:tmpl w:val="4F8ADB6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DF90A06"/>
    <w:multiLevelType w:val="multilevel"/>
    <w:tmpl w:val="65CEEDF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072241871">
    <w:abstractNumId w:val="7"/>
  </w:num>
  <w:num w:numId="2" w16cid:durableId="745804402">
    <w:abstractNumId w:val="1"/>
  </w:num>
  <w:num w:numId="3" w16cid:durableId="1932156377">
    <w:abstractNumId w:val="0"/>
  </w:num>
  <w:num w:numId="4" w16cid:durableId="1071387096">
    <w:abstractNumId w:val="5"/>
  </w:num>
  <w:num w:numId="5" w16cid:durableId="1240020173">
    <w:abstractNumId w:val="3"/>
  </w:num>
  <w:num w:numId="6" w16cid:durableId="492261118">
    <w:abstractNumId w:val="4"/>
  </w:num>
  <w:num w:numId="7" w16cid:durableId="493565849">
    <w:abstractNumId w:val="2"/>
  </w:num>
  <w:num w:numId="8" w16cid:durableId="526338470">
    <w:abstractNumId w:val="6"/>
  </w:num>
  <w:num w:numId="9" w16cid:durableId="4122416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2CB"/>
    <w:rsid w:val="001403F9"/>
    <w:rsid w:val="001E71CD"/>
    <w:rsid w:val="00285AB0"/>
    <w:rsid w:val="00393BE3"/>
    <w:rsid w:val="004B1DA5"/>
    <w:rsid w:val="005030E6"/>
    <w:rsid w:val="00520405"/>
    <w:rsid w:val="008162CB"/>
    <w:rsid w:val="008E36F0"/>
    <w:rsid w:val="0091090D"/>
    <w:rsid w:val="00AC5136"/>
    <w:rsid w:val="00B9141B"/>
    <w:rsid w:val="00BD0EEB"/>
    <w:rsid w:val="00D41FE7"/>
    <w:rsid w:val="00DB5CE8"/>
    <w:rsid w:val="00EF67F4"/>
    <w:rsid w:val="00FB54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C18D2"/>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footer"/>
    <w:basedOn w:val="a"/>
    <w:link w:val="a7"/>
    <w:uiPriority w:val="99"/>
    <w:unhideWhenUsed/>
    <w:rsid w:val="00EF67F4"/>
    <w:pPr>
      <w:tabs>
        <w:tab w:val="center" w:pos="4153"/>
        <w:tab w:val="right" w:pos="8306"/>
      </w:tabs>
      <w:snapToGrid w:val="0"/>
    </w:pPr>
    <w:rPr>
      <w:sz w:val="20"/>
      <w:szCs w:val="20"/>
    </w:rPr>
  </w:style>
  <w:style w:type="character" w:customStyle="1" w:styleId="a7">
    <w:name w:val="頁尾 字元"/>
    <w:basedOn w:val="a0"/>
    <w:link w:val="a6"/>
    <w:uiPriority w:val="99"/>
    <w:rsid w:val="00EF67F4"/>
    <w:rPr>
      <w:sz w:val="20"/>
      <w:szCs w:val="20"/>
    </w:rPr>
  </w:style>
  <w:style w:type="paragraph" w:styleId="a8">
    <w:name w:val="header"/>
    <w:basedOn w:val="a"/>
    <w:link w:val="a9"/>
    <w:uiPriority w:val="99"/>
    <w:unhideWhenUsed/>
    <w:rsid w:val="004B1DA5"/>
    <w:pPr>
      <w:tabs>
        <w:tab w:val="center" w:pos="4153"/>
        <w:tab w:val="right" w:pos="8306"/>
      </w:tabs>
      <w:snapToGrid w:val="0"/>
    </w:pPr>
    <w:rPr>
      <w:sz w:val="20"/>
      <w:szCs w:val="20"/>
    </w:rPr>
  </w:style>
  <w:style w:type="character" w:customStyle="1" w:styleId="a9">
    <w:name w:val="頁首 字元"/>
    <w:basedOn w:val="a0"/>
    <w:link w:val="a8"/>
    <w:uiPriority w:val="99"/>
    <w:rsid w:val="004B1DA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pj4WDZdEYEuo95ucmNdSEwa/w==">CgMxLjA4AHIhMUJLdk1qTDVJajh6RjNDZlVsbklUWE1GRzlGMGVMLXpq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556</Words>
  <Characters>3171</Characters>
  <Application>Microsoft Office Word</Application>
  <DocSecurity>0</DocSecurity>
  <Lines>26</Lines>
  <Paragraphs>7</Paragraphs>
  <ScaleCrop>false</ScaleCrop>
  <Company/>
  <LinksUpToDate>false</LinksUpToDate>
  <CharactersWithSpaces>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7</cp:revision>
  <dcterms:created xsi:type="dcterms:W3CDTF">2026-06-03T05:34:00Z</dcterms:created>
  <dcterms:modified xsi:type="dcterms:W3CDTF">2026-06-17T04:12:00Z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