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4955F" w14:textId="727585F5" w:rsidR="006A42F1" w:rsidRPr="00872F3D" w:rsidRDefault="00C658AC" w:rsidP="00872F3D">
      <w:pPr>
        <w:pStyle w:val="Heading3"/>
        <w:spacing w:before="0" w:after="0"/>
      </w:pPr>
      <w:r w:rsidRPr="0033109F">
        <w:t>Title</w:t>
      </w:r>
    </w:p>
    <w:p w14:paraId="62E4BB6E" w14:textId="5D0FAB65" w:rsidR="00AE2738" w:rsidRPr="00481C7F" w:rsidRDefault="00073EC3" w:rsidP="006A42F1">
      <w:pPr>
        <w:rPr>
          <w:i/>
        </w:rPr>
      </w:pPr>
      <w:r>
        <w:rPr>
          <w:iCs/>
        </w:rPr>
        <w:t xml:space="preserve">Mass spectrometry </w:t>
      </w:r>
      <w:proofErr w:type="spellStart"/>
      <w:r>
        <w:rPr>
          <w:iCs/>
        </w:rPr>
        <w:t>p</w:t>
      </w:r>
      <w:r w:rsidR="00E53328">
        <w:rPr>
          <w:iCs/>
        </w:rPr>
        <w:t>eptidomic</w:t>
      </w:r>
      <w:r>
        <w:rPr>
          <w:iCs/>
        </w:rPr>
        <w:t>s</w:t>
      </w:r>
      <w:proofErr w:type="spellEnd"/>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228F4D13"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FD0F8A">
        <w:rPr>
          <w:vertAlign w:val="superscript"/>
          <w:lang w:val="sv-SE"/>
        </w:rPr>
        <w:t>1</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FD0F8A">
        <w:rPr>
          <w:vertAlign w:val="superscript"/>
          <w:lang w:val="sv-SE"/>
        </w:rPr>
        <w:t>3</w:t>
      </w:r>
      <w:r w:rsidR="000D277D" w:rsidRPr="000D277D">
        <w:rPr>
          <w:lang w:val="sv-SE"/>
        </w:rPr>
        <w:t>, Erik Hartman</w:t>
      </w:r>
      <w:r w:rsidR="00FD0F8A">
        <w:rPr>
          <w:vertAlign w:val="superscript"/>
          <w:lang w:val="sv-SE"/>
        </w:rPr>
        <w:t>3</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2DB901AE" w14:textId="77777777" w:rsidR="00FD0F8A" w:rsidRDefault="00FD0F8A" w:rsidP="00FD0F8A">
      <w:r>
        <w:t>3.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21F28B92" w14:textId="794EA759"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w:t>
      </w:r>
      <w:r w:rsidR="00471B0D">
        <w:t>comprised</w:t>
      </w:r>
      <w:r>
        <w:t xml:space="preserve">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w:t>
      </w:r>
      <w:r w:rsidR="00471B0D">
        <w:t>have been</w:t>
      </w:r>
      <w:r>
        <w:t xml:space="preserve"> deposited</w:t>
      </w:r>
      <w:r w:rsidR="0019511B">
        <w:t xml:space="preserve"> </w:t>
      </w:r>
      <w:r w:rsidR="00471B0D">
        <w:t>in</w:t>
      </w:r>
      <w:r w:rsidR="0019511B">
        <w:t xml:space="preserve"> an online repository</w:t>
      </w:r>
      <w:r>
        <w:t xml:space="preserve">, </w:t>
      </w:r>
      <w:r w:rsidR="00471B0D">
        <w:t>to enable</w:t>
      </w:r>
      <w:r>
        <w:t xml:space="preserve"> database searching and subsequent </w:t>
      </w:r>
      <w:proofErr w:type="spellStart"/>
      <w:r>
        <w:t>peptidomic</w:t>
      </w:r>
      <w:proofErr w:type="spellEnd"/>
      <w:r>
        <w:t xml:space="preserve">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91CE428" w14:textId="3D0E5EE3"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w:t>
      </w:r>
      <w:r w:rsidR="00E53328">
        <w:t xml:space="preserve">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w:t>
      </w:r>
      <w:r w:rsidR="00471B0D">
        <w:t xml:space="preserve"> and pathological</w:t>
      </w:r>
      <w:r w:rsidR="00E53328">
        <w:t xml:space="preserve">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 xml:space="preserve">due to their </w:t>
      </w:r>
      <w:r w:rsidR="00A3229A">
        <w:lastRenderedPageBreak/>
        <w:t>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1ED096E5" w:rsidR="00262168" w:rsidRDefault="00471B0D" w:rsidP="006A42F1">
      <w:r>
        <w:t>We previously</w:t>
      </w:r>
      <w:r w:rsidR="00262168">
        <w:t xml:space="preserve"> carried out</w:t>
      </w:r>
      <w:r>
        <w:t xml:space="preserve"> a study</w:t>
      </w:r>
      <w:r w:rsidR="00262168">
        <w:t xml:space="preserve">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t>
      </w:r>
      <w:r>
        <w:t>The extensive nature</w:t>
      </w:r>
      <w:r w:rsidR="00E53328">
        <w:t xml:space="preserve">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r w:rsidRPr="0033109F">
        <w:t>Methods</w:t>
      </w:r>
    </w:p>
    <w:p w14:paraId="3520182B" w14:textId="51C66C55" w:rsidR="00292A95" w:rsidRDefault="00292A95" w:rsidP="00292A95">
      <w:pPr>
        <w:rPr>
          <w:b/>
          <w:bCs/>
        </w:rPr>
      </w:pPr>
      <w:r>
        <w:rPr>
          <w:b/>
          <w:bCs/>
        </w:rPr>
        <w:t>Study design</w:t>
      </w:r>
    </w:p>
    <w:p w14:paraId="02FC0AC8" w14:textId="508F6087"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w:t>
      </w:r>
      <w:r w:rsidR="00F4626C">
        <w:t xml:space="preserve"> both,</w:t>
      </w:r>
      <w:r>
        <w:t xml:space="preserve"> or not infected and used as control. </w:t>
      </w:r>
      <w:r w:rsidR="00E063FE">
        <w:t xml:space="preserve">The wounds were covered </w:t>
      </w:r>
      <w:r w:rsidR="00F4626C">
        <w:t>with</w:t>
      </w:r>
      <w:r w:rsidR="00E063FE">
        <w:t xml:space="preserve">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27995ACC" w:rsidR="00292A95" w:rsidRPr="006A7E16" w:rsidRDefault="00292A95" w:rsidP="00292A95">
      <w:r>
        <w:t xml:space="preserve">The proteomic content of the samples was </w:t>
      </w:r>
      <w:r w:rsidR="00471B0D">
        <w:t>separated from the peptidome content</w:t>
      </w:r>
      <w:r>
        <w:t xml:space="preserve">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w:t>
      </w:r>
      <w:r w:rsidR="00B73E56">
        <w:t xml:space="preserve"> This was performed in a non-blinded manner.</w:t>
      </w:r>
      <w:r>
        <w:t xml:space="preserve">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w:t>
      </w:r>
      <w:r w:rsidR="00886A3E">
        <w:t>upgraded</w:t>
      </w:r>
      <w:r w:rsidR="002215A8">
        <w:t xml:space="preserve">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31563FBF"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xml:space="preserve">, </w:t>
      </w:r>
      <w:r w:rsidR="00F4626C">
        <w:t xml:space="preserve">both, </w:t>
      </w:r>
      <w:r w:rsidR="00B409B5">
        <w:t>or kept uninfected</w:t>
      </w:r>
      <w:r w:rsidR="00B826A5">
        <w:t xml:space="preserve"> as controls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w:t>
      </w:r>
      <w:r w:rsidR="00471B0D">
        <w:t>After removal, the</w:t>
      </w:r>
      <w:r w:rsidR="00092F42">
        <w:t xml:space="preserve">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3FD70536"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in 10 mM Tris at pH 7.</w:t>
      </w:r>
      <w:r w:rsidR="00993F55">
        <w:rPr>
          <w:rFonts w:cs="Calibri"/>
          <w:color w:val="FF0000"/>
        </w:rPr>
        <w:t>4</w:t>
      </w:r>
      <w:r w:rsidR="00521C3E">
        <w:rPr>
          <w:rFonts w:cs="Calibri"/>
        </w:rPr>
        <w:t xml:space="preserve">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w:t>
      </w:r>
      <w:r w:rsidR="00471B0D">
        <w:t>Th</w:t>
      </w:r>
      <w:r w:rsidR="00521C3E">
        <w:t>e wound fluid samples were</w:t>
      </w:r>
      <w:r w:rsidR="00471B0D">
        <w:t xml:space="preserve"> </w:t>
      </w:r>
      <w:r w:rsidR="00471B0D">
        <w:lastRenderedPageBreak/>
        <w:t>subsequently</w:t>
      </w:r>
      <w:r w:rsidR="00521C3E">
        <w:t xml:space="preserv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183B3B7A"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w:t>
      </w:r>
      <w:r w:rsidR="00471B0D">
        <w:rPr>
          <w:rFonts w:cs="Calibri"/>
        </w:rPr>
        <w:t>manufacturer’s</w:t>
      </w:r>
      <w:r w:rsidR="00FF33C2">
        <w:rPr>
          <w:rFonts w:cs="Calibri"/>
        </w:rPr>
        <w:t xml:space="preserve">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w:t>
      </w:r>
      <w:r w:rsidR="00886A3E">
        <w:rPr>
          <w:rFonts w:cs="Calibri"/>
        </w:rPr>
        <w:t>data was acquired using</w:t>
      </w:r>
      <w:r w:rsidR="0063607C">
        <w:rPr>
          <w:rFonts w:cs="Calibri"/>
        </w:rPr>
        <w:t xml:space="preserve">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42FB2A5D"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r w:rsidR="00886A3E">
        <w:rPr>
          <w:rFonts w:cs="Calibri"/>
        </w:rPr>
        <w:t xml:space="preserve">methionine </w:t>
      </w:r>
      <w:r w:rsidR="00AF3AB1">
        <w:rPr>
          <w:rFonts w:cs="Calibri"/>
        </w:rPr>
        <w:t xml:space="preserve">oxidation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r w:rsidRPr="0033109F">
        <w:t>Data Records</w:t>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8"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9"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r w:rsidRPr="0033109F">
        <w:t>Technical Validation</w:t>
      </w:r>
    </w:p>
    <w:p w14:paraId="21A9549C" w14:textId="535B9C82" w:rsidR="002E7D8D" w:rsidRDefault="00784E4C" w:rsidP="00AF3ADB">
      <w:r>
        <w:t xml:space="preserve">To characterize the dataset, </w:t>
      </w:r>
      <w:r w:rsidR="00965C2E">
        <w:t xml:space="preserve">general characteristics of the different groups </w:t>
      </w:r>
      <w:r w:rsidR="00306145">
        <w:t>are</w:t>
      </w:r>
      <w:r w:rsidR="00965C2E">
        <w:t xml:space="preserve"> summarized</w:t>
      </w:r>
      <w:r w:rsidR="00306145">
        <w:t xml:space="preserve"> in </w:t>
      </w:r>
      <w:r w:rsidR="0057349D">
        <w:t>Fig</w:t>
      </w:r>
      <w:r w:rsidR="00306145">
        <w:t>ure</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w:t>
      </w:r>
      <w:r w:rsidR="00306145">
        <w:t>a higher number of</w:t>
      </w:r>
      <w:r w:rsidR="003204F1">
        <w:t xml:space="preserve"> unique peptides </w:t>
      </w:r>
      <w:r w:rsidR="00306145">
        <w:lastRenderedPageBreak/>
        <w:t>identified</w:t>
      </w:r>
      <w:r w:rsidR="003204F1">
        <w:t xml:space="preserve">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w:t>
      </w:r>
      <w:r w:rsidR="00306145">
        <w:t>d</w:t>
      </w:r>
      <w:r w:rsidR="009A2F78">
        <w:t xml:space="preserve">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1F38A451"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E270EA">
        <w:t xml:space="preserve"> </w:t>
      </w:r>
      <w:r w:rsidR="00E270EA">
        <w:rPr>
          <w:color w:val="FF0000"/>
        </w:rPr>
        <w:t>starting at the “Wound fluid peptide extraction” step</w:t>
      </w:r>
      <w:r w:rsidR="00F758A3">
        <w:t xml:space="preserve"> (Fig. 1</w:t>
      </w:r>
      <w:r w:rsidR="00BB5183">
        <w:t>c</w:t>
      </w:r>
      <w:r w:rsidR="00F758A3">
        <w:t>)</w:t>
      </w:r>
      <w:r>
        <w:t xml:space="preserve">. </w:t>
      </w:r>
      <w:r w:rsidR="00784E4C">
        <w:t>The samples were blinded for the entire</w:t>
      </w:r>
      <w:r w:rsidR="00BB5183">
        <w:t xml:space="preserve"> </w:t>
      </w:r>
      <w:r w:rsidR="00784E4C">
        <w:t xml:space="preserve">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r>
        <w:t>Usage Notes</w:t>
      </w:r>
    </w:p>
    <w:p w14:paraId="204F2836" w14:textId="14347BEF"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w:t>
      </w:r>
      <w:r w:rsidR="00306145">
        <w:t xml:space="preserve"> that can be reduced</w:t>
      </w:r>
      <w:r w:rsidR="009A2F78">
        <w:t xml:space="preserv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r>
        <w:t>Code A</w:t>
      </w:r>
      <w:r w:rsidR="00DD2C29" w:rsidRPr="00B60457">
        <w:t>vailability</w:t>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r w:rsidRPr="0033109F">
        <w:t>Acknowledgements</w:t>
      </w:r>
    </w:p>
    <w:p w14:paraId="6441B463" w14:textId="0041269A"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(Hudfonden)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r w:rsidRPr="0033109F">
        <w:t xml:space="preserve">Author </w:t>
      </w:r>
      <w:r w:rsidR="007D356C">
        <w:t>c</w:t>
      </w:r>
      <w:r w:rsidR="003A5F03" w:rsidRPr="0033109F">
        <w:t>ontributions</w:t>
      </w:r>
    </w:p>
    <w:p w14:paraId="27350BDF" w14:textId="714FE1D9" w:rsidR="006C2EB6" w:rsidRPr="0033109F" w:rsidRDefault="004D7A72" w:rsidP="006A42F1">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r w:rsidR="00754783">
        <w:t xml:space="preserve"> All authors contributed </w:t>
      </w:r>
      <w:proofErr w:type="gramStart"/>
      <w:r w:rsidR="00754783">
        <w:t>in</w:t>
      </w:r>
      <w:proofErr w:type="gramEnd"/>
      <w:r w:rsidR="00754783">
        <w:t xml:space="preserve"> editing the manuscript.</w:t>
      </w:r>
    </w:p>
    <w:p w14:paraId="70458278" w14:textId="77777777" w:rsidR="00932878" w:rsidRDefault="00467ECA" w:rsidP="002F096F">
      <w:pPr>
        <w:pStyle w:val="Heading3"/>
        <w:spacing w:before="0" w:after="0"/>
      </w:pPr>
      <w:r w:rsidRPr="0033109F">
        <w:lastRenderedPageBreak/>
        <w:t xml:space="preserve">Competing </w:t>
      </w:r>
      <w:r w:rsidR="007D356C">
        <w:t>i</w:t>
      </w:r>
      <w:r w:rsidRPr="0033109F">
        <w:t>nterests</w:t>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r w:rsidRPr="0033109F">
        <w:t>References</w:t>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w:t>
      </w:r>
      <w:proofErr w:type="gramStart"/>
      <w:r>
        <w:rPr>
          <w:i/>
          <w:iCs/>
          <w:lang w:val="en-US"/>
        </w:rPr>
        <w:t>And</w:t>
      </w:r>
      <w:proofErr w:type="gramEnd"/>
      <w:r>
        <w:rPr>
          <w:i/>
          <w:iCs/>
          <w:lang w:val="en-US"/>
        </w:rPr>
        <w:t xml:space="preserve">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0"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0736DA68" w14:textId="77777777" w:rsidR="0077301C" w:rsidRDefault="0077301C" w:rsidP="0077301C">
      <w:pPr>
        <w:pStyle w:val="Heading3"/>
        <w:spacing w:before="0" w:after="0"/>
      </w:pPr>
      <w:r>
        <w:lastRenderedPageBreak/>
        <w:t>Figure Legends</w:t>
      </w:r>
    </w:p>
    <w:p w14:paraId="525EF8A9" w14:textId="3A0FD1C2" w:rsidR="00760411" w:rsidRDefault="00760411" w:rsidP="00FD1F9D">
      <w:r>
        <w:t xml:space="preserve">Figure 1. </w:t>
      </w:r>
      <w:r w:rsidR="00306145">
        <w:t>Schematic i</w:t>
      </w:r>
      <w:r w:rsidR="00456BD2">
        <w:t>llustration of the sample</w:t>
      </w:r>
      <w:r w:rsidR="00306145">
        <w:t>s</w:t>
      </w:r>
      <w:r w:rsidR="00456BD2">
        <w:t>,</w:t>
      </w:r>
      <w:r w:rsidR="00306145">
        <w:t xml:space="preserve"> the sample</w:t>
      </w:r>
      <w:r w:rsidR="00456BD2">
        <w:t xml:space="preserve"> preparation</w:t>
      </w:r>
      <w:r w:rsidR="00306145">
        <w:t>,</w:t>
      </w:r>
      <w:r w:rsidR="00456BD2">
        <w:t xml:space="preserve">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w:t>
      </w:r>
      <w:r w:rsidR="00306145">
        <w:t>ed the</w:t>
      </w:r>
      <w:r>
        <w:t xml:space="preserve"> fluids from the wound.</w:t>
      </w:r>
      <w:r w:rsidR="008D79C0">
        <w:t xml:space="preserve"> </w:t>
      </w:r>
      <w:r w:rsidR="008D79C0">
        <w:rPr>
          <w:b/>
          <w:bCs/>
        </w:rPr>
        <w:t>b</w:t>
      </w:r>
      <w:r>
        <w:t xml:space="preserve"> Dressings were collected at </w:t>
      </w:r>
      <w:r w:rsidR="00456BD2">
        <w:t xml:space="preserve">every 24 hours </w:t>
      </w:r>
      <w:r w:rsidR="00306145">
        <w:t>over</w:t>
      </w:r>
      <w:r w:rsidR="00456BD2">
        <w:t xml:space="preserve">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w:t>
      </w:r>
      <w:r w:rsidR="009E6FFA">
        <w:t>liquid chromatography-mass spectrometry</w:t>
      </w:r>
      <w:r w:rsidR="00306145">
        <w:t xml:space="preserve"> analysis</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7053985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ontrol</w:t>
      </w:r>
      <w:r w:rsidR="00CC0316">
        <w:t xml:space="preserve">, Double infection – </w:t>
      </w:r>
      <w:r w:rsidR="00CC0316">
        <w:rPr>
          <w:i/>
          <w:iCs/>
        </w:rPr>
        <w:t xml:space="preserve">Staphylococcus aureus </w:t>
      </w:r>
      <w:r w:rsidR="00CC0316">
        <w:t xml:space="preserve">samples infected with </w:t>
      </w:r>
      <w:r w:rsidR="00CC0316">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rsidR="00CE1AA7">
        <w:t xml:space="preserve">.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ADA7643" w14:textId="5EBCCCFA" w:rsidR="009C53AA" w:rsidRPr="0033109F" w:rsidRDefault="00CF1C3B" w:rsidP="00754783">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754783">
        <w:t xml:space="preserve">, Double infection – </w:t>
      </w:r>
      <w:r w:rsidR="00754783">
        <w:rPr>
          <w:i/>
          <w:iCs/>
        </w:rPr>
        <w:t xml:space="preserve">Staphylococcus aureus </w:t>
      </w:r>
      <w:r w:rsidR="00754783">
        <w:t xml:space="preserve">samples infected with </w:t>
      </w:r>
      <w:r w:rsidR="00754783">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t>.</w:t>
      </w:r>
      <w:r w:rsidR="00CC0316">
        <w:t xml:space="preserve"> Samples labelled as “blind” are blinded replicates. Samples labelled with “known”, or otherwise not labelled with “blind” are the original samples.</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sectPr w:rsidR="009C53AA" w:rsidRPr="0033109F" w:rsidSect="00C338ED">
      <w:footerReference w:type="default" r:id="rId11"/>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1C73D" w14:textId="77777777" w:rsidR="007950CB" w:rsidRDefault="007950CB" w:rsidP="007D356C">
      <w:r>
        <w:separator/>
      </w:r>
    </w:p>
  </w:endnote>
  <w:endnote w:type="continuationSeparator" w:id="0">
    <w:p w14:paraId="4C0E20C2" w14:textId="77777777" w:rsidR="007950CB" w:rsidRDefault="007950CB"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BEDE1" w14:textId="77777777" w:rsidR="007950CB" w:rsidRDefault="007950CB" w:rsidP="007D356C">
      <w:r>
        <w:separator/>
      </w:r>
    </w:p>
  </w:footnote>
  <w:footnote w:type="continuationSeparator" w:id="0">
    <w:p w14:paraId="4671DE85" w14:textId="77777777" w:rsidR="007950CB" w:rsidRDefault="007950CB"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A57FB"/>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06145"/>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269E7"/>
    <w:rsid w:val="00433656"/>
    <w:rsid w:val="004356F6"/>
    <w:rsid w:val="00443944"/>
    <w:rsid w:val="00456BD2"/>
    <w:rsid w:val="00467ECA"/>
    <w:rsid w:val="00471B0D"/>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157A"/>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1209"/>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B4C97"/>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54783"/>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950CB"/>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86A3E"/>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3F55"/>
    <w:rsid w:val="00994267"/>
    <w:rsid w:val="00997EFF"/>
    <w:rsid w:val="009A118B"/>
    <w:rsid w:val="009A2F78"/>
    <w:rsid w:val="009A47C1"/>
    <w:rsid w:val="009A6E9A"/>
    <w:rsid w:val="009B1655"/>
    <w:rsid w:val="009B6884"/>
    <w:rsid w:val="009C0966"/>
    <w:rsid w:val="009C4D41"/>
    <w:rsid w:val="009C53AA"/>
    <w:rsid w:val="009C5F9C"/>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3E56"/>
    <w:rsid w:val="00B74693"/>
    <w:rsid w:val="00B75D08"/>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0316"/>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23F2B"/>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270EA"/>
    <w:rsid w:val="00E31E37"/>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6019/PXD04889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ho.int/publications/i/item/WHO-EMP-IAU-2017.12" TargetMode="External"/><Relationship Id="rId4" Type="http://schemas.openxmlformats.org/officeDocument/2006/relationships/settings" Target="settings.xml"/><Relationship Id="rId9" Type="http://schemas.openxmlformats.org/officeDocument/2006/relationships/hyperlink" Target="https://dx.doi.org/10.6019/PXD055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2969</Words>
  <Characters>15738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18670</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9</cp:revision>
  <dcterms:created xsi:type="dcterms:W3CDTF">2024-08-29T13:38:00Z</dcterms:created>
  <dcterms:modified xsi:type="dcterms:W3CDTF">2025-04-29T14:19:00Z</dcterms:modified>
</cp:coreProperties>
</file>