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11 active requirement states · 2 open questions · 3 runtime diagnostics</w:t>
      </w:r>
    </w:p>
    <w:p>
      <w:pPr>
        <w:spacing w:before="0" w:after="120"/>
      </w:pPr>
      <w:r>
        <w:rPr/>
        <w:t xml:space="preserve">Style prefix: PBU -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pending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da-D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