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43255761</w:t>
      </w:r>
    </w:p>
    <w:p>
      <w:r>
        <w:rPr>
          <w:b/>
        </w:rPr>
        <w:t>[Tilføj overskrift]</w:t>
      </w:r>
    </w:p>
    <w:sdt>
      <w:sdtPr>
        <w:alias w:val="[Tilføj overskrift]"/>
        <w:tag w:val="proposal-headline"/>
        <w:id w:val="1001"/>
        <w:placeholder>
          <w:docPart w:val="Placeholder1"/>
        </w:placeholder>
        <w:showingPlcHdr/>
        <w:text w:multiLine="1"/>
      </w:sdtPr>
      <w:sdtContent>
        <w:p>
          <w:r>
            <w:rPr>
              <w:color w:val="808080"/>
            </w:rPr>
            <w:t>[Tilføj overskrift]</w:t>
          </w:r>
        </w:p>
      </w:sdtContent>
    </w:sdt>
    <w:p>
      <w:r>
        <w:rPr>
          <w:b/>
        </w:rPr>
        <w:t>[Tilføj fordele]</w:t>
      </w:r>
    </w:p>
    <w:sdt>
      <w:sdtPr>
        <w:alias w:val="[Tilføj fordele]"/>
        <w:tag w:val="proposal-advantages"/>
        <w:id w:val="1002"/>
        <w:placeholder>
          <w:docPart w:val="Placeholder2"/>
        </w:placeholder>
        <w:showingPlcHdr/>
        <w:text w:multiLine="1"/>
      </w:sdtPr>
      <w:sdtContent>
        <w:p>
          <w:r>
            <w:rPr>
              <w:color w:val="808080"/>
            </w:rPr>
            <w:t>[Tilføj fordele]</w:t>
          </w:r>
        </w:p>
      </w:sdtContent>
    </w:sdt>
    <w:p>
      <w:r>
        <w:rPr>
          <w:b/>
        </w:rPr>
        <w:t>[Tilføj indstillinger]</w:t>
      </w:r>
    </w:p>
    <w:sdt>
      <w:sdtPr>
        <w:alias w:val="[Tilføj indstillinger]"/>
        <w:tag w:val="proposal-settings"/>
        <w:id w:val="1003"/>
        <w:placeholder>
          <w:docPart w:val="Placeholder3"/>
        </w:placeholder>
        <w:showingPlcHdr/>
        <w:text w:multiLine="1"/>
      </w:sdtPr>
      <w:sdtContent>
        <w:p>
          <w:r>
            <w:rPr>
              <w:color w:val="808080"/>
            </w:rPr>
            <w:t>[Tilføj indstillinger]</w:t>
          </w:r>
        </w:p>
      </w:sdtContent>
    </w:sdt>
    <w:p>
      <w:r>
        <w:rPr>
          <w:b/>
        </w:rPr>
        <w:t>[Tilføj bilag]</w:t>
      </w:r>
    </w:p>
    <w:sdt>
      <w:sdtPr>
        <w:alias w:val="[Tilføj bilag]"/>
        <w:tag w:val="proposal-attachments"/>
        <w:id w:val="1004"/>
        <w:placeholder>
          <w:docPart w:val="Placeholder4"/>
        </w:placeholder>
        <w:showingPlcHdr/>
        <w:text w:multiLine="1"/>
      </w:sdtPr>
      <w:sdtContent>
        <w:p>
          <w:r>
            <w:rPr>
              <w:color w:val="808080"/>
            </w:rPr>
            <w:t>[Tilføj bilag]</w:t>
          </w:r>
        </w:p>
      </w:sdtContent>
    </w:sdt>
    <w:p>
      <w:r>
        <w:rPr>
          <w:b/>
        </w:rPr>
        <w:t>[Vælg en dato her]</w:t>
      </w:r>
    </w:p>
    <w:sdt>
      <w:sdtPr>
        <w:alias w:val="[Vælg en dato her]"/>
        <w:tag w:val="proposal-date"/>
        <w:id w:val="1005"/>
        <w:placeholder>
          <w:docPart w:val="Placeholder5"/>
        </w:placeholder>
        <w:showingPlcHdr/>
        <w:date>
          <w:dateFormat w:val="dd/MM/yyyy"/>
          <w:lid w:val="da-DK"/>
          <w:storeMappedDataAs w:val="dateTime"/>
        </w:date>
      </w:sdtPr>
      <w:sdtContent>
        <w:p>
          <w:r>
            <w:rPr>
              <w:color w:val="808080"/>
            </w:rPr>
            <w:t>[Vælg en dato her]</w:t>
          </w:r>
        </w:p>
      </w:sdtContent>
    </w:sdt>
    <w:p>
      <w:pPr>
        <w:pStyle w:val="Heading1"/>
        <w:spacing w:before="120" w:after="80"/>
      </w:pPr>
      <w:bookmarkStart w:id="2001" w:name="graphic-bullet-visual-design"/>
      <w:r>
        <w:t>Graphic Bullet Visual Design</w:t>
      </w:r>
      <w:bookmarkEnd w:id="2001"/>
    </w:p>
    <w:p>
      <w:pPr>
        <w:pStyle w:val="NXQContinuousText"/>
        <w:spacing w:after="0"/>
      </w:pPr>
      <w:r>
        <w:t>appearance: visually balanced</w:t>
      </w:r>
    </w:p>
    <w:p>
      <w:pPr>
        <w:pStyle w:val="NXQContinuousText"/>
        <w:spacing w:after="0"/>
      </w:pPr>
      <w:r>
        <w:t>level_9_bullet_color: green</w:t>
      </w:r>
    </w:p>
    <w:p>
      <w:pPr>
        <w:pStyle w:val="NXQContinuousText"/>
        <w:spacing w:after="0"/>
      </w:pPr>
      <w:r>
        <w:t>scaling_behavior: scales naturally when font size changes</w:t>
      </w:r>
    </w:p>
    <w:p>
      <w:pPr>
        <w:pStyle w:val="NXQContinuousText"/>
        <w:spacing w:after="0"/>
      </w:pPr>
      <w:r>
        <w:t>size_behavior: proportionate to text size</w:t>
      </w:r>
    </w:p>
    <w:p>
      <w:pPr>
        <w:pStyle w:val="NXQContinuousText"/>
        <w:spacing w:after="0"/>
      </w:pPr>
      <w:r>
        <w:t>vertical_alignment: middle-aligned with text</w:t>
      </w:r>
    </w:p>
    <w:p>
      <w:pPr>
        <w:pStyle w:val="Heading1"/>
        <w:spacing w:before="120" w:after="80"/>
      </w:pPr>
      <w:bookmarkStart w:id="2002" w:name="image-and-table-caption-style"/>
      <w:r>
        <w:t>Image and Table Caption Style</w:t>
      </w:r>
      <w:bookmarkEnd w:id="2002"/>
    </w:p>
    <w:p>
      <w:pPr>
        <w:pStyle w:val="NXQContinuousText"/>
        <w:spacing w:after="0"/>
      </w:pPr>
      <w:r>
        <w:t>caption_targets: ["image_labels", "table_labels"]</w:t>
      </w:r>
    </w:p>
    <w:p>
      <w:pPr>
        <w:pStyle w:val="NXQContinuousText"/>
        <w:spacing w:after="0"/>
      </w:pPr>
      <w:r>
        <w:t>style_name: caption text</w:t>
      </w:r>
    </w:p>
    <w:p>
      <w:pPr>
        <w:pStyle w:val="NXQContinuousText"/>
        <w:spacing w:after="0"/>
      </w:pPr>
      <w:r>
        <w:t>typography: {"font_family": "Century Gothic", "font_style": "italic", "size_specification": "11/15 pkt"}</w:t>
      </w:r>
    </w:p>
    <w:p>
      <w:pPr>
        <w:pStyle w:val="Heading1"/>
        <w:spacing w:before="120" w:after="80"/>
      </w:pPr>
      <w:bookmarkStart w:id="2003" w:name="checklist-and-dropdown-controls"/>
      <w:r>
        <w:t>Checklist and Dropdown Controls</w:t>
      </w:r>
      <w:bookmarkEnd w:id="2003"/>
    </w:p>
    <w:p>
      <w:pPr>
        <w:pStyle w:val="NXQContinuousText"/>
        <w:spacing w:after="0"/>
      </w:pPr>
      <w:r>
        <w:t>structured_control_configuration: checklist paired with dropdown</w:t>
      </w:r>
    </w:p>
    <w:p>
      <w:pPr>
        <w:pStyle w:val="Heading1"/>
        <w:spacing w:before="120" w:after="80"/>
      </w:pPr>
      <w:bookmarkStart w:id="2004" w:name="danish-field-labels-and-placeholder-text"/>
      <w:r>
        <w:t>Danish Field Labels and Placeholder Text</w:t>
      </w:r>
      <w:bookmarkEnd w:id="2004"/>
    </w:p>
    <w:p>
      <w:pPr>
        <w:pStyle w:val="NXQContinuousText"/>
        <w:spacing w:after="0"/>
      </w:pPr>
      <w:r>
        <w:t>date_field_placeholder_text: [V忙lg en dato her]</w:t>
      </w:r>
    </w:p>
    <w:p>
      <w:pPr>
        <w:pStyle w:val="NXQContinuousText"/>
        <w:spacing w:after="0"/>
      </w:pPr>
      <w:r>
        <w:t>field_label_language: Danish</w:t>
      </w:r>
    </w:p>
    <w:p>
      <w:pPr>
        <w:pStyle w:val="NXQContinuousText"/>
        <w:spacing w:after="0"/>
      </w:pPr>
      <w:r>
        <w:t>subject_field_placeholder_text: [Tilf酶j emne]</w:t>
      </w:r>
    </w:p>
    <w:p>
      <w:pPr>
        <w:pStyle w:val="Heading1"/>
        <w:spacing w:before="120" w:after="80"/>
      </w:pPr>
      <w:bookmarkStart w:id="2005" w:name="reusable-date-field-control"/>
      <w:r>
        <w:t>Reusable Date Field Control</w:t>
      </w:r>
      <w:bookmarkEnd w:id="2005"/>
    </w:p>
    <w:p>
      <w:pPr>
        <w:pStyle w:val="NXQContinuousText"/>
        <w:spacing w:after="0"/>
      </w:pPr>
      <w:r>
        <w:t>date_entry_method: calendar dropdown for date selection</w:t>
      </w:r>
    </w:p>
    <w:p>
      <w:pPr>
        <w:pStyle w:val="Heading1"/>
        <w:spacing w:before="120" w:after="80"/>
      </w:pPr>
      <w:bookmarkStart w:id="2006" w:name="document-spacing-and-page-fit"/>
      <w:r>
        <w:t>Document Spacing and Page Fit</w:t>
      </w:r>
      <w:bookmarkEnd w:id="2006"/>
    </w:p>
    <w:p>
      <w:pPr>
        <w:pStyle w:val="NXQContinuousText"/>
        <w:spacing w:after="0"/>
      </w:pPr>
      <w:r>
        <w:t>maximum_page_count: 3</w:t>
      </w:r>
    </w:p>
    <w:p>
      <w:pPr>
        <w:pStyle w:val="NXQContinuousText"/>
        <w:spacing w:after="0"/>
      </w:pPr>
      <w:r>
        <w:t>spacing: reduced</w:t>
      </w:r>
    </w:p>
    <w:p>
      <w:pPr>
        <w:pStyle w:val="Heading1"/>
        <w:spacing w:before="120" w:after="80"/>
      </w:pPr>
      <w:bookmarkStart w:id="2007" w:name="enter-key-bullet-creation"/>
      <w:r>
        <w:t>Enter-Key Bullet Creation</w:t>
      </w:r>
      <w:bookmarkEnd w:id="2007"/>
    </w:p>
    <w:p>
      <w:pPr>
        <w:pStyle w:val="NXQContinuousText"/>
        <w:spacing w:after="0"/>
      </w:pPr>
      <w:r>
        <w:t>bullet_creation_trigger: Pressing Enter in the designated controlled bullet area automatically creates a new bullet.</w:t>
      </w:r>
    </w:p>
    <w:p>
      <w:pPr>
        <w:pStyle w:val="Heading1"/>
        <w:spacing w:before="120" w:after="80"/>
      </w:pPr>
      <w:bookmarkStart w:id="2008" w:name="interactive-field-formatting-preservation"/>
      <w:r>
        <w:t>Interactive Field Formatting Preservation</w:t>
      </w:r>
      <w:bookmarkEnd w:id="2008"/>
    </w:p>
    <w:p>
      <w:pPr>
        <w:pStyle w:val="NXQContinuousText"/>
        <w:spacing w:after="0"/>
      </w:pPr>
      <w:r>
        <w:t>interaction_formatting_behavior: Preserve the intended Title-field formatting when the field is activated or edited.</w:t>
      </w:r>
    </w:p>
    <w:p>
      <w:pPr>
        <w:pStyle w:val="Heading1"/>
        <w:spacing w:before="120" w:after="80"/>
      </w:pPr>
      <w:bookmarkStart w:id="2009" w:name="robust-field-implementation-architecture"/>
      <w:r>
        <w:t>Robust Field Implementation Architecture</w:t>
      </w:r>
      <w:bookmarkEnd w:id="2009"/>
    </w:p>
    <w:p>
      <w:pPr>
        <w:pStyle w:val="NXQContinuousText"/>
        <w:spacing w:after="0"/>
      </w:pPr>
      <w:r>
        <w:t>field_setup_design: redesign the document-field setup for greater robustness</w:t>
      </w:r>
    </w:p>
    <w:p>
      <w:pPr>
        <w:pStyle w:val="NXQContinuousText"/>
        <w:spacing w:after="0"/>
      </w:pPr>
      <w:r>
        <w:t>legacy_developer_field_policy: correct the inappropriate use of legacy developer fields in documents without password protection</w:t>
      </w:r>
    </w:p>
    <w:p>
      <w:pPr>
        <w:pStyle w:val="NXQContinuousText"/>
        <w:spacing w:after="0"/>
      </w:pPr>
      <w:r>
        <w:t>ordinary_editable_text_mechanism: simple text that users can easily update or delete</w:t>
      </w:r>
    </w:p>
    <w:p>
      <w:pPr>
        <w:pStyle w:val="Heading1"/>
        <w:spacing w:before="120" w:after="80"/>
      </w:pPr>
      <w:bookmarkStart w:id="2010" w:name="persistent-field-labels-and-help-text"/>
      <w:r>
        <w:t>Persistent Field Labels and Help Text</w:t>
      </w:r>
      <w:bookmarkEnd w:id="2010"/>
    </w:p>
    <w:p>
      <w:pPr>
        <w:pStyle w:val="NXQContinuousText"/>
        <w:spacing w:after="0"/>
      </w:pPr>
      <w:r>
        <w:t>hover_help_behavior: reveals_original_field_purpose_after_in_field_text_is_replaced</w:t>
      </w:r>
    </w:p>
    <w:p>
      <w:pPr>
        <w:pStyle w:val="NXQContinuousText"/>
        <w:spacing w:after="0"/>
      </w:pPr>
      <w:r>
        <w:t>label_content_relation: matches_initial_in_field_instruction</w:t>
      </w:r>
    </w:p>
    <w:p>
      <w:pPr>
        <w:pStyle w:val="NXQContinuousText"/>
        <w:spacing w:after="0"/>
      </w:pPr>
      <w:r>
        <w:t>label_coverage: every_interactive_field</w:t>
      </w:r>
    </w:p>
    <w:p>
      <w:pPr>
        <w:pStyle w:val="NXQContinuousText"/>
        <w:spacing w:after="0"/>
      </w:pPr>
      <w:r>
        <w:t>label_design_reference: fourth_step_in_control-label-sample.png</w:t>
      </w:r>
    </w:p>
    <w:p>
      <w:pPr>
        <w:pStyle w:val="NXQContinuousText"/>
        <w:spacing w:after="0"/>
      </w:pPr>
      <w:r>
        <w:t>label_uniqueness: unique_per_control_field</w:t>
      </w:r>
    </w:p>
    <w:p>
      <w:pPr>
        <w:pStyle w:val="Heading1"/>
        <w:spacing w:before="120" w:after="80"/>
      </w:pPr>
      <w:bookmarkStart w:id="2011" w:name="field-placeholder-activation-behavior"/>
      <w:r>
        <w:t>Field Placeholder Activation Behavior</w:t>
      </w:r>
      <w:bookmarkEnd w:id="2011"/>
    </w:p>
    <w:p>
      <w:pPr>
        <w:pStyle w:val="NXQContinuousText"/>
        <w:spacing w:after="0"/>
      </w:pPr>
      <w:r>
        <w:t>placeholder_clear_behavior: automatically remove the existing placeholder text</w:t>
      </w:r>
    </w:p>
    <w:p>
      <w:pPr>
        <w:pStyle w:val="NXQContinuousText"/>
        <w:spacing w:after="0"/>
      </w:pPr>
      <w:r>
        <w:t>placeholder_clear_trigger: field click</w:t>
      </w:r>
    </w:p>
    <w:p>
      <w:pPr>
        <w:pStyle w:val="Heading1"/>
        <w:spacing w:before="120" w:after="80"/>
      </w:pPr>
      <w:bookmarkStart w:id="2012" w:name="visible-editable-field-cues"/>
      <w:r>
        <w:t>Visible Editable-Field Cues</w:t>
      </w:r>
      <w:bookmarkEnd w:id="2012"/>
    </w:p>
    <w:p>
      <w:pPr>
        <w:pStyle w:val="NXQContinuousText"/>
        <w:spacing w:after="0"/>
      </w:pPr>
      <w:r>
        <w:t>editable_field_visual_cue: grey appearance identifies where users should enter information</w:t>
      </w:r>
    </w:p>
    <w:p>
      <w:pPr>
        <w:pStyle w:val="Heading1"/>
        <w:spacing w:before="120" w:after="80"/>
      </w:pPr>
      <w:bookmarkStart w:id="2013" w:name="page-numbering-begins-on-page-two"/>
      <w:r>
        <w:t>Page Numbering Begins on Page Two</w:t>
      </w:r>
      <w:bookmarkEnd w:id="2013"/>
    </w:p>
    <w:p>
      <w:pPr>
        <w:pStyle w:val="NXQContinuousText"/>
        <w:spacing w:after="0"/>
      </w:pPr>
      <w:r>
        <w:t>first_page_number_visible: False</w:t>
      </w:r>
    </w:p>
    <w:p>
      <w:pPr>
        <w:pStyle w:val="NXQContinuousText"/>
        <w:spacing w:after="0"/>
      </w:pPr>
      <w:r>
        <w:t>visible_numbering_start_page: 2</w:t>
      </w:r>
    </w:p>
    <w:p>
      <w:pPr>
        <w:pStyle w:val="Heading1"/>
        <w:spacing w:before="120" w:after="80"/>
      </w:pPr>
      <w:bookmarkStart w:id="2014" w:name="heading-3-typography"/>
      <w:r>
        <w:t>Heading 3 Typography</w:t>
      </w:r>
      <w:bookmarkEnd w:id="2014"/>
    </w:p>
    <w:p>
      <w:pPr>
        <w:pStyle w:val="NXQContinuousText"/>
        <w:spacing w:after="0"/>
      </w:pPr>
      <w:r>
        <w:t>font_size: retain_existing_size</w:t>
      </w:r>
    </w:p>
    <w:p>
      <w:pPr>
        <w:pStyle w:val="NXQContinuousText"/>
        <w:spacing w:after="0"/>
      </w:pPr>
      <w:r>
        <w:t>font_weight: bold</w:t>
      </w:r>
    </w:p>
    <w:p>
      <w:pPr>
        <w:pStyle w:val="Heading1"/>
        <w:spacing w:before="120" w:after="80"/>
      </w:pPr>
      <w:bookmarkStart w:id="2015" w:name="legacy-content-paste-stability"/>
      <w:r>
        <w:t>Legacy Content Paste Stability</w:t>
      </w:r>
      <w:bookmarkEnd w:id="2015"/>
    </w:p>
    <w:p>
      <w:pPr>
        <w:pStyle w:val="NXQContinuousText"/>
        <w:spacing w:after="0"/>
      </w:pPr>
      <w:r>
        <w:t>expected_paste_behavior: Layout remains stable and styles behave predictably when content is copied and pasted into the new templates.</w:t>
      </w:r>
    </w:p>
    <w:p>
      <w:pPr>
        <w:pStyle w:val="NXQContinuousText"/>
        <w:spacing w:after="0"/>
      </w:pPr>
      <w:r>
        <w:t>legacy_test_files: ["Archive_r7.docx", "Archive_r12.docx"]</w:t>
      </w:r>
    </w:p>
    <w:p>
      <w:pPr>
        <w:pStyle w:val="NXQContinuousText"/>
        <w:spacing w:after="0"/>
      </w:pPr>
      <w:r>
        <w:t>source_content: legacy NXQ templates</w:t>
      </w:r>
    </w:p>
    <w:p>
      <w:pPr>
        <w:pStyle w:val="NXQContinuousText"/>
        <w:spacing w:after="0"/>
      </w:pPr>
      <w:r>
        <w:t>stability_constraint: Make legacy-content pasting as stable as technically possible within Microsoft Word limitations.</w:t>
      </w:r>
    </w:p>
    <w:p>
      <w:pPr>
        <w:pStyle w:val="Heading1"/>
        <w:spacing w:before="120" w:after="80"/>
      </w:pPr>
      <w:bookmarkStart w:id="2016" w:name="multi-digit-numbered-list-alignment"/>
      <w:r>
        <w:t>Multi-Digit Numbered-List Alignment</w:t>
      </w:r>
      <w:bookmarkEnd w:id="2016"/>
    </w:p>
    <w:p>
      <w:pPr>
        <w:pStyle w:val="NXQContinuousText"/>
        <w:spacing w:after="0"/>
      </w:pPr>
      <w:r>
        <w:t>expected_behavior: Numbered-list markers and text remain correctly aligned when numbering reaches 10 or higher.</w:t>
      </w:r>
    </w:p>
    <w:p>
      <w:pPr>
        <w:pStyle w:val="Heading1"/>
        <w:spacing w:before="120" w:after="80"/>
      </w:pPr>
      <w:bookmarkStart w:id="2017" w:name="pasted-table-and-column-containment"/>
      <w:r>
        <w:t>Pasted Table and Column Containment</w:t>
      </w:r>
      <w:bookmarkEnd w:id="2017"/>
    </w:p>
    <w:p>
      <w:pPr>
        <w:pStyle w:val="NXQContinuousText"/>
        <w:spacing w:after="0"/>
      </w:pPr>
      <w:r>
        <w:t>pasted_table_structure: locked and stable inside the page layout</w:t>
      </w:r>
    </w:p>
    <w:p>
      <w:pPr>
        <w:pStyle w:val="NXQContinuousText"/>
        <w:spacing w:after="0"/>
      </w:pPr>
      <w:r>
        <w:t>right_hand_column_position_after_paste: within the page margins</w:t>
      </w:r>
    </w:p>
    <w:p>
      <w:pPr>
        <w:pStyle w:val="Heading1"/>
        <w:spacing w:before="120" w:after="80"/>
      </w:pPr>
      <w:bookmarkStart w:id="2018" w:name="post-paste-manual-line-breaks"/>
      <w:r>
        <w:t>Post-Paste Manual Line Breaks</w:t>
      </w:r>
      <w:bookmarkEnd w:id="2018"/>
    </w:p>
    <w:p>
      <w:pPr>
        <w:pStyle w:val="NXQContinuousText"/>
        <w:spacing w:after="0"/>
      </w:pPr>
      <w:r>
        <w:t>manual_line_breaks_after_legacy_paste: must_work_reliably</w:t>
      </w:r>
    </w:p>
    <w:p>
      <w:pPr>
        <w:pStyle w:val="Heading1"/>
        <w:spacing w:before="120" w:after="80"/>
      </w:pPr>
      <w:bookmarkStart w:id="2019" w:name="complete-word-style-catalog"/>
      <w:r>
        <w:t>Complete Word Style Catalog</w:t>
      </w:r>
      <w:bookmarkEnd w:id="2019"/>
    </w:p>
    <w:p>
      <w:pPr>
        <w:pStyle w:val="NXQContinuousText"/>
        <w:spacing w:after="0"/>
      </w:pPr>
      <w:r>
        <w:t>source_style_system: new_styles_for_implementation_nxq</w:t>
      </w:r>
    </w:p>
    <w:p>
      <w:pPr>
        <w:pStyle w:val="NXQContinuousText"/>
        <w:spacing w:after="0"/>
      </w:pPr>
      <w:r>
        <w:t>style_catalog_coverage: consistently implement the specified style system across the complete template set</w:t>
      </w:r>
    </w:p>
    <w:p>
      <w:pPr>
        <w:pStyle w:val="Heading1"/>
        <w:spacing w:before="120" w:after="80"/>
      </w:pPr>
      <w:bookmarkStart w:id="2020" w:name="word-style-naming-convention"/>
      <w:r>
        <w:t>Word Style Naming Convention</w:t>
      </w:r>
      <w:bookmarkEnd w:id="2020"/>
    </w:p>
    <w:p>
      <w:pPr>
        <w:pStyle w:val="NXQContinuousText"/>
        <w:spacing w:after="0"/>
      </w:pPr>
      <w:r>
        <w:t>prefix_application: all relevant active template styles</w:t>
      </w:r>
    </w:p>
    <w:p>
      <w:pPr>
        <w:pStyle w:val="NXQContinuousText"/>
        <w:spacing w:after="0"/>
      </w:pPr>
      <w:r>
        <w:t>prefix_condition: apply if it helps resolve copy-paste issues</w:t>
      </w:r>
    </w:p>
    <w:p>
      <w:pPr>
        <w:pStyle w:val="NXQContinuousText"/>
        <w:spacing w:after="0"/>
      </w:pPr>
      <w:r>
        <w:t>style_name_language: Danish, except the image and table caption style named "caption text"</w:t>
      </w:r>
    </w:p>
    <w:p>
      <w:pPr>
        <w:pStyle w:val="NXQContinuousText"/>
        <w:spacing w:after="0"/>
      </w:pPr>
      <w:r>
        <w:t>style_prefix: NXQ -</w:t>
      </w:r>
    </w:p>
    <w:p>
      <w:pPr>
        <w:pStyle w:val="Heading1"/>
        <w:spacing w:before="120" w:after="80"/>
      </w:pPr>
      <w:bookmarkStart w:id="2021" w:name="tab-driven-list-hierarchy"/>
      <w:r>
        <w:t>Tab-Driven List Hierarchy</w:t>
      </w:r>
      <w:bookmarkEnd w:id="2021"/>
    </w:p>
    <w:p>
      <w:pPr>
        <w:pStyle w:val="NXQContinuousText"/>
        <w:spacing w:after="0"/>
      </w:pPr>
      <w:r>
        <w:t>alignment_reference: vertical-alignment logic in the supplied brief</w:t>
      </w:r>
    </w:p>
    <w:p>
      <w:pPr>
        <w:pStyle w:val="NXQContinuousText"/>
        <w:spacing w:after="0"/>
      </w:pPr>
      <w:r>
        <w:t>hierarchy_behavior: clean, structured, and consistently aligned nested list levels</w:t>
      </w:r>
    </w:p>
    <w:p>
      <w:pPr>
        <w:pStyle w:val="NXQContinuousText"/>
        <w:spacing w:after="0"/>
      </w:pPr>
      <w:r>
        <w:t>list_style_coverage: every relevant list style</w:t>
      </w:r>
    </w:p>
    <w:p>
      <w:pPr>
        <w:pStyle w:val="NXQContinuousText"/>
        <w:spacing w:after="0"/>
      </w:pPr>
      <w:r>
        <w:t>sublevel_creation_method: Tab key</w:t>
      </w:r>
    </w:p>
    <w:p>
      <w:pPr>
        <w:pStyle w:val="Heading1"/>
        <w:spacing w:before="120" w:after="80"/>
      </w:pPr>
      <w:bookmarkStart w:id="2022" w:name="danish-default-template-language"/>
      <w:r>
        <w:t>Danish Default Template Language</w:t>
      </w:r>
      <w:bookmarkEnd w:id="2022"/>
    </w:p>
    <w:p>
      <w:pPr>
        <w:pStyle w:val="NXQContinuousText"/>
        <w:spacing w:after="0"/>
      </w:pPr>
      <w:r>
        <w:t>default_document_language: Danish</w:t>
      </w:r>
    </w:p>
    <w:p>
      <w:pPr>
        <w:pStyle w:val="Heading1"/>
        <w:spacing w:before="120" w:after="80"/>
      </w:pPr>
      <w:bookmarkStart w:id="2023" w:name="controlled-theme-color-palette"/>
      <w:r>
        <w:t>Controlled Theme Color Palette</w:t>
      </w:r>
      <w:bookmarkEnd w:id="2023"/>
    </w:p>
    <w:p>
      <w:pPr>
        <w:pStyle w:val="NXQContinuousText"/>
        <w:spacing w:after="0"/>
      </w:pPr>
      <w:r>
        <w:t>required_theme_colors_included: True</w:t>
      </w:r>
    </w:p>
    <w:p>
      <w:pPr>
        <w:pStyle w:val="Heading1"/>
        <w:spacing w:before="120" w:after="80"/>
      </w:pPr>
      <w:bookmarkStart w:id="2024" w:name="title-typography"/>
      <w:r>
        <w:t>Title Typography</w:t>
      </w:r>
      <w:bookmarkEnd w:id="2024"/>
    </w:p>
    <w:p>
      <w:pPr>
        <w:pStyle w:val="NXQContinuousText"/>
        <w:spacing w:after="0"/>
      </w:pPr>
      <w:r>
        <w:t>title_font_size: 40pt</w:t>
      </w:r>
    </w:p>
    <w:p>
      <w:pPr>
        <w:pStyle w:val="Heading1"/>
        <w:spacing w:before="120" w:after="80"/>
      </w:pPr>
      <w:bookmarkStart w:id="2025" w:name="modern-word-for-windows-reliability"/>
      <w:r>
        <w:t>Modern Word for Windows Reliability</w:t>
      </w:r>
      <w:bookmarkEnd w:id="2025"/>
    </w:p>
    <w:p>
      <w:pPr>
        <w:pStyle w:val="NXQContinuousText"/>
        <w:spacing w:after="0"/>
      </w:pPr>
      <w:r>
        <w:t>multi_user_stability: Templates must support stable use by multiple users.</w:t>
      </w:r>
    </w:p>
    <w:p>
      <w:pPr>
        <w:pStyle w:val="NXQContinuousText"/>
        <w:spacing w:after="0"/>
      </w:pPr>
      <w:r>
        <w:t>reliability_expectation: Templates must remain technically reliable and dependable during ordinary real-user editing.</w:t>
      </w:r>
    </w:p>
    <w:p>
      <w:pPr>
        <w:pStyle w:val="NXQContinuousText"/>
        <w:spacing w:after="0"/>
      </w:pPr>
      <w:r>
        <w:t>supported_environment: Current Microsoft Word versions on Windows PC</w:t>
      </w:r>
    </w:p>
    <w:sectPr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themeFontLang w:val="da-DK"/>
</w:settings>
</file>

<file path=word/styles.xml><?xml version="1.0" encoding="utf-8"?>
<w:styles xmlns:w="http://schemas.openxmlformats.org/wordprocessingml/2006/main">
  <w:docDefaults>
    <w:rPrDefault>
      <w:rPr>
        <w:rFonts w:ascii="Century Gothic" w:hAnsi="Century Gothic"/>
      </w:rPr>
    </w:rPrDefault>
  </w:docDefaults>
  <w:style w:type="paragraph" w:styleId="Normal">
    <w:name w:val="Normal"/>
    <w:rPr>
      <w:sz w:val="22"/>
      <w:szCs w:val="22"/>
    </w:rPr>
  </w:style>
  <w:style w:type="paragraph" w:styleId="Title">
    <w:name w:val="Title"/>
    <w:basedOn w:val="Normal"/>
    <w:rPr>
      <w:sz w:val="80"/>
      <w:szCs w:val="80"/>
    </w:rPr>
  </w:style>
  <w:style w:type="paragraph" w:styleId="ImageandTableCaptionStyle">
    <w:name w:val="Image and Table Caption Style"/>
    <w:basedOn w:val="Normal"/>
    <w:rPr>
      <w:sz w:val="22"/>
      <w:szCs w:val="22"/>
    </w:rPr>
  </w:style>
  <w:style w:type="paragraph" w:styleId="Heading3Typography">
    <w:name w:val="Heading 3 Typography"/>
    <w:basedOn w:val="Normal"/>
    <w:rPr>
      <w:sz w:val="22"/>
      <w:szCs w:val="22"/>
    </w:rPr>
  </w:style>
  <w:style w:type="paragraph" w:styleId="CompleteWordStyleCatalog">
    <w:name w:val="Complete Word Style Catalog"/>
    <w:basedOn w:val="Normal"/>
    <w:rPr>
      <w:sz w:val="22"/>
      <w:szCs w:val="22"/>
    </w:rPr>
  </w:style>
  <w:style w:type="paragraph" w:styleId="NXQWordStyleNamingConvention">
    <w:name w:val="NXQ - Word Style Naming Convention"/>
    <w:basedOn w:val="Normal"/>
    <w:rPr>
      <w:sz w:val="22"/>
      <w:szCs w:val="22"/>
    </w:rPr>
  </w:style>
  <w:style w:type="paragraph" w:styleId="TabDrivenListHierarchy">
    <w:name w:val="Tab-Driven List Hierarchy"/>
    <w:basedOn w:val="Normal"/>
    <w:rPr>
      <w:sz w:val="22"/>
      <w:szCs w:val="22"/>
    </w:rPr>
  </w:style>
  <w:style w:type="paragraph" w:styleId="TitleTypography">
    <w:name w:val="Title Typography"/>
    <w:basedOn w:val="Normal"/>
    <w:rPr>
      <w:sz w:val="80"/>
      <w:szCs w:val="80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customXml" Target="../customXml/item1.xml"/>
<Relationship Id="rId4" Type="http://schemas.openxmlformats.org/officeDocument/2006/relationships/glossaryDocument" Target="glossary/document.xml"/>
<Relationship Id="rId5" Type="http://schemas.openxmlformats.org/officeDocument/2006/relationships/theme" Target="theme/theme1.xml"/>
</Relationships>
</file>

<file path=word/glossary/document.xml><?xml version="1.0" encoding="utf-8"?>
<w:glossaryDocument xmlns:w="http://schemas.openxmlformats.org/wordprocessingml/2006/main">
  <w:docParts>
    <w:docPart>
      <w:docPartPr>
        <w:name w:val="Placeholder1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[Tilføj overskrift]</w:t>
          </w:r>
        </w:p>
        <w:sectPr/>
      </w:docPartBody>
    </w:docPart>
    <w:docPart>
      <w:docPartPr>
        <w:name w:val="Placeholder2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[Tilføj fordele]</w:t>
          </w:r>
        </w:p>
        <w:sectPr/>
      </w:docPartBody>
    </w:docPart>
    <w:docPart>
      <w:docPartPr>
        <w:name w:val="Placeholder3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[Tilføj indstillinger]</w:t>
          </w:r>
        </w:p>
        <w:sectPr/>
      </w:docPartBody>
    </w:docPart>
    <w:docPart>
      <w:docPartPr>
        <w:name w:val="Placeholder4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[Tilføj bilag]</w:t>
          </w:r>
        </w:p>
        <w:sectPr/>
      </w:docPartBody>
    </w:docPart>
    <w:docPart>
      <w:docPartPr>
        <w:name w:val="Placeholder5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[Vælg en dato her]</w:t>
          </w:r>
        </w:p>
        <w:sectPr/>
      </w:docPartBody>
    </w:docPart>
  </w:docParts>
</w:glossaryDocument>
</file>

<file path=word/theme/theme1.xml><?xml version="1.0" encoding="utf-8"?>
<a:theme xmlns:a="http://schemas.openxmlformats.org/drawingml/2006/main" name="NXQ Controlled Theme">
  <a:themeElements>
    <a:clrScheme name="NXQ Controlled Palette">
      <a:dk1>
        <a:sysClr val="1F2933" lastClr="1F2933"/>
      </a:dk1>
      <a:lt1>
        <a:sysClr val="FFFFFF" lastClr="FFFFFF"/>
      </a:lt1>
      <a:dk2>
        <a:srgbClr val="173F3A"/>
      </a:dk2>
      <a:lt2>
        <a:srgbClr val="F5F3EE"/>
      </a:lt2>
      <a:accent1>
        <a:srgbClr val="2F6B5F"/>
      </a:accent1>
      <a:accent2>
        <a:srgbClr val="C9A667"/>
      </a:accent2>
      <a:accent3>
        <a:srgbClr val="547AA5"/>
      </a:accent3>
      <a:accent4>
        <a:srgbClr val="7D8B8C"/>
      </a:accent4>
      <a:accent5>
        <a:srgbClr val="8F6F56"/>
      </a:accent5>
      <a:accent6>
        <a:srgbClr val="6C7A45"/>
      </a:accent6>
      <a:hlink>
        <a:srgbClr val="3659D9"/>
      </a:hlink>
      <a:folHlink>
        <a:srgbClr val="6B4E9B"/>
      </a:folHlink>
    </a:clrScheme>
    <a:fontScheme name="NXQ Fonts">
      <a:majorFont>
        <a:latin typeface="Century Gothic"/>
      </a:majorFont>
      <a:minorFont>
        <a:latin typeface="Century Gothic"/>
      </a:minorFont>
    </a:fontScheme>
    <a:fmtScheme name="NXQ Format"/>
  </a:themeElements>
</a:theme>
</file>

<file path=customXml/item1.xml><?xml version="1.0" encoding="utf-8"?>
<artifactContract>
  <controls>
    <control tag="proposal-headline" label="[Tilføj overskrift]" placeholder="[Tilføj overskrift]" kind="text" persistent="true"/>
    <control tag="proposal-advantages" label="[Tilføj fordele]" placeholder="[Tilføj fordele]" kind="text" persistent="true"/>
    <control tag="proposal-settings" label="[Tilføj indstillinger]" placeholder="[Tilføj indstillinger]" kind="text" persistent="true"/>
    <control tag="proposal-attachments" label="[Tilføj bilag]" placeholder="[Tilføj bilag]" kind="text" persistent="true"/>
    <control tag="proposal-date" label="[Vælg en dato her]" placeholder="[Vælg en dato her]" kind="date" persistent="true"/>
  </controls>
  <help>
    <entry topic="[Tilføj overskrift]" source="persistent-field-labels-and-help-text">CONTROL_LABEL</entry>
    <entry topic="[Tilføj overskrift]" source="persistent-field-labels-and-help-text">IN_FIELD</entry>
    <entry topic="[Tilføj fordele]" source="persistent-field-labels-and-help-text">CONTROL_LABEL</entry>
    <entry topic="[Tilføj fordele]" source="persistent-field-labels-and-help-text">IN_FIELD</entry>
    <entry topic="[Tilføj indstillinger]" source="persistent-field-labels-and-help-text">CONTROL_LABEL</entry>
    <entry topic="[Tilføj indstillinger]" source="persistent-field-labels-and-help-text">IN_FIELD</entry>
    <entry topic="[Tilføj bilag]" source="persistent-field-labels-and-help-text">CONTROL_LABEL</entry>
    <entry topic="[Tilføj bilag]" source="persistent-field-labels-and-help-text">IN_FIELD</entry>
    <entry topic="[Vælg en dato her]" source="persistent-field-labels-and-help-text">CONTROL_LABEL</entry>
    <entry topic="[Vælg en dato her]" source="persistent-field-labels-and-help-text">IN_FIELD</entry>
  </help>
  <spacing>
    <entry scope="document-spacing-and-page-fit" property="spacing">reduced</entry>
  </spacing>
</artifactContract>
</file>