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2AB7" w:rsidRDefault="00A22AB7" w:rsidP="00A22AB7">
      <w:pPr>
        <w:pStyle w:val="Ttulo"/>
      </w:pPr>
      <w:r>
        <w:t>Primer desafío:</w:t>
      </w:r>
    </w:p>
    <w:p w:rsidR="00E8140D" w:rsidRDefault="00E8140D" w:rsidP="00E8140D">
      <w:pPr>
        <w:pStyle w:val="Ttulo"/>
      </w:pPr>
      <w:r>
        <w:t>Comunidades-Provincias (</w:t>
      </w:r>
      <w:r w:rsidR="00A22AB7">
        <w:t>1</w:t>
      </w:r>
      <w:r>
        <w:t>ª parte)</w:t>
      </w:r>
    </w:p>
    <w:p w:rsidR="00D66C11" w:rsidRDefault="00D66C11" w:rsidP="00D66C11">
      <w:r>
        <w:rPr>
          <w:b/>
        </w:rPr>
        <w:t>Objetivo</w:t>
      </w:r>
      <w:r>
        <w:t>:</w:t>
      </w:r>
    </w:p>
    <w:p w:rsidR="00A22AB7" w:rsidRDefault="00A22AB7" w:rsidP="00D66C11">
      <w:pPr>
        <w:pStyle w:val="Prrafodelista"/>
        <w:numPr>
          <w:ilvl w:val="0"/>
          <w:numId w:val="1"/>
        </w:numPr>
      </w:pPr>
      <w:r>
        <w:t>Iniciarse en javascript</w:t>
      </w:r>
    </w:p>
    <w:p w:rsidR="00A22AB7" w:rsidRDefault="00A22AB7" w:rsidP="00D66C11">
      <w:pPr>
        <w:pStyle w:val="Prrafodelista"/>
        <w:numPr>
          <w:ilvl w:val="0"/>
          <w:numId w:val="1"/>
        </w:numPr>
      </w:pPr>
      <w:r>
        <w:t>Aprender el uso de las matrices (arrays) en javascript</w:t>
      </w:r>
    </w:p>
    <w:p w:rsidR="00A22AB7" w:rsidRDefault="00A22AB7" w:rsidP="00D66C11">
      <w:pPr>
        <w:pStyle w:val="Prrafodelista"/>
        <w:numPr>
          <w:ilvl w:val="0"/>
          <w:numId w:val="1"/>
        </w:numPr>
      </w:pPr>
      <w:r>
        <w:t>Incluir jQuery en una página</w:t>
      </w:r>
    </w:p>
    <w:p w:rsidR="00D66C11" w:rsidRDefault="00D66C11" w:rsidP="00D66C11">
      <w:pPr>
        <w:pStyle w:val="Prrafodelista"/>
        <w:numPr>
          <w:ilvl w:val="0"/>
          <w:numId w:val="1"/>
        </w:numPr>
      </w:pPr>
      <w:r>
        <w:t>Comprender el uso de jQuery.ready()</w:t>
      </w:r>
    </w:p>
    <w:p w:rsidR="00D66C11" w:rsidRDefault="00D66C11" w:rsidP="00D66C11">
      <w:pPr>
        <w:pStyle w:val="Prrafodelista"/>
        <w:numPr>
          <w:ilvl w:val="0"/>
          <w:numId w:val="1"/>
        </w:numPr>
      </w:pPr>
      <w:r>
        <w:t>Utilizar JQuery para:</w:t>
      </w:r>
    </w:p>
    <w:p w:rsidR="007B418C" w:rsidRDefault="007B418C" w:rsidP="00D66C11">
      <w:pPr>
        <w:pStyle w:val="Prrafodelista"/>
        <w:numPr>
          <w:ilvl w:val="1"/>
          <w:numId w:val="1"/>
        </w:numPr>
      </w:pPr>
      <w:r>
        <w:t>Asignar un comportamiento a un elemento (El select produce una acción cuando cambia)</w:t>
      </w:r>
    </w:p>
    <w:p w:rsidR="00D66C11" w:rsidRDefault="00D66C11" w:rsidP="00D66C11">
      <w:pPr>
        <w:pStyle w:val="Prrafodelista"/>
        <w:numPr>
          <w:ilvl w:val="1"/>
          <w:numId w:val="1"/>
        </w:numPr>
      </w:pPr>
      <w:r>
        <w:t xml:space="preserve">Obtener el valor seleccionado de un </w:t>
      </w:r>
      <w:r w:rsidR="007B418C">
        <w:t>select</w:t>
      </w:r>
    </w:p>
    <w:p w:rsidR="00D66C11" w:rsidRDefault="00D66C11" w:rsidP="00D66C11">
      <w:pPr>
        <w:pStyle w:val="Prrafodelista"/>
        <w:numPr>
          <w:ilvl w:val="1"/>
          <w:numId w:val="1"/>
        </w:numPr>
      </w:pPr>
      <w:r>
        <w:t xml:space="preserve">Cargar un </w:t>
      </w:r>
      <w:r w:rsidR="007B418C">
        <w:t>select</w:t>
      </w:r>
      <w:r>
        <w:t xml:space="preserve"> con valores</w:t>
      </w:r>
    </w:p>
    <w:p w:rsidR="00D66C11" w:rsidRDefault="00D66C11" w:rsidP="00D66C11">
      <w:r>
        <w:rPr>
          <w:b/>
        </w:rPr>
        <w:t>Material a utilizar</w:t>
      </w:r>
      <w:r>
        <w:t>:</w:t>
      </w:r>
      <w:r>
        <w:tab/>
      </w:r>
      <w:r>
        <w:tab/>
      </w:r>
    </w:p>
    <w:p w:rsidR="00D66C11" w:rsidRDefault="00D66C11" w:rsidP="00D66C11">
      <w:pPr>
        <w:pStyle w:val="Prrafodelista"/>
        <w:numPr>
          <w:ilvl w:val="0"/>
          <w:numId w:val="1"/>
        </w:numPr>
      </w:pPr>
      <w:r>
        <w:t xml:space="preserve">El archivo Excel anexo contiene dos hojas, una con las comunidades autónomas y otra con las provincias. </w:t>
      </w:r>
    </w:p>
    <w:p w:rsidR="00D66C11" w:rsidRDefault="00D66C11" w:rsidP="00D66C11">
      <w:pPr>
        <w:pStyle w:val="Prrafodelista"/>
        <w:numPr>
          <w:ilvl w:val="1"/>
          <w:numId w:val="1"/>
        </w:numPr>
      </w:pPr>
      <w:r>
        <w:t>La hoja de comunidades autónomas tiene dos columnas, una con el Id (que funciona como identificador de la lista) y otra con la descripción (los nombres de las comunidades autónomas)</w:t>
      </w:r>
    </w:p>
    <w:p w:rsidR="00D66C11" w:rsidRDefault="00D66C11" w:rsidP="00D66C11">
      <w:pPr>
        <w:pStyle w:val="Prrafodelista"/>
        <w:numPr>
          <w:ilvl w:val="1"/>
          <w:numId w:val="1"/>
        </w:numPr>
      </w:pPr>
      <w:r>
        <w:t>La hoja de Provincias tiene tres columnas: Id (Identificador de la provincia), ComunidadAutonoma (Indica la comunidad autónoma a la que pertenece) y, por último, la descripción (el nombre de la provincia).</w:t>
      </w:r>
    </w:p>
    <w:p w:rsidR="00A22AB7" w:rsidRDefault="00A22AB7" w:rsidP="00A22AB7">
      <w:pPr>
        <w:pStyle w:val="Prrafodelista"/>
        <w:numPr>
          <w:ilvl w:val="0"/>
          <w:numId w:val="1"/>
        </w:numPr>
      </w:pPr>
      <w:r>
        <w:t>Las provincias se almacenarán en un array de javascript</w:t>
      </w:r>
      <w:r w:rsidR="00531E2D">
        <w:t xml:space="preserve"> (Habrá que diseñarlo para que devuelva las provincias de una comunidad autónoma).</w:t>
      </w:r>
      <w:bookmarkStart w:id="0" w:name="_GoBack"/>
      <w:bookmarkEnd w:id="0"/>
    </w:p>
    <w:p w:rsidR="00D66C11" w:rsidRDefault="00D66C11" w:rsidP="00D66C11">
      <w:r>
        <w:rPr>
          <w:b/>
        </w:rPr>
        <w:t>Resultado esperado</w:t>
      </w:r>
      <w:r>
        <w:t>:</w:t>
      </w:r>
    </w:p>
    <w:p w:rsidR="00D66C11" w:rsidRDefault="00D66C11" w:rsidP="00D66C11">
      <w:pPr>
        <w:pStyle w:val="Prrafodelista"/>
        <w:numPr>
          <w:ilvl w:val="0"/>
          <w:numId w:val="1"/>
        </w:numPr>
      </w:pPr>
      <w:r>
        <w:t>Cuando se carga la página:</w:t>
      </w:r>
    </w:p>
    <w:p w:rsidR="00D66C11" w:rsidRDefault="00D66C11" w:rsidP="00D66C11">
      <w:pPr>
        <w:pStyle w:val="Prrafodelista"/>
        <w:numPr>
          <w:ilvl w:val="1"/>
          <w:numId w:val="1"/>
        </w:numPr>
      </w:pPr>
      <w:r>
        <w:t>El select de la comunidad autónoma debe contener la lista de comunidades autónomas, y muestra la opción de Selecciona.</w:t>
      </w:r>
    </w:p>
    <w:p w:rsidR="00D66C11" w:rsidRDefault="00D66C11" w:rsidP="00D66C11">
      <w:pPr>
        <w:pStyle w:val="Prrafodelista"/>
        <w:numPr>
          <w:ilvl w:val="1"/>
          <w:numId w:val="1"/>
        </w:numPr>
      </w:pPr>
      <w:r>
        <w:t>El select de la provincia sólo contiene la opción “Selecciona una comunidad autónoma”</w:t>
      </w:r>
    </w:p>
    <w:p w:rsidR="00D66C11" w:rsidRDefault="00D66C11" w:rsidP="00D66C11">
      <w:pPr>
        <w:pStyle w:val="Prrafodelista"/>
        <w:numPr>
          <w:ilvl w:val="0"/>
          <w:numId w:val="1"/>
        </w:numPr>
      </w:pPr>
      <w:r>
        <w:t>En el momento en que alguien selecciona una comunidad autónoma, el select de provincia se carga con las provincias correspondientes a esa comunidad autónoma:</w:t>
      </w:r>
    </w:p>
    <w:p w:rsidR="00D66C11" w:rsidRDefault="00D66C11" w:rsidP="00D66C11">
      <w:pPr>
        <w:pStyle w:val="Prrafodelista"/>
        <w:numPr>
          <w:ilvl w:val="1"/>
          <w:numId w:val="1"/>
        </w:numPr>
      </w:pPr>
      <w:r>
        <w:t>Si hay varias provincias pertenecientes a esa comunidad autónoma, el select tiene que tener seleccionad</w:t>
      </w:r>
      <w:r w:rsidR="00A22AB7">
        <w:t>a</w:t>
      </w:r>
      <w:r>
        <w:t xml:space="preserve"> la opción de “Selecciona una provincia”.</w:t>
      </w:r>
    </w:p>
    <w:p w:rsidR="00D66C11" w:rsidRDefault="00D66C11" w:rsidP="00D66C11">
      <w:pPr>
        <w:pStyle w:val="Prrafodelista"/>
        <w:numPr>
          <w:ilvl w:val="1"/>
          <w:numId w:val="1"/>
        </w:numPr>
      </w:pPr>
      <w:r>
        <w:t>Si la comunidad autónoma sólo cuenta con una provincia el select se cargará únicamente con esa provincia que será la que está seleccionada.</w:t>
      </w:r>
    </w:p>
    <w:p w:rsidR="00D66C11" w:rsidRDefault="00D66C11" w:rsidP="00D66C11">
      <w:pPr>
        <w:pStyle w:val="Prrafodelista"/>
        <w:numPr>
          <w:ilvl w:val="0"/>
          <w:numId w:val="1"/>
        </w:numPr>
      </w:pPr>
      <w:r>
        <w:t>En el momento en que el select de la comunidad autónoma tiene como valor seleccionado “Selecciona”:</w:t>
      </w:r>
    </w:p>
    <w:p w:rsidR="00D66C11" w:rsidRDefault="00D66C11" w:rsidP="00D66C11">
      <w:pPr>
        <w:pStyle w:val="Prrafodelista"/>
        <w:numPr>
          <w:ilvl w:val="1"/>
          <w:numId w:val="1"/>
        </w:numPr>
      </w:pPr>
      <w:r>
        <w:t>El select de provincia se debe vaciar y sólo contener la opción de “Selecciona una comunidad autónoma”</w:t>
      </w:r>
    </w:p>
    <w:p w:rsidR="00D66C11" w:rsidRDefault="00D66C11" w:rsidP="00D66C11"/>
    <w:p w:rsidR="00D66C11" w:rsidRDefault="00D66C11" w:rsidP="00D66C11">
      <w:pPr>
        <w:rPr>
          <w:b/>
          <w:sz w:val="28"/>
          <w:szCs w:val="28"/>
        </w:rPr>
      </w:pPr>
      <w:r>
        <w:rPr>
          <w:b/>
          <w:sz w:val="28"/>
          <w:szCs w:val="28"/>
        </w:rPr>
        <w:t>Pistas:</w:t>
      </w:r>
    </w:p>
    <w:p w:rsidR="00D66C11" w:rsidRDefault="00A22AB7" w:rsidP="00D66C11">
      <w:pPr>
        <w:pStyle w:val="Prrafodelista"/>
        <w:numPr>
          <w:ilvl w:val="0"/>
          <w:numId w:val="1"/>
        </w:numPr>
        <w:rPr>
          <w:b/>
          <w:sz w:val="28"/>
          <w:szCs w:val="28"/>
        </w:rPr>
      </w:pPr>
      <w:hyperlink r:id="rId5" w:history="1">
        <w:r w:rsidRPr="00625E44">
          <w:rPr>
            <w:rStyle w:val="Hipervnculo"/>
            <w:b/>
            <w:sz w:val="28"/>
            <w:szCs w:val="28"/>
          </w:rPr>
          <w:t>https://jquery.com/</w:t>
        </w:r>
      </w:hyperlink>
    </w:p>
    <w:p w:rsidR="00D66C11" w:rsidRDefault="00531E2D" w:rsidP="00D66C11">
      <w:pPr>
        <w:pStyle w:val="Prrafodelista"/>
        <w:numPr>
          <w:ilvl w:val="0"/>
          <w:numId w:val="1"/>
        </w:numPr>
        <w:rPr>
          <w:b/>
          <w:sz w:val="28"/>
          <w:szCs w:val="28"/>
        </w:rPr>
      </w:pPr>
      <w:hyperlink r:id="rId6" w:history="1">
        <w:r w:rsidR="00D66C11">
          <w:rPr>
            <w:rStyle w:val="Hipervnculo"/>
            <w:b/>
            <w:sz w:val="28"/>
            <w:szCs w:val="28"/>
          </w:rPr>
          <w:t>https://es.wikipedia.org/wiki/JQuery</w:t>
        </w:r>
      </w:hyperlink>
    </w:p>
    <w:p w:rsidR="00D66C11" w:rsidRDefault="00531E2D" w:rsidP="00D66C11">
      <w:pPr>
        <w:pStyle w:val="Prrafodelista"/>
        <w:numPr>
          <w:ilvl w:val="0"/>
          <w:numId w:val="1"/>
        </w:numPr>
        <w:rPr>
          <w:b/>
          <w:sz w:val="28"/>
          <w:szCs w:val="28"/>
        </w:rPr>
      </w:pPr>
      <w:hyperlink r:id="rId7" w:anchor="ready-handler" w:history="1">
        <w:r w:rsidR="00D66C11">
          <w:rPr>
            <w:rStyle w:val="Hipervnculo"/>
            <w:b/>
            <w:sz w:val="28"/>
            <w:szCs w:val="28"/>
          </w:rPr>
          <w:t>https://api.jquery.com/ready/#ready-handler</w:t>
        </w:r>
      </w:hyperlink>
    </w:p>
    <w:p w:rsidR="00531E2D" w:rsidRDefault="00531E2D" w:rsidP="00D66C11">
      <w:pPr>
        <w:rPr>
          <w:b/>
          <w:sz w:val="28"/>
          <w:szCs w:val="28"/>
        </w:rPr>
      </w:pPr>
    </w:p>
    <w:p w:rsidR="00D66C11" w:rsidRDefault="00D66C11" w:rsidP="00D66C1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Si </w:t>
      </w:r>
      <w:r w:rsidR="00A22AB7">
        <w:rPr>
          <w:b/>
          <w:sz w:val="28"/>
          <w:szCs w:val="28"/>
        </w:rPr>
        <w:t>tenéis</w:t>
      </w:r>
      <w:r>
        <w:rPr>
          <w:b/>
          <w:sz w:val="28"/>
          <w:szCs w:val="28"/>
        </w:rPr>
        <w:t xml:space="preserve"> cualquier duda, </w:t>
      </w:r>
      <w:r w:rsidR="00A22AB7">
        <w:rPr>
          <w:b/>
          <w:sz w:val="28"/>
          <w:szCs w:val="28"/>
        </w:rPr>
        <w:t>escribidme</w:t>
      </w:r>
      <w:r>
        <w:rPr>
          <w:b/>
          <w:sz w:val="28"/>
          <w:szCs w:val="28"/>
        </w:rPr>
        <w:t>.</w:t>
      </w:r>
    </w:p>
    <w:sectPr w:rsidR="00D66C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DC00BB"/>
    <w:multiLevelType w:val="hybridMultilevel"/>
    <w:tmpl w:val="5DF6279C"/>
    <w:lvl w:ilvl="0" w:tplc="48C882D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CF4DA8"/>
    <w:multiLevelType w:val="hybridMultilevel"/>
    <w:tmpl w:val="E342DC7E"/>
    <w:lvl w:ilvl="0" w:tplc="29D40F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C11"/>
    <w:rsid w:val="003430F6"/>
    <w:rsid w:val="00355E55"/>
    <w:rsid w:val="003C0892"/>
    <w:rsid w:val="00507C35"/>
    <w:rsid w:val="00531E2D"/>
    <w:rsid w:val="007B418C"/>
    <w:rsid w:val="00A22AB7"/>
    <w:rsid w:val="00B56BCE"/>
    <w:rsid w:val="00B65E1F"/>
    <w:rsid w:val="00D66C11"/>
    <w:rsid w:val="00E81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42E5B"/>
  <w15:chartTrackingRefBased/>
  <w15:docId w15:val="{4769BE4E-7797-4731-B803-3460A8898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6C11"/>
    <w:pPr>
      <w:spacing w:after="0" w:line="240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507C3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66C11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D66C11"/>
    <w:pPr>
      <w:ind w:left="720"/>
    </w:pPr>
  </w:style>
  <w:style w:type="paragraph" w:styleId="Ttulo">
    <w:name w:val="Title"/>
    <w:basedOn w:val="Normal"/>
    <w:next w:val="Normal"/>
    <w:link w:val="TtuloCar"/>
    <w:uiPriority w:val="10"/>
    <w:qFormat/>
    <w:rsid w:val="00B65E1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5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507C3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67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i.jquery.com/read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s.wikipedia.org/wiki/JQuery" TargetMode="External"/><Relationship Id="rId5" Type="http://schemas.openxmlformats.org/officeDocument/2006/relationships/hyperlink" Target="https://jquery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344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TRAGSA</Company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Herreros Andres, Eduardo</dc:creator>
  <cp:keywords/>
  <dc:description/>
  <cp:lastModifiedBy>Herreros Andres, Eduardo</cp:lastModifiedBy>
  <cp:revision>8</cp:revision>
  <dcterms:created xsi:type="dcterms:W3CDTF">2021-07-07T07:54:00Z</dcterms:created>
  <dcterms:modified xsi:type="dcterms:W3CDTF">2022-02-14T07:32:00Z</dcterms:modified>
</cp:coreProperties>
</file>