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35D98F" w14:textId="0EA88EC2" w:rsidR="006B2E17" w:rsidRDefault="00BA4033">
      <w:pPr>
        <w:pStyle w:val="Ttulo"/>
        <w:spacing w:after="0" w:line="240" w:lineRule="auto"/>
        <w:jc w:val="center"/>
        <w:rPr>
          <w:rFonts w:ascii="Times New Roman" w:eastAsia="Times New Roman" w:hAnsi="Times New Roman" w:cs="Times New Roman"/>
        </w:rPr>
      </w:pPr>
      <w:bookmarkStart w:id="0" w:name="_v1e7i1kt3wf6" w:colFirst="0" w:colLast="0"/>
      <w:bookmarkEnd w:id="0"/>
      <w:r>
        <w:rPr>
          <w:rFonts w:ascii="Times New Roman" w:eastAsia="Times New Roman" w:hAnsi="Times New Roman" w:cs="Times New Roman"/>
        </w:rPr>
        <w:t xml:space="preserve">Práctica </w:t>
      </w:r>
      <w:r w:rsidR="002D2D6D">
        <w:rPr>
          <w:rFonts w:ascii="Times New Roman" w:eastAsia="Times New Roman" w:hAnsi="Times New Roman" w:cs="Times New Roman"/>
        </w:rPr>
        <w:t>4</w:t>
      </w:r>
    </w:p>
    <w:p w14:paraId="72E8421A" w14:textId="4C77E0FD" w:rsidR="006B2E17" w:rsidRDefault="00084351">
      <w:pPr>
        <w:pStyle w:val="Ttulo"/>
        <w:spacing w:after="0" w:line="240" w:lineRule="auto"/>
        <w:jc w:val="center"/>
        <w:rPr>
          <w:rFonts w:ascii="Times New Roman" w:eastAsia="Times New Roman" w:hAnsi="Times New Roman" w:cs="Times New Roman"/>
          <w:sz w:val="44"/>
          <w:szCs w:val="44"/>
        </w:rPr>
      </w:pPr>
      <w:bookmarkStart w:id="1" w:name="_n9h7qk9bn2sx" w:colFirst="0" w:colLast="0"/>
      <w:bookmarkEnd w:id="1"/>
      <w:r>
        <w:rPr>
          <w:rFonts w:ascii="Times New Roman" w:eastAsia="Times New Roman" w:hAnsi="Times New Roman" w:cs="Times New Roman"/>
          <w:sz w:val="44"/>
          <w:szCs w:val="44"/>
        </w:rPr>
        <w:t xml:space="preserve">Base de Datos </w:t>
      </w:r>
      <w:r w:rsidR="002D2D6D">
        <w:rPr>
          <w:rFonts w:ascii="Times New Roman" w:eastAsia="Times New Roman" w:hAnsi="Times New Roman" w:cs="Times New Roman"/>
          <w:sz w:val="44"/>
          <w:szCs w:val="44"/>
        </w:rPr>
        <w:t>Cassandra</w:t>
      </w:r>
    </w:p>
    <w:p w14:paraId="533CC2B9" w14:textId="77777777" w:rsidR="006B2E17" w:rsidRDefault="00BA4033">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Facultad De Ingeniería, Universidad De Cuenca</w:t>
      </w:r>
    </w:p>
    <w:p w14:paraId="5D0726F8" w14:textId="506F6FFF" w:rsidR="006B2E17" w:rsidRPr="002D2D6D" w:rsidRDefault="001371D7">
      <w:pPr>
        <w:spacing w:line="240" w:lineRule="auto"/>
        <w:jc w:val="center"/>
        <w:rPr>
          <w:rFonts w:ascii="Times New Roman" w:eastAsia="Times New Roman" w:hAnsi="Times New Roman" w:cs="Times New Roman"/>
          <w:sz w:val="20"/>
          <w:szCs w:val="20"/>
          <w:lang w:val="en-US"/>
        </w:rPr>
      </w:pPr>
      <w:r w:rsidRPr="002D2D6D">
        <w:rPr>
          <w:rFonts w:ascii="Times New Roman" w:eastAsia="Times New Roman" w:hAnsi="Times New Roman" w:cs="Times New Roman"/>
          <w:sz w:val="20"/>
          <w:szCs w:val="20"/>
          <w:lang w:val="en-US"/>
        </w:rPr>
        <w:t>BIG DATA</w:t>
      </w:r>
    </w:p>
    <w:p w14:paraId="766EEA48" w14:textId="77777777" w:rsidR="006B2E17" w:rsidRPr="002D2D6D" w:rsidRDefault="00BA4033">
      <w:pPr>
        <w:spacing w:line="240" w:lineRule="auto"/>
        <w:jc w:val="center"/>
        <w:rPr>
          <w:rFonts w:ascii="Times New Roman" w:eastAsia="Times New Roman" w:hAnsi="Times New Roman" w:cs="Times New Roman"/>
          <w:sz w:val="24"/>
          <w:szCs w:val="24"/>
          <w:lang w:val="en-US"/>
        </w:rPr>
      </w:pPr>
      <w:r w:rsidRPr="002D2D6D">
        <w:rPr>
          <w:rFonts w:ascii="Times New Roman" w:eastAsia="Times New Roman" w:hAnsi="Times New Roman" w:cs="Times New Roman"/>
          <w:sz w:val="24"/>
          <w:szCs w:val="24"/>
          <w:lang w:val="en-US"/>
        </w:rPr>
        <w:t>Freddy L. Abad L.</w:t>
      </w:r>
    </w:p>
    <w:p w14:paraId="181EC578" w14:textId="77777777" w:rsidR="006B2E17" w:rsidRPr="00332D83" w:rsidRDefault="00BA4033">
      <w:pPr>
        <w:spacing w:line="240" w:lineRule="auto"/>
        <w:jc w:val="center"/>
        <w:rPr>
          <w:rFonts w:ascii="Consolas" w:eastAsia="Times New Roman" w:hAnsi="Consolas" w:cs="Times New Roman"/>
          <w:color w:val="0000FF"/>
          <w:sz w:val="18"/>
          <w:szCs w:val="18"/>
          <w:u w:val="single"/>
        </w:rPr>
      </w:pPr>
      <w:r w:rsidRPr="00332D83">
        <w:rPr>
          <w:rFonts w:ascii="Consolas" w:eastAsia="Times New Roman" w:hAnsi="Consolas" w:cs="Times New Roman"/>
          <w:color w:val="0000FF"/>
          <w:sz w:val="18"/>
          <w:szCs w:val="18"/>
          <w:u w:val="single"/>
        </w:rPr>
        <w:t>freddy.abadl@ucuenca.edu.ec</w:t>
      </w:r>
    </w:p>
    <w:p w14:paraId="6F8A4310" w14:textId="0619408B" w:rsidR="006B2E17" w:rsidRDefault="00BA4033" w:rsidP="00A1082C">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i/>
          <w:sz w:val="20"/>
          <w:szCs w:val="20"/>
        </w:rPr>
        <w:t>Resumen-</w:t>
      </w:r>
      <w:r>
        <w:rPr>
          <w:rFonts w:ascii="Times New Roman" w:eastAsia="Times New Roman" w:hAnsi="Times New Roman" w:cs="Times New Roman"/>
          <w:b/>
          <w:sz w:val="20"/>
          <w:szCs w:val="20"/>
        </w:rPr>
        <w:t xml:space="preserve"> </w:t>
      </w:r>
      <w:r w:rsidR="00084351">
        <w:rPr>
          <w:rFonts w:ascii="Times New Roman" w:eastAsia="Times New Roman" w:hAnsi="Times New Roman" w:cs="Times New Roman"/>
          <w:b/>
          <w:sz w:val="20"/>
          <w:szCs w:val="20"/>
        </w:rPr>
        <w:t xml:space="preserve">El incremento exponencial de generación de datos a presentado múltiples problemas a nivel de bases de datos relacionales. Estos problemas se ven desbordados en cuanto a tiempos de respuesta, organización de datos, entre otros. Una de las posibles soluciones existentes son las bases de datos NoSQL, </w:t>
      </w:r>
      <w:r w:rsidR="00A1082C">
        <w:rPr>
          <w:rFonts w:ascii="Times New Roman" w:eastAsia="Times New Roman" w:hAnsi="Times New Roman" w:cs="Times New Roman"/>
          <w:b/>
          <w:sz w:val="20"/>
          <w:szCs w:val="20"/>
        </w:rPr>
        <w:t xml:space="preserve">esta tiene diversos enfoques, dependiendo el dominio del problema a resolver. Las Bases de Datos NoSQL </w:t>
      </w:r>
      <w:r w:rsidR="004832E9">
        <w:rPr>
          <w:rFonts w:ascii="Times New Roman" w:eastAsia="Times New Roman" w:hAnsi="Times New Roman" w:cs="Times New Roman"/>
          <w:b/>
          <w:sz w:val="20"/>
          <w:szCs w:val="20"/>
        </w:rPr>
        <w:t>clave valor</w:t>
      </w:r>
      <w:r w:rsidR="00A1082C">
        <w:rPr>
          <w:rFonts w:ascii="Times New Roman" w:eastAsia="Times New Roman" w:hAnsi="Times New Roman" w:cs="Times New Roman"/>
          <w:b/>
          <w:sz w:val="20"/>
          <w:szCs w:val="20"/>
        </w:rPr>
        <w:t xml:space="preserve"> tienen diversas ventajas y son usadas en </w:t>
      </w:r>
      <w:r w:rsidR="006C233D">
        <w:rPr>
          <w:rFonts w:ascii="Times New Roman" w:eastAsia="Times New Roman" w:hAnsi="Times New Roman" w:cs="Times New Roman"/>
          <w:b/>
          <w:sz w:val="20"/>
          <w:szCs w:val="20"/>
        </w:rPr>
        <w:t>múltiples</w:t>
      </w:r>
      <w:r w:rsidR="00A1082C">
        <w:rPr>
          <w:rFonts w:ascii="Times New Roman" w:eastAsia="Times New Roman" w:hAnsi="Times New Roman" w:cs="Times New Roman"/>
          <w:b/>
          <w:sz w:val="20"/>
          <w:szCs w:val="20"/>
        </w:rPr>
        <w:t xml:space="preserve"> campos, este articulo detalla sobre estas bases de datos, enfocando su desarrollo con </w:t>
      </w:r>
      <w:r w:rsidR="004832E9">
        <w:rPr>
          <w:rFonts w:ascii="Times New Roman" w:eastAsia="Times New Roman" w:hAnsi="Times New Roman" w:cs="Times New Roman"/>
          <w:b/>
          <w:sz w:val="20"/>
          <w:szCs w:val="20"/>
        </w:rPr>
        <w:t>Cassandra</w:t>
      </w:r>
      <w:r>
        <w:rPr>
          <w:rFonts w:ascii="Times New Roman" w:eastAsia="Times New Roman" w:hAnsi="Times New Roman" w:cs="Times New Roman"/>
          <w:b/>
          <w:sz w:val="20"/>
          <w:szCs w:val="20"/>
        </w:rPr>
        <w:t xml:space="preserve">. </w:t>
      </w:r>
    </w:p>
    <w:p w14:paraId="263BBF0A" w14:textId="5F9F8C31" w:rsidR="006B2E17" w:rsidRDefault="00BA4033">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i/>
          <w:sz w:val="20"/>
          <w:szCs w:val="20"/>
        </w:rPr>
        <w:t xml:space="preserve">Palabras Clave- </w:t>
      </w:r>
      <w:r w:rsidR="00A1082C">
        <w:rPr>
          <w:rFonts w:ascii="Times New Roman" w:eastAsia="Times New Roman" w:hAnsi="Times New Roman" w:cs="Times New Roman"/>
          <w:b/>
          <w:sz w:val="20"/>
          <w:szCs w:val="20"/>
        </w:rPr>
        <w:t>NoSQL, Neo4j, Grafos, Angular</w:t>
      </w:r>
      <w:r>
        <w:rPr>
          <w:rFonts w:ascii="Times New Roman" w:eastAsia="Times New Roman" w:hAnsi="Times New Roman" w:cs="Times New Roman"/>
          <w:b/>
          <w:sz w:val="20"/>
          <w:szCs w:val="20"/>
        </w:rPr>
        <w:t>.</w:t>
      </w:r>
    </w:p>
    <w:p w14:paraId="5D1CB0C8" w14:textId="77777777" w:rsidR="006B2E17" w:rsidRDefault="006B2E17">
      <w:pPr>
        <w:spacing w:line="240" w:lineRule="auto"/>
        <w:jc w:val="both"/>
        <w:rPr>
          <w:rFonts w:ascii="Times New Roman" w:eastAsia="Times New Roman" w:hAnsi="Times New Roman" w:cs="Times New Roman"/>
          <w:b/>
          <w:sz w:val="20"/>
          <w:szCs w:val="20"/>
        </w:rPr>
      </w:pPr>
    </w:p>
    <w:p w14:paraId="30B6D3CE" w14:textId="77777777" w:rsidR="001511D0" w:rsidRDefault="001511D0" w:rsidP="00CA3912">
      <w:pPr>
        <w:numPr>
          <w:ilvl w:val="0"/>
          <w:numId w:val="5"/>
        </w:numPr>
        <w:spacing w:line="259" w:lineRule="auto"/>
        <w:ind w:firstLine="173"/>
        <w:jc w:val="both"/>
        <w:rPr>
          <w:rFonts w:ascii="Times New Roman" w:eastAsia="Times New Roman" w:hAnsi="Times New Roman" w:cs="Times New Roman"/>
          <w:b/>
          <w:sz w:val="24"/>
          <w:szCs w:val="24"/>
        </w:rPr>
        <w:sectPr w:rsidR="001511D0" w:rsidSect="00927F8E">
          <w:headerReference w:type="default" r:id="rId8"/>
          <w:pgSz w:w="11909" w:h="16834"/>
          <w:pgMar w:top="1080" w:right="864" w:bottom="1210" w:left="864" w:header="720" w:footer="720" w:gutter="0"/>
          <w:pgNumType w:start="1"/>
          <w:cols w:space="720"/>
        </w:sectPr>
      </w:pPr>
    </w:p>
    <w:p w14:paraId="70E855EE" w14:textId="77777777" w:rsidR="006B2E17" w:rsidRDefault="00BA4033" w:rsidP="00CA3912">
      <w:pPr>
        <w:numPr>
          <w:ilvl w:val="0"/>
          <w:numId w:val="5"/>
        </w:numPr>
        <w:spacing w:line="259" w:lineRule="auto"/>
        <w:ind w:firstLine="17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INTRODUCCIÓN</w:t>
      </w:r>
    </w:p>
    <w:p w14:paraId="1C359256" w14:textId="77777777" w:rsidR="006B2E17" w:rsidRDefault="006B2E17" w:rsidP="00CA3912">
      <w:pPr>
        <w:spacing w:line="259" w:lineRule="auto"/>
        <w:ind w:firstLine="173"/>
        <w:jc w:val="both"/>
        <w:rPr>
          <w:rFonts w:ascii="Times New Roman" w:eastAsia="Times New Roman" w:hAnsi="Times New Roman" w:cs="Times New Roman"/>
          <w:sz w:val="24"/>
          <w:szCs w:val="24"/>
        </w:rPr>
      </w:pPr>
    </w:p>
    <w:p w14:paraId="74537909" w14:textId="326452B7" w:rsidR="007A3588" w:rsidRDefault="00BA4033" w:rsidP="00CA3912">
      <w:pPr>
        <w:spacing w:line="259" w:lineRule="auto"/>
        <w:ind w:firstLine="173"/>
        <w:jc w:val="both"/>
        <w:rPr>
          <w:rFonts w:ascii="Times New Roman" w:eastAsia="Times New Roman" w:hAnsi="Times New Roman" w:cs="Times New Roman"/>
        </w:rPr>
      </w:pPr>
      <w:r>
        <w:rPr>
          <w:rFonts w:ascii="Times New Roman" w:eastAsia="Times New Roman" w:hAnsi="Times New Roman" w:cs="Times New Roman"/>
        </w:rPr>
        <w:t>La</w:t>
      </w:r>
      <w:r w:rsidR="007A3588">
        <w:rPr>
          <w:rFonts w:ascii="Times New Roman" w:eastAsia="Times New Roman" w:hAnsi="Times New Roman" w:cs="Times New Roman"/>
        </w:rPr>
        <w:t xml:space="preserve">s bases de datos NoSQL </w:t>
      </w:r>
      <w:r w:rsidR="003E7013">
        <w:rPr>
          <w:rFonts w:ascii="Times New Roman" w:eastAsia="Times New Roman" w:hAnsi="Times New Roman" w:cs="Times New Roman"/>
        </w:rPr>
        <w:t xml:space="preserve">son ampliamente usadas en la actualidad debido a sus ventajas que brindan a problemas que surgen en bases de datos relacionales. La flexibilidad otorgada por su falta de esquema, permite desarrollar conceptos complejos </w:t>
      </w:r>
      <w:r w:rsidR="007A3588" w:rsidRPr="007A3588">
        <w:rPr>
          <w:rFonts w:ascii="Times New Roman" w:eastAsia="Times New Roman" w:hAnsi="Times New Roman" w:cs="Times New Roman"/>
        </w:rPr>
        <w:t xml:space="preserve">de las aplicaciones </w:t>
      </w:r>
      <w:r w:rsidR="007A3588">
        <w:rPr>
          <w:rFonts w:ascii="Times New Roman" w:eastAsia="Times New Roman" w:hAnsi="Times New Roman" w:cs="Times New Roman"/>
        </w:rPr>
        <w:t>actuales</w:t>
      </w:r>
      <w:r w:rsidR="00FA2787">
        <w:rPr>
          <w:rFonts w:ascii="Times New Roman" w:eastAsia="Times New Roman" w:hAnsi="Times New Roman" w:cs="Times New Roman"/>
        </w:rPr>
        <w:fldChar w:fldCharType="begin" w:fldLock="1"/>
      </w:r>
      <w:r w:rsidR="0012698C">
        <w:rPr>
          <w:rFonts w:ascii="Times New Roman" w:eastAsia="Times New Roman" w:hAnsi="Times New Roman" w:cs="Times New Roman"/>
        </w:rPr>
        <w:instrText>ADDIN CSL_CITATION {"citationItems":[{"id":"ITEM-1","itemData":{"URL":"https://www.grapheverywhere.com/bases-de-datos-nosql-marcas-tipos-ventajas/","accessed":{"date-parts":[["2020","12","23"]]},"author":[{"dropping-particle":"","family":"GrapherEverywhere","given":"","non-dropping-particle":"","parse-names":false,"suffix":""}],"id":"ITEM-1","issued":{"date-parts":[["2019"]]},"title":"Bases de Datos NoSQL | Qué son, marcas, tipos y ventajas","type":"webpage"},"uris":["http://www.mendeley.com/documents/?uuid=8f9e22e4-699f-3897-b96b-f770afb43f1e"]}],"mendeley":{"formattedCitation":"[1]","plainTextFormattedCitation":"[1]","previouslyFormattedCitation":"[1]"},"properties":{"noteIndex":0},"schema":"https://github.com/citation-style-language/schema/raw/master/csl-citation.json"}</w:instrText>
      </w:r>
      <w:r w:rsidR="00FA2787">
        <w:rPr>
          <w:rFonts w:ascii="Times New Roman" w:eastAsia="Times New Roman" w:hAnsi="Times New Roman" w:cs="Times New Roman"/>
        </w:rPr>
        <w:fldChar w:fldCharType="separate"/>
      </w:r>
      <w:r w:rsidR="00FA2787" w:rsidRPr="00FA2787">
        <w:rPr>
          <w:rFonts w:ascii="Times New Roman" w:eastAsia="Times New Roman" w:hAnsi="Times New Roman" w:cs="Times New Roman"/>
          <w:noProof/>
        </w:rPr>
        <w:t>[1]</w:t>
      </w:r>
      <w:r w:rsidR="00FA2787">
        <w:rPr>
          <w:rFonts w:ascii="Times New Roman" w:eastAsia="Times New Roman" w:hAnsi="Times New Roman" w:cs="Times New Roman"/>
        </w:rPr>
        <w:fldChar w:fldCharType="end"/>
      </w:r>
      <w:r w:rsidR="00FA2787">
        <w:rPr>
          <w:rFonts w:ascii="Times New Roman" w:eastAsia="Times New Roman" w:hAnsi="Times New Roman" w:cs="Times New Roman"/>
        </w:rPr>
        <w:t xml:space="preserve">. </w:t>
      </w:r>
      <w:r w:rsidR="003E7013">
        <w:rPr>
          <w:rFonts w:ascii="Times New Roman" w:eastAsia="Times New Roman" w:hAnsi="Times New Roman" w:cs="Times New Roman"/>
        </w:rPr>
        <w:t xml:space="preserve">Las bases de datos NoSQL, se pueden dividir por la </w:t>
      </w:r>
      <w:r w:rsidR="00902315">
        <w:rPr>
          <w:rFonts w:ascii="Times New Roman" w:eastAsia="Times New Roman" w:hAnsi="Times New Roman" w:cs="Times New Roman"/>
        </w:rPr>
        <w:t>tipología</w:t>
      </w:r>
      <w:r w:rsidR="003E7013">
        <w:rPr>
          <w:rFonts w:ascii="Times New Roman" w:eastAsia="Times New Roman" w:hAnsi="Times New Roman" w:cs="Times New Roman"/>
        </w:rPr>
        <w:t xml:space="preserve"> de </w:t>
      </w:r>
      <w:r w:rsidR="00902315">
        <w:rPr>
          <w:rFonts w:ascii="Times New Roman" w:eastAsia="Times New Roman" w:hAnsi="Times New Roman" w:cs="Times New Roman"/>
        </w:rPr>
        <w:t>construcción</w:t>
      </w:r>
      <w:r w:rsidR="003E7013">
        <w:rPr>
          <w:rFonts w:ascii="Times New Roman" w:eastAsia="Times New Roman" w:hAnsi="Times New Roman" w:cs="Times New Roman"/>
        </w:rPr>
        <w:t xml:space="preserve">: </w:t>
      </w:r>
      <w:r w:rsidR="003E7013" w:rsidRPr="003E7013">
        <w:rPr>
          <w:rFonts w:ascii="Times New Roman" w:eastAsia="Times New Roman" w:hAnsi="Times New Roman" w:cs="Times New Roman"/>
          <w:bCs/>
        </w:rPr>
        <w:t xml:space="preserve">bases de datos documentales, clave-valor, dirigido por ancha y dirigidos por grafos </w:t>
      </w:r>
      <w:r w:rsidR="003E7013" w:rsidRPr="003E7013">
        <w:rPr>
          <w:rFonts w:ascii="Times New Roman" w:eastAsia="Times New Roman" w:hAnsi="Times New Roman" w:cs="Times New Roman"/>
          <w:bCs/>
        </w:rPr>
        <w:fldChar w:fldCharType="begin" w:fldLock="1"/>
      </w:r>
      <w:r w:rsidR="003E7013" w:rsidRPr="003E7013">
        <w:rPr>
          <w:rFonts w:ascii="Times New Roman" w:eastAsia="Times New Roman" w:hAnsi="Times New Roman" w:cs="Times New Roman"/>
          <w:bCs/>
        </w:rPr>
        <w:instrText>ADDIN CSL_CITATION {"citationItems":[{"id":"ITEM-1","itemData":{"URL":"https://www.mongodb.com/nosql-explained","accessed":{"date-parts":[["2020","12","23"]]},"author":[{"dropping-particle":"","family":"Editors","given":"MongoDB","non-dropping-particle":"","parse-names":false,"suffix":""}],"id":"ITEM-1","issued":{"date-parts":[["2020"]]},"title":"What is NoSQL? NoSQL Databases Explained | MongoDB","type":"webpage"},"uris":["http://www.mendeley.com/documents/?uuid=c948f21d-300c-3fb7-aa94-b3971a780c2c"]}],"mendeley":{"formattedCitation":"[2]","plainTextFormattedCitation":"[2]","previouslyFormattedCitation":"[2]"},"properties":{"noteIndex":0},"schema":"https://github.com/citation-style-language/schema/raw/master/csl-citation.json"}</w:instrText>
      </w:r>
      <w:r w:rsidR="003E7013" w:rsidRPr="003E7013">
        <w:rPr>
          <w:rFonts w:ascii="Times New Roman" w:eastAsia="Times New Roman" w:hAnsi="Times New Roman" w:cs="Times New Roman"/>
          <w:bCs/>
        </w:rPr>
        <w:fldChar w:fldCharType="separate"/>
      </w:r>
      <w:r w:rsidR="003E7013" w:rsidRPr="003E7013">
        <w:rPr>
          <w:rFonts w:ascii="Times New Roman" w:eastAsia="Times New Roman" w:hAnsi="Times New Roman" w:cs="Times New Roman"/>
          <w:bCs/>
          <w:noProof/>
        </w:rPr>
        <w:t>[2]</w:t>
      </w:r>
      <w:r w:rsidR="003E7013" w:rsidRPr="003E7013">
        <w:rPr>
          <w:rFonts w:ascii="Times New Roman" w:eastAsia="Times New Roman" w:hAnsi="Times New Roman" w:cs="Times New Roman"/>
        </w:rPr>
        <w:fldChar w:fldCharType="end"/>
      </w:r>
      <w:r w:rsidR="003E7013">
        <w:rPr>
          <w:rFonts w:ascii="Times New Roman" w:eastAsia="Times New Roman" w:hAnsi="Times New Roman" w:cs="Times New Roman"/>
        </w:rPr>
        <w:t>.</w:t>
      </w:r>
      <w:r w:rsidR="001D0BCE">
        <w:rPr>
          <w:rFonts w:ascii="Times New Roman" w:eastAsia="Times New Roman" w:hAnsi="Times New Roman" w:cs="Times New Roman"/>
        </w:rPr>
        <w:t xml:space="preserve"> El presente informe trata acerca de las bases de datos clave-valor, centrando su desarrollo en la base de datos </w:t>
      </w:r>
      <w:r w:rsidR="003E7013" w:rsidRPr="003E7013">
        <w:rPr>
          <w:rFonts w:ascii="Times New Roman" w:eastAsia="Times New Roman" w:hAnsi="Times New Roman" w:cs="Times New Roman"/>
        </w:rPr>
        <w:t>Cassandra</w:t>
      </w:r>
      <w:r w:rsidR="001D0BCE">
        <w:rPr>
          <w:rFonts w:ascii="Times New Roman" w:eastAsia="Times New Roman" w:hAnsi="Times New Roman" w:cs="Times New Roman"/>
        </w:rPr>
        <w:t>, la cual</w:t>
      </w:r>
      <w:r w:rsidR="003E7013" w:rsidRPr="003E7013">
        <w:rPr>
          <w:rFonts w:ascii="Times New Roman" w:eastAsia="Times New Roman" w:hAnsi="Times New Roman" w:cs="Times New Roman"/>
        </w:rPr>
        <w:t xml:space="preserve"> es una base de datos </w:t>
      </w:r>
      <w:r w:rsidR="001109FC" w:rsidRPr="003E7013">
        <w:rPr>
          <w:rFonts w:ascii="Times New Roman" w:eastAsia="Times New Roman" w:hAnsi="Times New Roman" w:cs="Times New Roman"/>
        </w:rPr>
        <w:t xml:space="preserve">distribuida </w:t>
      </w:r>
      <w:r w:rsidR="003E7013" w:rsidRPr="003E7013">
        <w:rPr>
          <w:rFonts w:ascii="Times New Roman" w:eastAsia="Times New Roman" w:hAnsi="Times New Roman" w:cs="Times New Roman"/>
        </w:rPr>
        <w:t xml:space="preserve">de software libre que pertenece a la Apache </w:t>
      </w:r>
      <w:r w:rsidR="001D0BCE">
        <w:rPr>
          <w:rFonts w:ascii="Times New Roman" w:eastAsia="Times New Roman" w:hAnsi="Times New Roman" w:cs="Times New Roman"/>
        </w:rPr>
        <w:t>S</w:t>
      </w:r>
      <w:r w:rsidR="003E7013" w:rsidRPr="003E7013">
        <w:rPr>
          <w:rFonts w:ascii="Times New Roman" w:eastAsia="Times New Roman" w:hAnsi="Times New Roman" w:cs="Times New Roman"/>
        </w:rPr>
        <w:t xml:space="preserve">oftware </w:t>
      </w:r>
      <w:r w:rsidR="00902315">
        <w:rPr>
          <w:rFonts w:ascii="Times New Roman" w:eastAsia="Times New Roman" w:hAnsi="Times New Roman" w:cs="Times New Roman"/>
        </w:rPr>
        <w:t>F</w:t>
      </w:r>
      <w:r w:rsidR="00902315" w:rsidRPr="003E7013">
        <w:rPr>
          <w:rFonts w:ascii="Times New Roman" w:eastAsia="Times New Roman" w:hAnsi="Times New Roman" w:cs="Times New Roman"/>
        </w:rPr>
        <w:t>undación</w:t>
      </w:r>
      <w:r w:rsidR="003E7013" w:rsidRPr="003E7013">
        <w:rPr>
          <w:rFonts w:ascii="Times New Roman" w:eastAsia="Times New Roman" w:hAnsi="Times New Roman" w:cs="Times New Roman"/>
        </w:rPr>
        <w:t xml:space="preserve">, </w:t>
      </w:r>
      <w:r w:rsidR="001109FC">
        <w:rPr>
          <w:rFonts w:ascii="Times New Roman" w:eastAsia="Times New Roman" w:hAnsi="Times New Roman" w:cs="Times New Roman"/>
        </w:rPr>
        <w:t xml:space="preserve">su </w:t>
      </w:r>
      <w:r w:rsidR="00902315">
        <w:rPr>
          <w:rFonts w:ascii="Times New Roman" w:eastAsia="Times New Roman" w:hAnsi="Times New Roman" w:cs="Times New Roman"/>
        </w:rPr>
        <w:t>construcción</w:t>
      </w:r>
      <w:r w:rsidR="001109FC">
        <w:rPr>
          <w:rFonts w:ascii="Times New Roman" w:eastAsia="Times New Roman" w:hAnsi="Times New Roman" w:cs="Times New Roman"/>
        </w:rPr>
        <w:t xml:space="preserve"> se basa </w:t>
      </w:r>
      <w:r w:rsidR="003E7013" w:rsidRPr="003E7013">
        <w:rPr>
          <w:rFonts w:ascii="Times New Roman" w:eastAsia="Times New Roman" w:hAnsi="Times New Roman" w:cs="Times New Roman"/>
        </w:rPr>
        <w:t>Java</w:t>
      </w:r>
      <w:r w:rsidR="00B71B7C">
        <w:rPr>
          <w:rFonts w:ascii="Times New Roman" w:eastAsia="Times New Roman" w:hAnsi="Times New Roman" w:cs="Times New Roman"/>
        </w:rPr>
        <w:t xml:space="preserve"> </w:t>
      </w:r>
      <w:r w:rsidR="00B71B7C">
        <w:rPr>
          <w:rFonts w:ascii="Times New Roman" w:eastAsia="Times New Roman" w:hAnsi="Times New Roman" w:cs="Times New Roman"/>
        </w:rPr>
        <w:fldChar w:fldCharType="begin" w:fldLock="1"/>
      </w:r>
      <w:r w:rsidR="00C70430">
        <w:rPr>
          <w:rFonts w:ascii="Times New Roman" w:eastAsia="Times New Roman" w:hAnsi="Times New Roman" w:cs="Times New Roman"/>
        </w:rPr>
        <w:instrText>ADDIN CSL_CITATION {"citationItems":[{"id":"ITEM-1","itemData":{"author":[{"dropping-particle":"","family":"López","given":"José","non-dropping-particle":"","parse-names":false,"suffix":""}],"id":"ITEM-1","issued":{"date-parts":[["2018"]]},"page":"116","title":"Cassandra_Nosql","type":"article-journal"},"uris":["http://www.mendeley.com/documents/?uuid=2af5c418-3ba8-43b8-bb9c-5d8ed065b6ff"]}],"mendeley":{"formattedCitation":"[3]","plainTextFormattedCitation":"[3]","previouslyFormattedCitation":"[3]"},"properties":{"noteIndex":0},"schema":"https://github.com/citation-style-language/schema/raw/master/csl-citation.json"}</w:instrText>
      </w:r>
      <w:r w:rsidR="00B71B7C">
        <w:rPr>
          <w:rFonts w:ascii="Times New Roman" w:eastAsia="Times New Roman" w:hAnsi="Times New Roman" w:cs="Times New Roman"/>
        </w:rPr>
        <w:fldChar w:fldCharType="separate"/>
      </w:r>
      <w:r w:rsidR="00B71B7C" w:rsidRPr="00B71B7C">
        <w:rPr>
          <w:rFonts w:ascii="Times New Roman" w:eastAsia="Times New Roman" w:hAnsi="Times New Roman" w:cs="Times New Roman"/>
          <w:noProof/>
        </w:rPr>
        <w:t>[3]</w:t>
      </w:r>
      <w:r w:rsidR="00B71B7C">
        <w:rPr>
          <w:rFonts w:ascii="Times New Roman" w:eastAsia="Times New Roman" w:hAnsi="Times New Roman" w:cs="Times New Roman"/>
        </w:rPr>
        <w:fldChar w:fldCharType="end"/>
      </w:r>
      <w:r w:rsidR="001109FC">
        <w:rPr>
          <w:rFonts w:ascii="Times New Roman" w:eastAsia="Times New Roman" w:hAnsi="Times New Roman" w:cs="Times New Roman"/>
        </w:rPr>
        <w:t>, por tal es multiplataforma debido a su JDK</w:t>
      </w:r>
      <w:r w:rsidR="00FA2787">
        <w:rPr>
          <w:rFonts w:ascii="Times New Roman" w:eastAsia="Times New Roman" w:hAnsi="Times New Roman" w:cs="Times New Roman"/>
        </w:rPr>
        <w:t>.</w:t>
      </w:r>
    </w:p>
    <w:p w14:paraId="716FEEF8" w14:textId="6A62354C" w:rsidR="00625209" w:rsidRPr="00625209" w:rsidRDefault="00625209" w:rsidP="00735A0A">
      <w:pPr>
        <w:pStyle w:val="Prrafodelista"/>
        <w:spacing w:line="259" w:lineRule="auto"/>
        <w:ind w:left="1613"/>
        <w:jc w:val="both"/>
        <w:rPr>
          <w:rFonts w:ascii="Times New Roman" w:eastAsia="Times New Roman" w:hAnsi="Times New Roman" w:cs="Times New Roman"/>
          <w:b/>
          <w:bCs/>
        </w:rPr>
      </w:pPr>
      <w:r w:rsidRPr="00625209">
        <w:rPr>
          <w:rFonts w:ascii="Times New Roman" w:eastAsia="Times New Roman" w:hAnsi="Times New Roman" w:cs="Times New Roman"/>
          <w:b/>
          <w:bCs/>
        </w:rPr>
        <w:t>Objetivos</w:t>
      </w:r>
    </w:p>
    <w:p w14:paraId="2A49F0CF" w14:textId="3201F764" w:rsidR="00625209" w:rsidRPr="00625209" w:rsidRDefault="00625209" w:rsidP="00625209">
      <w:pPr>
        <w:pStyle w:val="Prrafodelista"/>
        <w:numPr>
          <w:ilvl w:val="0"/>
          <w:numId w:val="7"/>
        </w:numPr>
        <w:spacing w:line="259" w:lineRule="auto"/>
        <w:jc w:val="both"/>
        <w:rPr>
          <w:rFonts w:ascii="Times New Roman" w:eastAsia="Times New Roman" w:hAnsi="Times New Roman" w:cs="Times New Roman"/>
          <w:b/>
          <w:bCs/>
        </w:rPr>
      </w:pPr>
      <w:r w:rsidRPr="00625209">
        <w:rPr>
          <w:rFonts w:ascii="Times New Roman" w:eastAsia="Times New Roman" w:hAnsi="Times New Roman" w:cs="Times New Roman"/>
          <w:b/>
          <w:bCs/>
        </w:rPr>
        <w:t>Objetivo Genera</w:t>
      </w:r>
      <w:r>
        <w:rPr>
          <w:rFonts w:ascii="Times New Roman" w:eastAsia="Times New Roman" w:hAnsi="Times New Roman" w:cs="Times New Roman"/>
          <w:b/>
          <w:bCs/>
        </w:rPr>
        <w:t>l</w:t>
      </w:r>
    </w:p>
    <w:p w14:paraId="007635DF" w14:textId="7272A155" w:rsidR="00625209" w:rsidRPr="003900E9" w:rsidRDefault="003900E9" w:rsidP="003900E9">
      <w:pPr>
        <w:pStyle w:val="Prrafodelista"/>
        <w:numPr>
          <w:ilvl w:val="0"/>
          <w:numId w:val="9"/>
        </w:numPr>
        <w:spacing w:line="259" w:lineRule="auto"/>
        <w:jc w:val="both"/>
        <w:rPr>
          <w:rFonts w:ascii="Times New Roman" w:eastAsia="Times New Roman" w:hAnsi="Times New Roman" w:cs="Times New Roman"/>
        </w:rPr>
      </w:pPr>
      <w:r w:rsidRPr="003900E9">
        <w:rPr>
          <w:rFonts w:ascii="Times New Roman" w:eastAsia="Times New Roman" w:hAnsi="Times New Roman" w:cs="Times New Roman"/>
        </w:rPr>
        <w:t xml:space="preserve">Implementar </w:t>
      </w:r>
      <w:r w:rsidR="004D11ED">
        <w:rPr>
          <w:rFonts w:ascii="Times New Roman" w:eastAsia="Times New Roman" w:hAnsi="Times New Roman" w:cs="Times New Roman"/>
        </w:rPr>
        <w:t xml:space="preserve">la capa de almacenamiento de </w:t>
      </w:r>
      <w:r w:rsidRPr="003900E9">
        <w:rPr>
          <w:rFonts w:ascii="Times New Roman" w:eastAsia="Times New Roman" w:hAnsi="Times New Roman" w:cs="Times New Roman"/>
        </w:rPr>
        <w:t xml:space="preserve">una aplicación de una base de datos NoSQL </w:t>
      </w:r>
      <w:r w:rsidR="004D11ED">
        <w:rPr>
          <w:rFonts w:ascii="Times New Roman" w:eastAsia="Times New Roman" w:hAnsi="Times New Roman" w:cs="Times New Roman"/>
        </w:rPr>
        <w:t>clave-valor</w:t>
      </w:r>
    </w:p>
    <w:p w14:paraId="7F595AAF" w14:textId="619473C9" w:rsidR="00625209" w:rsidRPr="00625209" w:rsidRDefault="00625209" w:rsidP="00625209">
      <w:pPr>
        <w:pStyle w:val="Prrafodelista"/>
        <w:numPr>
          <w:ilvl w:val="0"/>
          <w:numId w:val="7"/>
        </w:numPr>
        <w:spacing w:line="259" w:lineRule="auto"/>
        <w:jc w:val="both"/>
        <w:rPr>
          <w:rFonts w:ascii="Times New Roman" w:eastAsia="Times New Roman" w:hAnsi="Times New Roman" w:cs="Times New Roman"/>
          <w:b/>
          <w:bCs/>
        </w:rPr>
      </w:pPr>
      <w:r w:rsidRPr="00625209">
        <w:rPr>
          <w:rFonts w:ascii="Times New Roman" w:eastAsia="Times New Roman" w:hAnsi="Times New Roman" w:cs="Times New Roman"/>
          <w:b/>
          <w:bCs/>
        </w:rPr>
        <w:t>Objetivo Especifico</w:t>
      </w:r>
    </w:p>
    <w:p w14:paraId="4E3B9EEB" w14:textId="07FFAC86" w:rsidR="006B2E17" w:rsidRPr="003900E9" w:rsidRDefault="003900E9" w:rsidP="003900E9">
      <w:pPr>
        <w:pStyle w:val="Prrafodelista"/>
        <w:numPr>
          <w:ilvl w:val="0"/>
          <w:numId w:val="8"/>
        </w:numPr>
        <w:spacing w:line="259" w:lineRule="auto"/>
        <w:jc w:val="both"/>
        <w:rPr>
          <w:rFonts w:ascii="Times New Roman" w:eastAsia="Times New Roman" w:hAnsi="Times New Roman" w:cs="Times New Roman"/>
        </w:rPr>
      </w:pPr>
      <w:r w:rsidRPr="003900E9">
        <w:rPr>
          <w:rFonts w:ascii="Times New Roman" w:eastAsia="Times New Roman" w:hAnsi="Times New Roman" w:cs="Times New Roman"/>
        </w:rPr>
        <w:t xml:space="preserve">Analizar las funcionalidades que otorga una base de datos </w:t>
      </w:r>
      <w:r w:rsidR="007A6EEE">
        <w:rPr>
          <w:rFonts w:ascii="Times New Roman" w:eastAsia="Times New Roman" w:hAnsi="Times New Roman" w:cs="Times New Roman"/>
        </w:rPr>
        <w:t>clave-valor</w:t>
      </w:r>
    </w:p>
    <w:p w14:paraId="49CD0460" w14:textId="57194A16" w:rsidR="003900E9" w:rsidRPr="003900E9" w:rsidRDefault="003900E9" w:rsidP="003900E9">
      <w:pPr>
        <w:pStyle w:val="Prrafodelista"/>
        <w:numPr>
          <w:ilvl w:val="0"/>
          <w:numId w:val="8"/>
        </w:numPr>
        <w:spacing w:line="259" w:lineRule="auto"/>
        <w:jc w:val="both"/>
        <w:rPr>
          <w:rFonts w:ascii="Times New Roman" w:eastAsia="Times New Roman" w:hAnsi="Times New Roman" w:cs="Times New Roman"/>
          <w:highlight w:val="white"/>
        </w:rPr>
      </w:pPr>
      <w:r w:rsidRPr="003900E9">
        <w:rPr>
          <w:rFonts w:ascii="Times New Roman" w:eastAsia="Times New Roman" w:hAnsi="Times New Roman" w:cs="Times New Roman"/>
        </w:rPr>
        <w:t xml:space="preserve">Implementar una aplicación </w:t>
      </w:r>
      <w:r w:rsidR="007A6EEE">
        <w:rPr>
          <w:rFonts w:ascii="Times New Roman" w:eastAsia="Times New Roman" w:hAnsi="Times New Roman" w:cs="Times New Roman"/>
        </w:rPr>
        <w:t xml:space="preserve">por comandos </w:t>
      </w:r>
      <w:r w:rsidRPr="003900E9">
        <w:rPr>
          <w:rFonts w:ascii="Times New Roman" w:eastAsia="Times New Roman" w:hAnsi="Times New Roman" w:cs="Times New Roman"/>
        </w:rPr>
        <w:t xml:space="preserve">usando </w:t>
      </w:r>
      <w:r w:rsidR="007A6EEE">
        <w:rPr>
          <w:rFonts w:ascii="Times New Roman" w:eastAsia="Times New Roman" w:hAnsi="Times New Roman" w:cs="Times New Roman"/>
        </w:rPr>
        <w:t>la suite de Cassandra</w:t>
      </w:r>
    </w:p>
    <w:p w14:paraId="573B70DD" w14:textId="77777777" w:rsidR="00B31CD3" w:rsidRDefault="00B31CD3" w:rsidP="00CA3912">
      <w:pPr>
        <w:numPr>
          <w:ilvl w:val="0"/>
          <w:numId w:val="5"/>
        </w:numPr>
        <w:spacing w:line="259" w:lineRule="auto"/>
        <w:ind w:firstLine="17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MARCO TEORICO</w:t>
      </w:r>
    </w:p>
    <w:p w14:paraId="3DC45BBA" w14:textId="1418A085" w:rsidR="00B31CD3" w:rsidRDefault="00E83638" w:rsidP="00B31CD3">
      <w:pPr>
        <w:spacing w:line="259"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 </w:t>
      </w:r>
      <w:r w:rsidR="00902315">
        <w:rPr>
          <w:rFonts w:ascii="Times New Roman" w:eastAsia="Times New Roman" w:hAnsi="Times New Roman" w:cs="Times New Roman"/>
          <w:bCs/>
          <w:sz w:val="24"/>
          <w:szCs w:val="24"/>
        </w:rPr>
        <w:t>continuación,</w:t>
      </w:r>
      <w:r>
        <w:rPr>
          <w:rFonts w:ascii="Times New Roman" w:eastAsia="Times New Roman" w:hAnsi="Times New Roman" w:cs="Times New Roman"/>
          <w:bCs/>
          <w:sz w:val="24"/>
          <w:szCs w:val="24"/>
        </w:rPr>
        <w:t xml:space="preserve"> se </w:t>
      </w:r>
      <w:r w:rsidR="00B31CD3">
        <w:rPr>
          <w:rFonts w:ascii="Times New Roman" w:eastAsia="Times New Roman" w:hAnsi="Times New Roman" w:cs="Times New Roman"/>
          <w:bCs/>
          <w:sz w:val="24"/>
          <w:szCs w:val="24"/>
        </w:rPr>
        <w:t xml:space="preserve">desarrolla los </w:t>
      </w:r>
      <w:r w:rsidR="00344C73">
        <w:rPr>
          <w:rFonts w:ascii="Times New Roman" w:eastAsia="Times New Roman" w:hAnsi="Times New Roman" w:cs="Times New Roman"/>
          <w:bCs/>
          <w:sz w:val="24"/>
          <w:szCs w:val="24"/>
        </w:rPr>
        <w:t>tópicos</w:t>
      </w:r>
      <w:r w:rsidR="00B31CD3">
        <w:rPr>
          <w:rFonts w:ascii="Times New Roman" w:eastAsia="Times New Roman" w:hAnsi="Times New Roman" w:cs="Times New Roman"/>
          <w:bCs/>
          <w:sz w:val="24"/>
          <w:szCs w:val="24"/>
        </w:rPr>
        <w:t xml:space="preserve"> tratados en la </w:t>
      </w:r>
      <w:r w:rsidR="00344C73">
        <w:rPr>
          <w:rFonts w:ascii="Times New Roman" w:eastAsia="Times New Roman" w:hAnsi="Times New Roman" w:cs="Times New Roman"/>
          <w:bCs/>
          <w:sz w:val="24"/>
          <w:szCs w:val="24"/>
        </w:rPr>
        <w:t>metodología</w:t>
      </w:r>
      <w:r w:rsidR="00B31CD3">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w:t>
      </w:r>
      <w:r w:rsidR="00902315">
        <w:rPr>
          <w:rFonts w:ascii="Times New Roman" w:eastAsia="Times New Roman" w:hAnsi="Times New Roman" w:cs="Times New Roman"/>
          <w:bCs/>
          <w:sz w:val="24"/>
          <w:szCs w:val="24"/>
        </w:rPr>
        <w:t>Sección</w:t>
      </w:r>
      <w:r>
        <w:rPr>
          <w:rFonts w:ascii="Times New Roman" w:eastAsia="Times New Roman" w:hAnsi="Times New Roman" w:cs="Times New Roman"/>
          <w:bCs/>
          <w:sz w:val="24"/>
          <w:szCs w:val="24"/>
        </w:rPr>
        <w:t xml:space="preserve"> III) </w:t>
      </w:r>
      <w:r w:rsidR="00B31CD3">
        <w:rPr>
          <w:rFonts w:ascii="Times New Roman" w:eastAsia="Times New Roman" w:hAnsi="Times New Roman" w:cs="Times New Roman"/>
          <w:bCs/>
          <w:sz w:val="24"/>
          <w:szCs w:val="24"/>
        </w:rPr>
        <w:t xml:space="preserve">de la </w:t>
      </w:r>
      <w:r w:rsidR="00344C73">
        <w:rPr>
          <w:rFonts w:ascii="Times New Roman" w:eastAsia="Times New Roman" w:hAnsi="Times New Roman" w:cs="Times New Roman"/>
          <w:bCs/>
          <w:sz w:val="24"/>
          <w:szCs w:val="24"/>
        </w:rPr>
        <w:t>práctica</w:t>
      </w:r>
      <w:r w:rsidR="00B31CD3">
        <w:rPr>
          <w:rFonts w:ascii="Times New Roman" w:eastAsia="Times New Roman" w:hAnsi="Times New Roman" w:cs="Times New Roman"/>
          <w:bCs/>
          <w:sz w:val="24"/>
          <w:szCs w:val="24"/>
        </w:rPr>
        <w:t xml:space="preserve"> de bases de datos </w:t>
      </w:r>
      <w:r w:rsidR="004C12F5">
        <w:rPr>
          <w:rFonts w:ascii="Times New Roman" w:eastAsia="Times New Roman" w:hAnsi="Times New Roman" w:cs="Times New Roman"/>
          <w:bCs/>
          <w:sz w:val="24"/>
          <w:szCs w:val="24"/>
        </w:rPr>
        <w:t>clave-valor</w:t>
      </w:r>
      <w:r w:rsidR="00B31CD3">
        <w:rPr>
          <w:rFonts w:ascii="Times New Roman" w:eastAsia="Times New Roman" w:hAnsi="Times New Roman" w:cs="Times New Roman"/>
          <w:bCs/>
          <w:sz w:val="24"/>
          <w:szCs w:val="24"/>
        </w:rPr>
        <w:t>.</w:t>
      </w:r>
    </w:p>
    <w:p w14:paraId="66DD9401" w14:textId="0B9E58B6" w:rsidR="00B31CD3" w:rsidRDefault="00B31CD3" w:rsidP="00B31CD3">
      <w:pPr>
        <w:spacing w:line="259" w:lineRule="auto"/>
        <w:jc w:val="both"/>
        <w:rPr>
          <w:rFonts w:ascii="Times New Roman" w:eastAsia="Times New Roman" w:hAnsi="Times New Roman" w:cs="Times New Roman"/>
          <w:bCs/>
          <w:sz w:val="24"/>
          <w:szCs w:val="24"/>
        </w:rPr>
      </w:pPr>
      <w:r w:rsidRPr="0012698C">
        <w:rPr>
          <w:rFonts w:ascii="Times New Roman" w:eastAsia="Times New Roman" w:hAnsi="Times New Roman" w:cs="Times New Roman"/>
          <w:b/>
          <w:sz w:val="24"/>
          <w:szCs w:val="24"/>
        </w:rPr>
        <w:t>Base de Datos:</w:t>
      </w:r>
      <w:r>
        <w:rPr>
          <w:rFonts w:ascii="Times New Roman" w:eastAsia="Times New Roman" w:hAnsi="Times New Roman" w:cs="Times New Roman"/>
          <w:bCs/>
          <w:sz w:val="24"/>
          <w:szCs w:val="24"/>
        </w:rPr>
        <w:t xml:space="preserve"> </w:t>
      </w:r>
      <w:r w:rsidR="00F408C5">
        <w:rPr>
          <w:rFonts w:ascii="Times New Roman" w:eastAsia="Times New Roman" w:hAnsi="Times New Roman" w:cs="Times New Roman"/>
          <w:bCs/>
          <w:sz w:val="24"/>
          <w:szCs w:val="24"/>
        </w:rPr>
        <w:t xml:space="preserve">Estas se definen </w:t>
      </w:r>
      <w:r w:rsidR="000A715A" w:rsidRPr="000A715A">
        <w:rPr>
          <w:rFonts w:ascii="Times New Roman" w:eastAsia="Times New Roman" w:hAnsi="Times New Roman" w:cs="Times New Roman"/>
          <w:bCs/>
          <w:sz w:val="24"/>
          <w:szCs w:val="24"/>
        </w:rPr>
        <w:t xml:space="preserve">como un conjunto de información </w:t>
      </w:r>
      <w:r w:rsidR="000A715A">
        <w:rPr>
          <w:rFonts w:ascii="Times New Roman" w:eastAsia="Times New Roman" w:hAnsi="Times New Roman" w:cs="Times New Roman"/>
          <w:bCs/>
          <w:sz w:val="24"/>
          <w:szCs w:val="24"/>
        </w:rPr>
        <w:t xml:space="preserve">organizada </w:t>
      </w:r>
      <w:r w:rsidR="00F408C5">
        <w:rPr>
          <w:rFonts w:ascii="Times New Roman" w:eastAsia="Times New Roman" w:hAnsi="Times New Roman" w:cs="Times New Roman"/>
          <w:bCs/>
          <w:sz w:val="24"/>
          <w:szCs w:val="24"/>
        </w:rPr>
        <w:t xml:space="preserve">con determinada </w:t>
      </w:r>
      <w:r w:rsidR="00902315">
        <w:rPr>
          <w:rFonts w:ascii="Times New Roman" w:eastAsia="Times New Roman" w:hAnsi="Times New Roman" w:cs="Times New Roman"/>
          <w:bCs/>
          <w:sz w:val="24"/>
          <w:szCs w:val="24"/>
        </w:rPr>
        <w:t>relación</w:t>
      </w:r>
      <w:r w:rsidR="00F408C5">
        <w:rPr>
          <w:rFonts w:ascii="Times New Roman" w:eastAsia="Times New Roman" w:hAnsi="Times New Roman" w:cs="Times New Roman"/>
          <w:bCs/>
          <w:sz w:val="24"/>
          <w:szCs w:val="24"/>
        </w:rPr>
        <w:t xml:space="preserve"> entre </w:t>
      </w:r>
      <w:r w:rsidR="00902315">
        <w:rPr>
          <w:rFonts w:ascii="Times New Roman" w:eastAsia="Times New Roman" w:hAnsi="Times New Roman" w:cs="Times New Roman"/>
          <w:bCs/>
          <w:sz w:val="24"/>
          <w:szCs w:val="24"/>
        </w:rPr>
        <w:t>sí</w:t>
      </w:r>
      <w:r w:rsidR="00F408C5">
        <w:rPr>
          <w:rFonts w:ascii="Times New Roman" w:eastAsia="Times New Roman" w:hAnsi="Times New Roman" w:cs="Times New Roman"/>
          <w:bCs/>
          <w:sz w:val="24"/>
          <w:szCs w:val="24"/>
        </w:rPr>
        <w:t xml:space="preserve">, de tal manera que se establezca de </w:t>
      </w:r>
      <w:r w:rsidR="000A715A">
        <w:rPr>
          <w:rFonts w:ascii="Times New Roman" w:eastAsia="Times New Roman" w:hAnsi="Times New Roman" w:cs="Times New Roman"/>
          <w:bCs/>
          <w:sz w:val="24"/>
          <w:szCs w:val="24"/>
        </w:rPr>
        <w:t>manera grupal o estructurada</w:t>
      </w:r>
      <w:r w:rsidR="0012698C">
        <w:rPr>
          <w:rFonts w:ascii="Times New Roman" w:eastAsia="Times New Roman" w:hAnsi="Times New Roman" w:cs="Times New Roman"/>
          <w:bCs/>
          <w:sz w:val="24"/>
          <w:szCs w:val="24"/>
        </w:rPr>
        <w:fldChar w:fldCharType="begin" w:fldLock="1"/>
      </w:r>
      <w:r w:rsidR="0012698C">
        <w:rPr>
          <w:rFonts w:ascii="Times New Roman" w:eastAsia="Times New Roman" w:hAnsi="Times New Roman" w:cs="Times New Roman"/>
          <w:bCs/>
          <w:sz w:val="24"/>
          <w:szCs w:val="24"/>
        </w:rPr>
        <w:instrText>ADDIN CSL_CITATION {"citationItems":[{"id":"ITEM-1","itemData":{"URL":"http://www.maestrosdelweb.com/que-son-las-bases-de-datos/","accessed":{"date-parts":[["2020","12","23"]]},"author":[{"dropping-particle":"","family":"Damian","given":"Pérez Valdés","non-dropping-particle":"","parse-names":false,"suffix":""}],"id":"ITEM-1","issued":{"date-parts":[["2007"]]},"title":"¿Qué son las bases de datos?","type":"webpage"},"uris":["http://www.mendeley.com/documents/?uuid=05784bad-b8b8-3a1b-b2f2-0045b358203b"]}],"mendeley":{"formattedCitation":"[4]","plainTextFormattedCitation":"[4]","previouslyFormattedCitation":"[4]"},"properties":{"noteIndex":0},"schema":"https://github.com/citation-style-language/schema/raw/master/csl-citation.json"}</w:instrText>
      </w:r>
      <w:r w:rsidR="0012698C">
        <w:rPr>
          <w:rFonts w:ascii="Times New Roman" w:eastAsia="Times New Roman" w:hAnsi="Times New Roman" w:cs="Times New Roman"/>
          <w:bCs/>
          <w:sz w:val="24"/>
          <w:szCs w:val="24"/>
        </w:rPr>
        <w:fldChar w:fldCharType="separate"/>
      </w:r>
      <w:r w:rsidR="0012698C" w:rsidRPr="0012698C">
        <w:rPr>
          <w:rFonts w:ascii="Times New Roman" w:eastAsia="Times New Roman" w:hAnsi="Times New Roman" w:cs="Times New Roman"/>
          <w:bCs/>
          <w:noProof/>
          <w:sz w:val="24"/>
          <w:szCs w:val="24"/>
        </w:rPr>
        <w:t>[4]</w:t>
      </w:r>
      <w:r w:rsidR="0012698C">
        <w:rPr>
          <w:rFonts w:ascii="Times New Roman" w:eastAsia="Times New Roman" w:hAnsi="Times New Roman" w:cs="Times New Roman"/>
          <w:bCs/>
          <w:sz w:val="24"/>
          <w:szCs w:val="24"/>
        </w:rPr>
        <w:fldChar w:fldCharType="end"/>
      </w:r>
      <w:r w:rsidR="000A715A">
        <w:rPr>
          <w:rFonts w:ascii="Times New Roman" w:eastAsia="Times New Roman" w:hAnsi="Times New Roman" w:cs="Times New Roman"/>
          <w:bCs/>
          <w:sz w:val="24"/>
          <w:szCs w:val="24"/>
        </w:rPr>
        <w:t>.</w:t>
      </w:r>
      <w:r w:rsidR="0012698C">
        <w:rPr>
          <w:rFonts w:ascii="Times New Roman" w:eastAsia="Times New Roman" w:hAnsi="Times New Roman" w:cs="Times New Roman"/>
          <w:bCs/>
          <w:sz w:val="24"/>
          <w:szCs w:val="24"/>
        </w:rPr>
        <w:t xml:space="preserve"> E</w:t>
      </w:r>
      <w:r w:rsidR="009B7639">
        <w:rPr>
          <w:rFonts w:ascii="Times New Roman" w:eastAsia="Times New Roman" w:hAnsi="Times New Roman" w:cs="Times New Roman"/>
          <w:bCs/>
          <w:sz w:val="24"/>
          <w:szCs w:val="24"/>
        </w:rPr>
        <w:t xml:space="preserve">l objetivo de estas es </w:t>
      </w:r>
      <w:r w:rsidR="0012698C" w:rsidRPr="0012698C">
        <w:rPr>
          <w:rFonts w:ascii="Times New Roman" w:eastAsia="Times New Roman" w:hAnsi="Times New Roman" w:cs="Times New Roman"/>
          <w:bCs/>
          <w:sz w:val="24"/>
          <w:szCs w:val="24"/>
        </w:rPr>
        <w:t>s</w:t>
      </w:r>
      <w:r w:rsidR="0012698C">
        <w:rPr>
          <w:rFonts w:ascii="Times New Roman" w:eastAsia="Times New Roman" w:hAnsi="Times New Roman" w:cs="Times New Roman"/>
          <w:bCs/>
          <w:sz w:val="24"/>
          <w:szCs w:val="24"/>
        </w:rPr>
        <w:t xml:space="preserve">er </w:t>
      </w:r>
      <w:r w:rsidR="0012698C" w:rsidRPr="0012698C">
        <w:rPr>
          <w:rFonts w:ascii="Times New Roman" w:eastAsia="Times New Roman" w:hAnsi="Times New Roman" w:cs="Times New Roman"/>
          <w:bCs/>
          <w:sz w:val="24"/>
          <w:szCs w:val="24"/>
        </w:rPr>
        <w:t xml:space="preserve">recolectados y explotados por los sistemas </w:t>
      </w:r>
      <w:r w:rsidR="00902315">
        <w:rPr>
          <w:rFonts w:ascii="Times New Roman" w:eastAsia="Times New Roman" w:hAnsi="Times New Roman" w:cs="Times New Roman"/>
          <w:bCs/>
          <w:sz w:val="24"/>
          <w:szCs w:val="24"/>
        </w:rPr>
        <w:t>informáticos</w:t>
      </w:r>
      <w:r w:rsidR="009B7639">
        <w:rPr>
          <w:rFonts w:ascii="Times New Roman" w:eastAsia="Times New Roman" w:hAnsi="Times New Roman" w:cs="Times New Roman"/>
          <w:bCs/>
          <w:sz w:val="24"/>
          <w:szCs w:val="24"/>
        </w:rPr>
        <w:t xml:space="preserve"> a nivel empresarial </w:t>
      </w:r>
      <w:r w:rsidR="0012698C">
        <w:rPr>
          <w:rFonts w:ascii="Times New Roman" w:eastAsia="Times New Roman" w:hAnsi="Times New Roman" w:cs="Times New Roman"/>
          <w:bCs/>
          <w:sz w:val="24"/>
          <w:szCs w:val="24"/>
        </w:rPr>
        <w:fldChar w:fldCharType="begin" w:fldLock="1"/>
      </w:r>
      <w:r w:rsidR="000E57EA">
        <w:rPr>
          <w:rFonts w:ascii="Times New Roman" w:eastAsia="Times New Roman" w:hAnsi="Times New Roman" w:cs="Times New Roman"/>
          <w:bCs/>
          <w:sz w:val="24"/>
          <w:szCs w:val="24"/>
        </w:rPr>
        <w:instrText>ADDIN CSL_CITATION {"citationItems":[{"id":"ITEM-1","itemData":{"URL":"https://www.mongodb.com/nosql-explained","accessed":{"date-parts":[["2020","12","23"]]},"author":[{"dropping-particle":"","family":"Editors","given":"MongoDB","non-dropping-particle":"","parse-names":false,"suffix":""}],"id":"ITEM-1","issued":{"date-parts":[["2020"]]},"title":"What is NoSQL? NoSQL Databases Explained | MongoDB","type":"webpage"},"uris":["http://www.mendeley.com/documents/?uuid=c948f21d-300c-3fb7-aa94-b3971a780c2c"]}],"mendeley":{"formattedCitation":"[2]","plainTextFormattedCitation":"[2]","previouslyFormattedCitation":"[2]"},"properties":{"noteIndex":0},"schema":"https://github.com/citation-style-language/schema/raw/master/csl-citation.json"}</w:instrText>
      </w:r>
      <w:r w:rsidR="0012698C">
        <w:rPr>
          <w:rFonts w:ascii="Times New Roman" w:eastAsia="Times New Roman" w:hAnsi="Times New Roman" w:cs="Times New Roman"/>
          <w:bCs/>
          <w:sz w:val="24"/>
          <w:szCs w:val="24"/>
        </w:rPr>
        <w:fldChar w:fldCharType="separate"/>
      </w:r>
      <w:r w:rsidR="0012698C" w:rsidRPr="0012698C">
        <w:rPr>
          <w:rFonts w:ascii="Times New Roman" w:eastAsia="Times New Roman" w:hAnsi="Times New Roman" w:cs="Times New Roman"/>
          <w:bCs/>
          <w:noProof/>
          <w:sz w:val="24"/>
          <w:szCs w:val="24"/>
        </w:rPr>
        <w:t>[2]</w:t>
      </w:r>
      <w:r w:rsidR="0012698C">
        <w:rPr>
          <w:rFonts w:ascii="Times New Roman" w:eastAsia="Times New Roman" w:hAnsi="Times New Roman" w:cs="Times New Roman"/>
          <w:bCs/>
          <w:sz w:val="24"/>
          <w:szCs w:val="24"/>
        </w:rPr>
        <w:fldChar w:fldCharType="end"/>
      </w:r>
      <w:r w:rsidR="0012698C">
        <w:rPr>
          <w:rFonts w:ascii="Times New Roman" w:eastAsia="Times New Roman" w:hAnsi="Times New Roman" w:cs="Times New Roman"/>
          <w:bCs/>
          <w:sz w:val="24"/>
          <w:szCs w:val="24"/>
        </w:rPr>
        <w:t xml:space="preserve">. </w:t>
      </w:r>
      <w:r w:rsidR="0083681F">
        <w:rPr>
          <w:rFonts w:ascii="Times New Roman" w:eastAsia="Times New Roman" w:hAnsi="Times New Roman" w:cs="Times New Roman"/>
          <w:bCs/>
          <w:sz w:val="24"/>
          <w:szCs w:val="24"/>
        </w:rPr>
        <w:t xml:space="preserve">Las bases de datos </w:t>
      </w:r>
      <w:r w:rsidR="002829EF">
        <w:rPr>
          <w:rFonts w:ascii="Times New Roman" w:eastAsia="Times New Roman" w:hAnsi="Times New Roman" w:cs="Times New Roman"/>
          <w:bCs/>
          <w:sz w:val="24"/>
          <w:szCs w:val="24"/>
        </w:rPr>
        <w:t xml:space="preserve">se clasifican en </w:t>
      </w:r>
      <w:r w:rsidR="0083681F">
        <w:rPr>
          <w:rFonts w:ascii="Times New Roman" w:eastAsia="Times New Roman" w:hAnsi="Times New Roman" w:cs="Times New Roman"/>
          <w:bCs/>
          <w:sz w:val="24"/>
          <w:szCs w:val="24"/>
        </w:rPr>
        <w:t xml:space="preserve">relacionales o no </w:t>
      </w:r>
      <w:r w:rsidR="0083681F">
        <w:rPr>
          <w:rFonts w:ascii="Times New Roman" w:eastAsia="Times New Roman" w:hAnsi="Times New Roman" w:cs="Times New Roman"/>
          <w:bCs/>
          <w:sz w:val="24"/>
          <w:szCs w:val="24"/>
        </w:rPr>
        <w:t xml:space="preserve">relacionales, </w:t>
      </w:r>
      <w:r w:rsidR="002829EF">
        <w:rPr>
          <w:rFonts w:ascii="Times New Roman" w:eastAsia="Times New Roman" w:hAnsi="Times New Roman" w:cs="Times New Roman"/>
          <w:bCs/>
          <w:sz w:val="24"/>
          <w:szCs w:val="24"/>
        </w:rPr>
        <w:t xml:space="preserve">su </w:t>
      </w:r>
      <w:r w:rsidR="00902315">
        <w:rPr>
          <w:rFonts w:ascii="Times New Roman" w:eastAsia="Times New Roman" w:hAnsi="Times New Roman" w:cs="Times New Roman"/>
          <w:bCs/>
          <w:sz w:val="24"/>
          <w:szCs w:val="24"/>
        </w:rPr>
        <w:t>implementación</w:t>
      </w:r>
      <w:r w:rsidR="002829EF">
        <w:rPr>
          <w:rFonts w:ascii="Times New Roman" w:eastAsia="Times New Roman" w:hAnsi="Times New Roman" w:cs="Times New Roman"/>
          <w:bCs/>
          <w:sz w:val="24"/>
          <w:szCs w:val="24"/>
        </w:rPr>
        <w:t xml:space="preserve"> depende grandemente a la cantidad de datos que se manejaran, los entornos donde se necesita </w:t>
      </w:r>
      <w:r w:rsidR="00902315">
        <w:rPr>
          <w:rFonts w:ascii="Times New Roman" w:eastAsia="Times New Roman" w:hAnsi="Times New Roman" w:cs="Times New Roman"/>
          <w:bCs/>
          <w:sz w:val="24"/>
          <w:szCs w:val="24"/>
        </w:rPr>
        <w:t>desarrollasen</w:t>
      </w:r>
      <w:r w:rsidR="002829EF">
        <w:rPr>
          <w:rFonts w:ascii="Times New Roman" w:eastAsia="Times New Roman" w:hAnsi="Times New Roman" w:cs="Times New Roman"/>
          <w:bCs/>
          <w:sz w:val="24"/>
          <w:szCs w:val="24"/>
        </w:rPr>
        <w:t xml:space="preserve"> y la forma como se busca estructurar la data</w:t>
      </w:r>
      <w:r w:rsidR="0083681F">
        <w:rPr>
          <w:rFonts w:ascii="Times New Roman" w:eastAsia="Times New Roman" w:hAnsi="Times New Roman" w:cs="Times New Roman"/>
          <w:bCs/>
          <w:sz w:val="24"/>
          <w:szCs w:val="24"/>
        </w:rPr>
        <w:t xml:space="preserve">. </w:t>
      </w:r>
      <w:r w:rsidR="0012698C" w:rsidRPr="0093426A">
        <w:rPr>
          <w:rFonts w:ascii="Times New Roman" w:eastAsia="Times New Roman" w:hAnsi="Times New Roman" w:cs="Times New Roman"/>
          <w:bCs/>
          <w:i/>
          <w:iCs/>
          <w:sz w:val="24"/>
          <w:szCs w:val="24"/>
        </w:rPr>
        <w:t>Ver imagen 1</w:t>
      </w:r>
    </w:p>
    <w:p w14:paraId="7BBB59B3" w14:textId="5E491A01" w:rsidR="0012698C" w:rsidRDefault="00BF5CC4" w:rsidP="0012698C">
      <w:pPr>
        <w:spacing w:line="259" w:lineRule="auto"/>
        <w:jc w:val="center"/>
        <w:rPr>
          <w:rFonts w:ascii="Times New Roman" w:eastAsia="Times New Roman" w:hAnsi="Times New Roman" w:cs="Times New Roman"/>
          <w:bCs/>
          <w:sz w:val="24"/>
          <w:szCs w:val="24"/>
        </w:rPr>
      </w:pPr>
      <w:r w:rsidRPr="00BF5CC4">
        <w:drawing>
          <wp:inline distT="0" distB="0" distL="0" distR="0" wp14:anchorId="35777281" wp14:editId="229E6FF2">
            <wp:extent cx="3044825" cy="1602740"/>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4825" cy="1602740"/>
                    </a:xfrm>
                    <a:prstGeom prst="rect">
                      <a:avLst/>
                    </a:prstGeom>
                  </pic:spPr>
                </pic:pic>
              </a:graphicData>
            </a:graphic>
          </wp:inline>
        </w:drawing>
      </w:r>
    </w:p>
    <w:p w14:paraId="7CE5A837" w14:textId="6183BEA6" w:rsidR="00B31CD3" w:rsidRPr="0012698C" w:rsidRDefault="0012698C" w:rsidP="0012698C">
      <w:pPr>
        <w:spacing w:line="259" w:lineRule="auto"/>
        <w:jc w:val="center"/>
        <w:rPr>
          <w:rFonts w:ascii="Times New Roman" w:eastAsia="Times New Roman" w:hAnsi="Times New Roman" w:cs="Times New Roman"/>
          <w:bCs/>
          <w:sz w:val="20"/>
          <w:szCs w:val="20"/>
        </w:rPr>
      </w:pPr>
      <w:r w:rsidRPr="0012698C">
        <w:rPr>
          <w:rFonts w:ascii="Times New Roman" w:eastAsia="Times New Roman" w:hAnsi="Times New Roman" w:cs="Times New Roman"/>
          <w:bCs/>
          <w:sz w:val="20"/>
          <w:szCs w:val="20"/>
        </w:rPr>
        <w:t xml:space="preserve">Imagen 1: </w:t>
      </w:r>
      <w:r w:rsidR="0061792E">
        <w:rPr>
          <w:rFonts w:ascii="Times New Roman" w:eastAsia="Times New Roman" w:hAnsi="Times New Roman" w:cs="Times New Roman"/>
          <w:bCs/>
          <w:sz w:val="20"/>
          <w:szCs w:val="20"/>
        </w:rPr>
        <w:t xml:space="preserve">Esquema de </w:t>
      </w:r>
      <w:r w:rsidR="002A6A40">
        <w:rPr>
          <w:rFonts w:ascii="Times New Roman" w:eastAsia="Times New Roman" w:hAnsi="Times New Roman" w:cs="Times New Roman"/>
          <w:bCs/>
          <w:sz w:val="20"/>
          <w:szCs w:val="20"/>
        </w:rPr>
        <w:t>organización de las b</w:t>
      </w:r>
      <w:r w:rsidRPr="0012698C">
        <w:rPr>
          <w:rFonts w:ascii="Times New Roman" w:eastAsia="Times New Roman" w:hAnsi="Times New Roman" w:cs="Times New Roman"/>
          <w:bCs/>
          <w:sz w:val="20"/>
          <w:szCs w:val="20"/>
        </w:rPr>
        <w:t>ase</w:t>
      </w:r>
      <w:r w:rsidR="002A6A40">
        <w:rPr>
          <w:rFonts w:ascii="Times New Roman" w:eastAsia="Times New Roman" w:hAnsi="Times New Roman" w:cs="Times New Roman"/>
          <w:bCs/>
          <w:sz w:val="20"/>
          <w:szCs w:val="20"/>
        </w:rPr>
        <w:t>s</w:t>
      </w:r>
      <w:r w:rsidRPr="0012698C">
        <w:rPr>
          <w:rFonts w:ascii="Times New Roman" w:eastAsia="Times New Roman" w:hAnsi="Times New Roman" w:cs="Times New Roman"/>
          <w:bCs/>
          <w:sz w:val="20"/>
          <w:szCs w:val="20"/>
        </w:rPr>
        <w:t xml:space="preserve"> de datos </w:t>
      </w:r>
      <w:r w:rsidR="0061792E">
        <w:rPr>
          <w:rFonts w:ascii="Times New Roman" w:eastAsia="Times New Roman" w:hAnsi="Times New Roman" w:cs="Times New Roman"/>
          <w:bCs/>
          <w:sz w:val="20"/>
          <w:szCs w:val="20"/>
        </w:rPr>
        <w:t>relacional vs no relacional</w:t>
      </w:r>
    </w:p>
    <w:p w14:paraId="36BC0489" w14:textId="6A7218C3" w:rsidR="00C70430" w:rsidRDefault="00B31CD3" w:rsidP="00B31CD3">
      <w:pPr>
        <w:spacing w:line="259" w:lineRule="auto"/>
        <w:jc w:val="both"/>
        <w:rPr>
          <w:rFonts w:ascii="Times New Roman" w:eastAsia="Times New Roman" w:hAnsi="Times New Roman" w:cs="Times New Roman"/>
          <w:bCs/>
          <w:sz w:val="24"/>
          <w:szCs w:val="24"/>
          <w:lang w:val="es-EC"/>
        </w:rPr>
      </w:pPr>
      <w:r w:rsidRPr="008A0CE4">
        <w:rPr>
          <w:rFonts w:ascii="Times New Roman" w:eastAsia="Times New Roman" w:hAnsi="Times New Roman" w:cs="Times New Roman"/>
          <w:b/>
          <w:sz w:val="24"/>
          <w:szCs w:val="24"/>
        </w:rPr>
        <w:t>Base de Datos NoSQL</w:t>
      </w:r>
      <w:r>
        <w:rPr>
          <w:rFonts w:ascii="Times New Roman" w:eastAsia="Times New Roman" w:hAnsi="Times New Roman" w:cs="Times New Roman"/>
          <w:bCs/>
          <w:sz w:val="24"/>
          <w:szCs w:val="24"/>
        </w:rPr>
        <w:t xml:space="preserve">: </w:t>
      </w:r>
      <w:r w:rsidR="006924E7">
        <w:rPr>
          <w:rFonts w:ascii="Times New Roman" w:eastAsia="Times New Roman" w:hAnsi="Times New Roman" w:cs="Times New Roman"/>
          <w:bCs/>
          <w:sz w:val="24"/>
          <w:szCs w:val="24"/>
        </w:rPr>
        <w:t xml:space="preserve">Estas </w:t>
      </w:r>
      <w:r w:rsidR="00C70430">
        <w:rPr>
          <w:rFonts w:ascii="Times New Roman" w:eastAsia="Times New Roman" w:hAnsi="Times New Roman" w:cs="Times New Roman"/>
          <w:bCs/>
          <w:sz w:val="24"/>
          <w:szCs w:val="24"/>
        </w:rPr>
        <w:t xml:space="preserve">bases de datos no se establecen bajo relaciones fijas, es decir no necesita manejar tablas obligatoriamente. Son conocidas </w:t>
      </w:r>
      <w:r w:rsidR="00902315">
        <w:rPr>
          <w:rFonts w:ascii="Times New Roman" w:eastAsia="Times New Roman" w:hAnsi="Times New Roman" w:cs="Times New Roman"/>
          <w:bCs/>
          <w:sz w:val="24"/>
          <w:szCs w:val="24"/>
        </w:rPr>
        <w:t>también</w:t>
      </w:r>
      <w:r w:rsidR="00C70430">
        <w:rPr>
          <w:rFonts w:ascii="Times New Roman" w:eastAsia="Times New Roman" w:hAnsi="Times New Roman" w:cs="Times New Roman"/>
          <w:bCs/>
          <w:sz w:val="24"/>
          <w:szCs w:val="24"/>
        </w:rPr>
        <w:t xml:space="preserve"> como bases de datos no relacionales. Usualmente se emplean en casos donde la flexibilidad, la necesidad de </w:t>
      </w:r>
      <w:r w:rsidR="00902315">
        <w:rPr>
          <w:rFonts w:ascii="Times New Roman" w:eastAsia="Times New Roman" w:hAnsi="Times New Roman" w:cs="Times New Roman"/>
          <w:bCs/>
          <w:sz w:val="24"/>
          <w:szCs w:val="24"/>
        </w:rPr>
        <w:t>rápido</w:t>
      </w:r>
      <w:r w:rsidR="00C70430">
        <w:rPr>
          <w:rFonts w:ascii="Times New Roman" w:eastAsia="Times New Roman" w:hAnsi="Times New Roman" w:cs="Times New Roman"/>
          <w:bCs/>
          <w:sz w:val="24"/>
          <w:szCs w:val="24"/>
        </w:rPr>
        <w:t xml:space="preserve"> </w:t>
      </w:r>
      <w:r w:rsidR="00902315">
        <w:rPr>
          <w:rFonts w:ascii="Times New Roman" w:eastAsia="Times New Roman" w:hAnsi="Times New Roman" w:cs="Times New Roman"/>
          <w:bCs/>
          <w:sz w:val="24"/>
          <w:szCs w:val="24"/>
        </w:rPr>
        <w:t>desempeña</w:t>
      </w:r>
      <w:r w:rsidR="00902315">
        <w:rPr>
          <w:rFonts w:ascii="Times New Roman" w:eastAsia="Times New Roman" w:hAnsi="Times New Roman" w:cs="Times New Roman"/>
          <w:bCs/>
          <w:sz w:val="24"/>
          <w:szCs w:val="24"/>
          <w:lang w:val="es-EC"/>
        </w:rPr>
        <w:t>no</w:t>
      </w:r>
      <w:r w:rsidR="00C70430">
        <w:rPr>
          <w:rFonts w:ascii="Times New Roman" w:eastAsia="Times New Roman" w:hAnsi="Times New Roman" w:cs="Times New Roman"/>
          <w:bCs/>
          <w:sz w:val="24"/>
          <w:szCs w:val="24"/>
          <w:lang w:val="es-EC"/>
        </w:rPr>
        <w:t xml:space="preserve">, y de consultas recurrentes de escritura y lectura </w:t>
      </w:r>
      <w:r w:rsidR="00C70430">
        <w:rPr>
          <w:rFonts w:ascii="Times New Roman" w:eastAsia="Times New Roman" w:hAnsi="Times New Roman" w:cs="Times New Roman"/>
          <w:bCs/>
          <w:sz w:val="24"/>
          <w:szCs w:val="24"/>
          <w:lang w:val="es-EC"/>
        </w:rPr>
        <w:fldChar w:fldCharType="begin" w:fldLock="1"/>
      </w:r>
      <w:r w:rsidR="00C70430">
        <w:rPr>
          <w:rFonts w:ascii="Times New Roman" w:eastAsia="Times New Roman" w:hAnsi="Times New Roman" w:cs="Times New Roman"/>
          <w:bCs/>
          <w:sz w:val="24"/>
          <w:szCs w:val="24"/>
          <w:lang w:val="es-EC"/>
        </w:rPr>
        <w:instrText>ADDIN CSL_CITATION {"citationItems":[{"id":"ITEM-1","itemData":{"author":[{"dropping-particle":"","family":"López","given":"José","non-dropping-particle":"","parse-names":false,"suffix":""}],"id":"ITEM-1","issued":{"date-parts":[["2018"]]},"page":"116","title":"Cassandra_Nosql","type":"article-journal"},"uris":["http://www.mendeley.com/documents/?uuid=2af5c418-3ba8-43b8-bb9c-5d8ed065b6ff"]}],"mendeley":{"formattedCitation":"[3]","plainTextFormattedCitation":"[3]","previouslyFormattedCitation":"[3]"},"properties":{"noteIndex":0},"schema":"https://github.com/citation-style-language/schema/raw/master/csl-citation.json"}</w:instrText>
      </w:r>
      <w:r w:rsidR="00C70430">
        <w:rPr>
          <w:rFonts w:ascii="Times New Roman" w:eastAsia="Times New Roman" w:hAnsi="Times New Roman" w:cs="Times New Roman"/>
          <w:bCs/>
          <w:sz w:val="24"/>
          <w:szCs w:val="24"/>
          <w:lang w:val="es-EC"/>
        </w:rPr>
        <w:fldChar w:fldCharType="separate"/>
      </w:r>
      <w:r w:rsidR="00C70430" w:rsidRPr="00C70430">
        <w:rPr>
          <w:rFonts w:ascii="Times New Roman" w:eastAsia="Times New Roman" w:hAnsi="Times New Roman" w:cs="Times New Roman"/>
          <w:bCs/>
          <w:noProof/>
          <w:sz w:val="24"/>
          <w:szCs w:val="24"/>
          <w:lang w:val="es-EC"/>
        </w:rPr>
        <w:t>[3]</w:t>
      </w:r>
      <w:r w:rsidR="00C70430">
        <w:rPr>
          <w:rFonts w:ascii="Times New Roman" w:eastAsia="Times New Roman" w:hAnsi="Times New Roman" w:cs="Times New Roman"/>
          <w:bCs/>
          <w:sz w:val="24"/>
          <w:szCs w:val="24"/>
          <w:lang w:val="es-EC"/>
        </w:rPr>
        <w:fldChar w:fldCharType="end"/>
      </w:r>
      <w:r w:rsidR="00C70430">
        <w:rPr>
          <w:rFonts w:ascii="Times New Roman" w:eastAsia="Times New Roman" w:hAnsi="Times New Roman" w:cs="Times New Roman"/>
          <w:bCs/>
          <w:sz w:val="24"/>
          <w:szCs w:val="24"/>
          <w:lang w:val="es-EC"/>
        </w:rPr>
        <w:fldChar w:fldCharType="begin" w:fldLock="1"/>
      </w:r>
      <w:r w:rsidR="00E66227">
        <w:rPr>
          <w:rFonts w:ascii="Times New Roman" w:eastAsia="Times New Roman" w:hAnsi="Times New Roman" w:cs="Times New Roman"/>
          <w:bCs/>
          <w:sz w:val="24"/>
          <w:szCs w:val="24"/>
          <w:lang w:val="es-EC"/>
        </w:rPr>
        <w:instrText>ADDIN CSL_CITATION {"citationItems":[{"id":"ITEM-1","itemData":{"URL":"https://www.mongodb.com/nosql-explained","accessed":{"date-parts":[["2020","12","23"]]},"author":[{"dropping-particle":"","family":"Editors","given":"MongoDB","non-dropping-particle":"","parse-names":false,"suffix":""}],"id":"ITEM-1","issued":{"date-parts":[["2020"]]},"title":"What is NoSQL? NoSQL Databases Explained | MongoDB","type":"webpage"},"uris":["http://www.mendeley.com/documents/?uuid=c948f21d-300c-3fb7-aa94-b3971a780c2c"]}],"mendeley":{"formattedCitation":"[2]","plainTextFormattedCitation":"[2]","previouslyFormattedCitation":"[2]"},"properties":{"noteIndex":0},"schema":"https://github.com/citation-style-language/schema/raw/master/csl-citation.json"}</w:instrText>
      </w:r>
      <w:r w:rsidR="00C70430">
        <w:rPr>
          <w:rFonts w:ascii="Times New Roman" w:eastAsia="Times New Roman" w:hAnsi="Times New Roman" w:cs="Times New Roman"/>
          <w:bCs/>
          <w:sz w:val="24"/>
          <w:szCs w:val="24"/>
          <w:lang w:val="es-EC"/>
        </w:rPr>
        <w:fldChar w:fldCharType="separate"/>
      </w:r>
      <w:r w:rsidR="00C70430" w:rsidRPr="00C70430">
        <w:rPr>
          <w:rFonts w:ascii="Times New Roman" w:eastAsia="Times New Roman" w:hAnsi="Times New Roman" w:cs="Times New Roman"/>
          <w:bCs/>
          <w:noProof/>
          <w:sz w:val="24"/>
          <w:szCs w:val="24"/>
          <w:lang w:val="es-EC"/>
        </w:rPr>
        <w:t>[2]</w:t>
      </w:r>
      <w:r w:rsidR="00C70430">
        <w:rPr>
          <w:rFonts w:ascii="Times New Roman" w:eastAsia="Times New Roman" w:hAnsi="Times New Roman" w:cs="Times New Roman"/>
          <w:bCs/>
          <w:sz w:val="24"/>
          <w:szCs w:val="24"/>
          <w:lang w:val="es-EC"/>
        </w:rPr>
        <w:fldChar w:fldCharType="end"/>
      </w:r>
      <w:r w:rsidR="00C70430">
        <w:rPr>
          <w:rFonts w:ascii="Times New Roman" w:eastAsia="Times New Roman" w:hAnsi="Times New Roman" w:cs="Times New Roman"/>
          <w:bCs/>
          <w:sz w:val="24"/>
          <w:szCs w:val="24"/>
          <w:lang w:val="es-EC"/>
        </w:rPr>
        <w:t xml:space="preserve">. </w:t>
      </w:r>
      <w:r w:rsidR="00E66227">
        <w:rPr>
          <w:rFonts w:ascii="Times New Roman" w:eastAsia="Times New Roman" w:hAnsi="Times New Roman" w:cs="Times New Roman"/>
          <w:bCs/>
          <w:sz w:val="24"/>
          <w:szCs w:val="24"/>
          <w:lang w:val="es-EC"/>
        </w:rPr>
        <w:t xml:space="preserve">La </w:t>
      </w:r>
      <w:r w:rsidR="00902315">
        <w:rPr>
          <w:rFonts w:ascii="Times New Roman" w:eastAsia="Times New Roman" w:hAnsi="Times New Roman" w:cs="Times New Roman"/>
          <w:bCs/>
          <w:sz w:val="24"/>
          <w:szCs w:val="24"/>
          <w:lang w:val="es-EC"/>
        </w:rPr>
        <w:t>característica</w:t>
      </w:r>
      <w:r w:rsidR="00E66227">
        <w:rPr>
          <w:rFonts w:ascii="Times New Roman" w:eastAsia="Times New Roman" w:hAnsi="Times New Roman" w:cs="Times New Roman"/>
          <w:bCs/>
          <w:sz w:val="24"/>
          <w:szCs w:val="24"/>
          <w:lang w:val="es-EC"/>
        </w:rPr>
        <w:t xml:space="preserve"> diferenciadora son las propiedades CAP , a diferencia de las ACID </w:t>
      </w:r>
      <w:r w:rsidR="00E66227">
        <w:rPr>
          <w:rFonts w:ascii="Times New Roman" w:eastAsia="Times New Roman" w:hAnsi="Times New Roman" w:cs="Times New Roman"/>
          <w:bCs/>
          <w:sz w:val="24"/>
          <w:szCs w:val="24"/>
          <w:lang w:val="es-EC"/>
        </w:rPr>
        <w:fldChar w:fldCharType="begin" w:fldLock="1"/>
      </w:r>
      <w:r w:rsidR="00C74051">
        <w:rPr>
          <w:rFonts w:ascii="Times New Roman" w:eastAsia="Times New Roman" w:hAnsi="Times New Roman" w:cs="Times New Roman"/>
          <w:bCs/>
          <w:sz w:val="24"/>
          <w:szCs w:val="24"/>
          <w:lang w:val="es-EC"/>
        </w:rPr>
        <w:instrText>ADDIN CSL_CITATION {"citationItems":[{"id":"ITEM-1","itemData":{"URL":"https://www.essentialsql.com/sql-acid-database-properties-explained/","accessed":{"date-parts":[["2020","12","23"]]},"author":[{"dropping-particle":"","family":"EssentialSQL editors","given":"","non-dropping-particle":"","parse-names":false,"suffix":""}],"id":"ITEM-1","issued":{"date-parts":[["2015"]]},"title":"SQL ACID Database Properties Explained - Essential SQL","type":"webpage"},"uris":["http://www.mendeley.com/documents/?uuid=f8e9ba68-27ae-3402-a056-93efdc12816e"]}],"mendeley":{"formattedCitation":"[5]","plainTextFormattedCitation":"[5]","previouslyFormattedCitation":"[5]"},"properties":{"noteIndex":0},"schema":"https://github.com/citation-style-language/schema/raw/master/csl-citation.json"}</w:instrText>
      </w:r>
      <w:r w:rsidR="00E66227">
        <w:rPr>
          <w:rFonts w:ascii="Times New Roman" w:eastAsia="Times New Roman" w:hAnsi="Times New Roman" w:cs="Times New Roman"/>
          <w:bCs/>
          <w:sz w:val="24"/>
          <w:szCs w:val="24"/>
          <w:lang w:val="es-EC"/>
        </w:rPr>
        <w:fldChar w:fldCharType="separate"/>
      </w:r>
      <w:r w:rsidR="00E66227" w:rsidRPr="00E66227">
        <w:rPr>
          <w:rFonts w:ascii="Times New Roman" w:eastAsia="Times New Roman" w:hAnsi="Times New Roman" w:cs="Times New Roman"/>
          <w:bCs/>
          <w:noProof/>
          <w:sz w:val="24"/>
          <w:szCs w:val="24"/>
          <w:lang w:val="es-EC"/>
        </w:rPr>
        <w:t>[5]</w:t>
      </w:r>
      <w:r w:rsidR="00E66227">
        <w:rPr>
          <w:rFonts w:ascii="Times New Roman" w:eastAsia="Times New Roman" w:hAnsi="Times New Roman" w:cs="Times New Roman"/>
          <w:bCs/>
          <w:sz w:val="24"/>
          <w:szCs w:val="24"/>
          <w:lang w:val="es-EC"/>
        </w:rPr>
        <w:fldChar w:fldCharType="end"/>
      </w:r>
      <w:r w:rsidR="00E66227">
        <w:rPr>
          <w:rFonts w:ascii="Times New Roman" w:eastAsia="Times New Roman" w:hAnsi="Times New Roman" w:cs="Times New Roman"/>
          <w:bCs/>
          <w:sz w:val="24"/>
          <w:szCs w:val="24"/>
          <w:lang w:val="es-EC"/>
        </w:rPr>
        <w:t xml:space="preserve"> de la bases relacionales (Ver imagen 2 y 3).</w:t>
      </w:r>
    </w:p>
    <w:p w14:paraId="345BFB6B" w14:textId="36310DE5" w:rsidR="00E66227" w:rsidRDefault="00E66227" w:rsidP="0019149B">
      <w:pPr>
        <w:spacing w:line="259" w:lineRule="auto"/>
        <w:jc w:val="center"/>
        <w:rPr>
          <w:rFonts w:ascii="Times New Roman" w:eastAsia="Times New Roman" w:hAnsi="Times New Roman" w:cs="Times New Roman"/>
          <w:bCs/>
          <w:sz w:val="24"/>
          <w:szCs w:val="24"/>
          <w:lang w:val="es-EC"/>
        </w:rPr>
      </w:pPr>
      <w:r w:rsidRPr="00E66227">
        <w:drawing>
          <wp:inline distT="0" distB="0" distL="0" distR="0" wp14:anchorId="3465DF3B" wp14:editId="04F56A05">
            <wp:extent cx="2000250" cy="1500083"/>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10221" cy="1507561"/>
                    </a:xfrm>
                    <a:prstGeom prst="rect">
                      <a:avLst/>
                    </a:prstGeom>
                  </pic:spPr>
                </pic:pic>
              </a:graphicData>
            </a:graphic>
          </wp:inline>
        </w:drawing>
      </w:r>
    </w:p>
    <w:p w14:paraId="12EED9C5" w14:textId="69BB32D2" w:rsidR="00E66227" w:rsidRDefault="00E66227" w:rsidP="0019149B">
      <w:pPr>
        <w:spacing w:line="259" w:lineRule="auto"/>
        <w:jc w:val="center"/>
        <w:rPr>
          <w:rFonts w:ascii="Times New Roman" w:eastAsia="Times New Roman" w:hAnsi="Times New Roman" w:cs="Times New Roman"/>
          <w:bCs/>
          <w:sz w:val="24"/>
          <w:szCs w:val="24"/>
          <w:lang w:val="es-EC"/>
        </w:rPr>
      </w:pPr>
      <w:r>
        <w:rPr>
          <w:rFonts w:ascii="Times New Roman" w:eastAsia="Times New Roman" w:hAnsi="Times New Roman" w:cs="Times New Roman"/>
          <w:bCs/>
          <w:sz w:val="24"/>
          <w:szCs w:val="24"/>
          <w:lang w:val="es-EC"/>
        </w:rPr>
        <w:t>Imagen 2: ACID</w:t>
      </w:r>
    </w:p>
    <w:p w14:paraId="1AB1223B" w14:textId="009AAB26" w:rsidR="00E66227" w:rsidRPr="0019149B" w:rsidRDefault="00E66227" w:rsidP="0019149B">
      <w:pPr>
        <w:spacing w:line="259" w:lineRule="auto"/>
        <w:jc w:val="center"/>
        <w:rPr>
          <w:rFonts w:ascii="Times New Roman" w:eastAsia="Times New Roman" w:hAnsi="Times New Roman" w:cs="Times New Roman"/>
          <w:bCs/>
          <w:sz w:val="20"/>
          <w:szCs w:val="20"/>
          <w:lang w:val="es-EC"/>
        </w:rPr>
      </w:pPr>
      <w:r w:rsidRPr="0019149B">
        <w:rPr>
          <w:noProof/>
          <w:sz w:val="20"/>
          <w:szCs w:val="20"/>
        </w:rPr>
        <w:lastRenderedPageBreak/>
        <w:drawing>
          <wp:inline distT="0" distB="0" distL="0" distR="0" wp14:anchorId="21745A3C" wp14:editId="18B8B23E">
            <wp:extent cx="3044825" cy="1735455"/>
            <wp:effectExtent l="0" t="0" r="3175" b="0"/>
            <wp:docPr id="4" name="Imagen 4" descr="The CAP Theorem Many of the NOSQL databases have loosened up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AP Theorem Many of the NOSQL databases have loosened up the...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4825" cy="1735455"/>
                    </a:xfrm>
                    <a:prstGeom prst="rect">
                      <a:avLst/>
                    </a:prstGeom>
                    <a:noFill/>
                    <a:ln>
                      <a:noFill/>
                    </a:ln>
                  </pic:spPr>
                </pic:pic>
              </a:graphicData>
            </a:graphic>
          </wp:inline>
        </w:drawing>
      </w:r>
    </w:p>
    <w:p w14:paraId="48A4943D" w14:textId="70E3B5CF" w:rsidR="00E66227" w:rsidRPr="0019149B" w:rsidRDefault="00E66227" w:rsidP="0019149B">
      <w:pPr>
        <w:spacing w:line="259" w:lineRule="auto"/>
        <w:jc w:val="center"/>
        <w:rPr>
          <w:rFonts w:ascii="Times New Roman" w:eastAsia="Times New Roman" w:hAnsi="Times New Roman" w:cs="Times New Roman"/>
          <w:bCs/>
          <w:sz w:val="20"/>
          <w:szCs w:val="20"/>
          <w:lang w:val="es-EC"/>
        </w:rPr>
      </w:pPr>
      <w:r w:rsidRPr="0019149B">
        <w:rPr>
          <w:rFonts w:ascii="Times New Roman" w:eastAsia="Times New Roman" w:hAnsi="Times New Roman" w:cs="Times New Roman"/>
          <w:bCs/>
          <w:sz w:val="20"/>
          <w:szCs w:val="20"/>
          <w:lang w:val="es-EC"/>
        </w:rPr>
        <w:t xml:space="preserve">Imagen 3: </w:t>
      </w:r>
      <w:r w:rsidR="00902315" w:rsidRPr="0019149B">
        <w:rPr>
          <w:rFonts w:ascii="Times New Roman" w:eastAsia="Times New Roman" w:hAnsi="Times New Roman" w:cs="Times New Roman"/>
          <w:bCs/>
          <w:sz w:val="20"/>
          <w:szCs w:val="20"/>
          <w:lang w:val="es-EC"/>
        </w:rPr>
        <w:t>Teorema</w:t>
      </w:r>
      <w:r w:rsidRPr="0019149B">
        <w:rPr>
          <w:rFonts w:ascii="Times New Roman" w:eastAsia="Times New Roman" w:hAnsi="Times New Roman" w:cs="Times New Roman"/>
          <w:bCs/>
          <w:sz w:val="20"/>
          <w:szCs w:val="20"/>
          <w:lang w:val="es-EC"/>
        </w:rPr>
        <w:t xml:space="preserve"> CAP</w:t>
      </w:r>
    </w:p>
    <w:p w14:paraId="05388977" w14:textId="64FE5AD1" w:rsidR="00B31CD3" w:rsidRDefault="00B31CD3" w:rsidP="00B31CD3">
      <w:pPr>
        <w:spacing w:line="259" w:lineRule="auto"/>
        <w:jc w:val="both"/>
        <w:rPr>
          <w:rFonts w:ascii="Times New Roman" w:eastAsia="Times New Roman" w:hAnsi="Times New Roman" w:cs="Times New Roman"/>
          <w:bCs/>
          <w:sz w:val="24"/>
          <w:szCs w:val="24"/>
        </w:rPr>
      </w:pPr>
    </w:p>
    <w:p w14:paraId="76119B0B" w14:textId="6EE9BF41" w:rsidR="006310AB" w:rsidRDefault="00B31CD3" w:rsidP="003034F8">
      <w:pPr>
        <w:spacing w:line="259" w:lineRule="auto"/>
        <w:jc w:val="both"/>
        <w:rPr>
          <w:rFonts w:ascii="Times New Roman" w:eastAsia="Times New Roman" w:hAnsi="Times New Roman" w:cs="Times New Roman"/>
          <w:bCs/>
          <w:sz w:val="24"/>
          <w:szCs w:val="24"/>
        </w:rPr>
      </w:pPr>
      <w:r w:rsidRPr="008A0CE4">
        <w:rPr>
          <w:rFonts w:ascii="Times New Roman" w:eastAsia="Times New Roman" w:hAnsi="Times New Roman" w:cs="Times New Roman"/>
          <w:b/>
          <w:sz w:val="24"/>
          <w:szCs w:val="24"/>
        </w:rPr>
        <w:t xml:space="preserve">Base de Datos </w:t>
      </w:r>
      <w:r w:rsidR="001804AC">
        <w:rPr>
          <w:rFonts w:ascii="Times New Roman" w:eastAsia="Times New Roman" w:hAnsi="Times New Roman" w:cs="Times New Roman"/>
          <w:b/>
          <w:sz w:val="24"/>
          <w:szCs w:val="24"/>
        </w:rPr>
        <w:t>Clave Valor</w:t>
      </w:r>
      <w:r>
        <w:rPr>
          <w:rFonts w:ascii="Times New Roman" w:eastAsia="Times New Roman" w:hAnsi="Times New Roman" w:cs="Times New Roman"/>
          <w:bCs/>
          <w:sz w:val="24"/>
          <w:szCs w:val="24"/>
        </w:rPr>
        <w:t>:</w:t>
      </w:r>
      <w:r w:rsidR="00A679EA">
        <w:rPr>
          <w:rFonts w:ascii="Times New Roman" w:eastAsia="Times New Roman" w:hAnsi="Times New Roman" w:cs="Times New Roman"/>
          <w:bCs/>
          <w:sz w:val="24"/>
          <w:szCs w:val="24"/>
        </w:rPr>
        <w:t xml:space="preserve"> Estas son bases de datos NoSQL</w:t>
      </w:r>
      <w:r w:rsidR="00C74051">
        <w:rPr>
          <w:rFonts w:ascii="Times New Roman" w:eastAsia="Times New Roman" w:hAnsi="Times New Roman" w:cs="Times New Roman"/>
          <w:bCs/>
          <w:sz w:val="24"/>
          <w:szCs w:val="24"/>
        </w:rPr>
        <w:t xml:space="preserve"> “</w:t>
      </w:r>
      <w:r w:rsidR="00C74051" w:rsidRPr="00C74051">
        <w:rPr>
          <w:rFonts w:ascii="Times New Roman" w:eastAsia="Times New Roman" w:hAnsi="Times New Roman" w:cs="Times New Roman"/>
          <w:bCs/>
          <w:sz w:val="24"/>
          <w:szCs w:val="24"/>
        </w:rPr>
        <w:t>que utiliza</w:t>
      </w:r>
      <w:r w:rsidR="00C74051">
        <w:rPr>
          <w:rFonts w:ascii="Times New Roman" w:eastAsia="Times New Roman" w:hAnsi="Times New Roman" w:cs="Times New Roman"/>
          <w:bCs/>
          <w:sz w:val="24"/>
          <w:szCs w:val="24"/>
        </w:rPr>
        <w:t>n</w:t>
      </w:r>
      <w:r w:rsidR="00C74051" w:rsidRPr="00C74051">
        <w:rPr>
          <w:rFonts w:ascii="Times New Roman" w:eastAsia="Times New Roman" w:hAnsi="Times New Roman" w:cs="Times New Roman"/>
          <w:bCs/>
          <w:sz w:val="24"/>
          <w:szCs w:val="24"/>
        </w:rPr>
        <w:t xml:space="preserve"> un método simple de clave-valor para almacenar datos. </w:t>
      </w:r>
      <w:r w:rsidR="00C74051">
        <w:rPr>
          <w:rFonts w:ascii="Times New Roman" w:eastAsia="Times New Roman" w:hAnsi="Times New Roman" w:cs="Times New Roman"/>
          <w:bCs/>
          <w:sz w:val="24"/>
          <w:szCs w:val="24"/>
        </w:rPr>
        <w:t xml:space="preserve">Estas </w:t>
      </w:r>
      <w:r w:rsidR="00C74051" w:rsidRPr="00C74051">
        <w:rPr>
          <w:rFonts w:ascii="Times New Roman" w:eastAsia="Times New Roman" w:hAnsi="Times New Roman" w:cs="Times New Roman"/>
          <w:bCs/>
          <w:sz w:val="24"/>
          <w:szCs w:val="24"/>
        </w:rPr>
        <w:t>almacena</w:t>
      </w:r>
      <w:r w:rsidR="00C74051">
        <w:rPr>
          <w:rFonts w:ascii="Times New Roman" w:eastAsia="Times New Roman" w:hAnsi="Times New Roman" w:cs="Times New Roman"/>
          <w:bCs/>
          <w:sz w:val="24"/>
          <w:szCs w:val="24"/>
        </w:rPr>
        <w:t>n</w:t>
      </w:r>
      <w:r w:rsidR="00C74051" w:rsidRPr="00C74051">
        <w:rPr>
          <w:rFonts w:ascii="Times New Roman" w:eastAsia="Times New Roman" w:hAnsi="Times New Roman" w:cs="Times New Roman"/>
          <w:bCs/>
          <w:sz w:val="24"/>
          <w:szCs w:val="24"/>
        </w:rPr>
        <w:t xml:space="preserve"> datos como un conjunto de pares clave-valor en los que una clave sirve como un identificador único. Tanto las claves como los valores pueden ser desde objetos simples hasta objetos compuestos complejos. Las bases de datos clave-valor son altamente divisibles y permiten el escalado horizontal a escalas que otros tipos de bases de datos no pueden alcanzar</w:t>
      </w:r>
      <w:r w:rsidR="00C74051">
        <w:rPr>
          <w:rFonts w:ascii="Times New Roman" w:eastAsia="Times New Roman" w:hAnsi="Times New Roman" w:cs="Times New Roman"/>
          <w:bCs/>
          <w:sz w:val="24"/>
          <w:szCs w:val="24"/>
        </w:rPr>
        <w:t xml:space="preserve">” </w:t>
      </w:r>
      <w:r w:rsidR="00C74051">
        <w:rPr>
          <w:rFonts w:ascii="Times New Roman" w:eastAsia="Times New Roman" w:hAnsi="Times New Roman" w:cs="Times New Roman"/>
          <w:bCs/>
          <w:sz w:val="24"/>
          <w:szCs w:val="24"/>
        </w:rPr>
        <w:fldChar w:fldCharType="begin" w:fldLock="1"/>
      </w:r>
      <w:r w:rsidR="00C74051">
        <w:rPr>
          <w:rFonts w:ascii="Times New Roman" w:eastAsia="Times New Roman" w:hAnsi="Times New Roman" w:cs="Times New Roman"/>
          <w:bCs/>
          <w:sz w:val="24"/>
          <w:szCs w:val="24"/>
        </w:rPr>
        <w:instrText>ADDIN CSL_CITATION {"citationItems":[{"id":"ITEM-1","itemData":{"URL":"https://aws.amazon.com/es/nosql/key-value/","accessed":{"date-parts":[["2020","12","23"]]},"author":[{"dropping-particle":"","family":"AWS Editors","given":"","non-dropping-particle":"","parse-names":false,"suffix":""}],"id":"ITEM-1","issued":{"date-parts":[["2019"]]},"title":"¿Qué es una base de datos clave-valor?","type":"webpage"},"uris":["http://www.mendeley.com/documents/?uuid=a7104156-0b8a-3b33-8db6-3ac32dde9a76"]}],"mendeley":{"formattedCitation":"[6]","plainTextFormattedCitation":"[6]","previouslyFormattedCitation":"[6]"},"properties":{"noteIndex":0},"schema":"https://github.com/citation-style-language/schema/raw/master/csl-citation.json"}</w:instrText>
      </w:r>
      <w:r w:rsidR="00C74051">
        <w:rPr>
          <w:rFonts w:ascii="Times New Roman" w:eastAsia="Times New Roman" w:hAnsi="Times New Roman" w:cs="Times New Roman"/>
          <w:bCs/>
          <w:sz w:val="24"/>
          <w:szCs w:val="24"/>
        </w:rPr>
        <w:fldChar w:fldCharType="separate"/>
      </w:r>
      <w:r w:rsidR="00C74051" w:rsidRPr="00C74051">
        <w:rPr>
          <w:rFonts w:ascii="Times New Roman" w:eastAsia="Times New Roman" w:hAnsi="Times New Roman" w:cs="Times New Roman"/>
          <w:bCs/>
          <w:noProof/>
          <w:sz w:val="24"/>
          <w:szCs w:val="24"/>
        </w:rPr>
        <w:t>[6]</w:t>
      </w:r>
      <w:r w:rsidR="00C74051">
        <w:rPr>
          <w:rFonts w:ascii="Times New Roman" w:eastAsia="Times New Roman" w:hAnsi="Times New Roman" w:cs="Times New Roman"/>
          <w:bCs/>
          <w:sz w:val="24"/>
          <w:szCs w:val="24"/>
        </w:rPr>
        <w:fldChar w:fldCharType="end"/>
      </w:r>
      <w:r w:rsidR="00C74051">
        <w:rPr>
          <w:rFonts w:ascii="Times New Roman" w:eastAsia="Times New Roman" w:hAnsi="Times New Roman" w:cs="Times New Roman"/>
          <w:bCs/>
          <w:sz w:val="24"/>
          <w:szCs w:val="24"/>
        </w:rPr>
        <w:fldChar w:fldCharType="begin" w:fldLock="1"/>
      </w:r>
      <w:r w:rsidR="003B39F2">
        <w:rPr>
          <w:rFonts w:ascii="Times New Roman" w:eastAsia="Times New Roman" w:hAnsi="Times New Roman" w:cs="Times New Roman"/>
          <w:bCs/>
          <w:sz w:val="24"/>
          <w:szCs w:val="24"/>
        </w:rPr>
        <w:instrText>ADDIN CSL_CITATION {"citationItems":[{"id":"ITEM-1","itemData":{"URL":"https://aws.amazon.com/es/nosql/","accessed":{"date-parts":[["2020","12","23"]]},"author":[{"dropping-particle":"","family":"Editors","given":"AWS","non-dropping-particle":"","parse-names":false,"suffix":""}],"id":"ITEM-1","issued":{"date-parts":[["2019"]]},"title":"Bases de datos no relacionales | Bases de datos de gráficos | AWS","type":"webpage"},"uris":["http://www.mendeley.com/documents/?uuid=4efe686f-890a-3b79-87c1-43cfdef72e4e"]}],"mendeley":{"formattedCitation":"[7]","plainTextFormattedCitation":"[7]","previouslyFormattedCitation":"[7]"},"properties":{"noteIndex":0},"schema":"https://github.com/citation-style-language/schema/raw/master/csl-citation.json"}</w:instrText>
      </w:r>
      <w:r w:rsidR="00C74051">
        <w:rPr>
          <w:rFonts w:ascii="Times New Roman" w:eastAsia="Times New Roman" w:hAnsi="Times New Roman" w:cs="Times New Roman"/>
          <w:bCs/>
          <w:sz w:val="24"/>
          <w:szCs w:val="24"/>
        </w:rPr>
        <w:fldChar w:fldCharType="separate"/>
      </w:r>
      <w:r w:rsidR="00C74051" w:rsidRPr="00C74051">
        <w:rPr>
          <w:rFonts w:ascii="Times New Roman" w:eastAsia="Times New Roman" w:hAnsi="Times New Roman" w:cs="Times New Roman"/>
          <w:bCs/>
          <w:noProof/>
          <w:sz w:val="24"/>
          <w:szCs w:val="24"/>
        </w:rPr>
        <w:t>[7]</w:t>
      </w:r>
      <w:r w:rsidR="00C74051">
        <w:rPr>
          <w:rFonts w:ascii="Times New Roman" w:eastAsia="Times New Roman" w:hAnsi="Times New Roman" w:cs="Times New Roman"/>
          <w:bCs/>
          <w:sz w:val="24"/>
          <w:szCs w:val="24"/>
        </w:rPr>
        <w:fldChar w:fldCharType="end"/>
      </w:r>
      <w:r w:rsidR="00A679EA" w:rsidRPr="00A679EA">
        <w:rPr>
          <w:rFonts w:ascii="Times New Roman" w:eastAsia="Times New Roman" w:hAnsi="Times New Roman" w:cs="Times New Roman"/>
          <w:bCs/>
          <w:sz w:val="24"/>
          <w:szCs w:val="24"/>
        </w:rPr>
        <w:t>.</w:t>
      </w:r>
      <w:r w:rsidR="00C74051">
        <w:rPr>
          <w:rFonts w:ascii="Times New Roman" w:eastAsia="Times New Roman" w:hAnsi="Times New Roman" w:cs="Times New Roman"/>
          <w:bCs/>
          <w:sz w:val="24"/>
          <w:szCs w:val="24"/>
        </w:rPr>
        <w:t xml:space="preserve"> </w:t>
      </w:r>
      <w:r w:rsidR="00A679EA">
        <w:rPr>
          <w:rFonts w:ascii="Times New Roman" w:eastAsia="Times New Roman" w:hAnsi="Times New Roman" w:cs="Times New Roman"/>
          <w:bCs/>
          <w:sz w:val="24"/>
          <w:szCs w:val="24"/>
        </w:rPr>
        <w:t xml:space="preserve"> </w:t>
      </w:r>
      <w:r w:rsidR="00736B28">
        <w:rPr>
          <w:rFonts w:ascii="Times New Roman" w:eastAsia="Times New Roman" w:hAnsi="Times New Roman" w:cs="Times New Roman"/>
          <w:bCs/>
          <w:sz w:val="24"/>
          <w:szCs w:val="24"/>
        </w:rPr>
        <w:t xml:space="preserve"> </w:t>
      </w:r>
    </w:p>
    <w:p w14:paraId="70A9212C" w14:textId="5786A0D1" w:rsidR="006310AB" w:rsidRDefault="003753DA" w:rsidP="003034F8">
      <w:pPr>
        <w:spacing w:line="259" w:lineRule="auto"/>
        <w:jc w:val="both"/>
        <w:rPr>
          <w:rFonts w:ascii="Times New Roman" w:eastAsia="Times New Roman" w:hAnsi="Times New Roman" w:cs="Times New Roman"/>
          <w:bCs/>
          <w:sz w:val="24"/>
          <w:szCs w:val="24"/>
        </w:rPr>
      </w:pPr>
      <w:r>
        <w:rPr>
          <w:noProof/>
        </w:rPr>
        <w:drawing>
          <wp:inline distT="0" distB="0" distL="0" distR="0" wp14:anchorId="1A104ED5" wp14:editId="3C660CD6">
            <wp:extent cx="3044825" cy="1927860"/>
            <wp:effectExtent l="0" t="0" r="3175" b="0"/>
            <wp:docPr id="6" name="Imagen 6" descr="Key-value NoSQL Databas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y-value NoSQL Database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4825" cy="1927860"/>
                    </a:xfrm>
                    <a:prstGeom prst="rect">
                      <a:avLst/>
                    </a:prstGeom>
                    <a:noFill/>
                    <a:ln>
                      <a:noFill/>
                    </a:ln>
                  </pic:spPr>
                </pic:pic>
              </a:graphicData>
            </a:graphic>
          </wp:inline>
        </w:drawing>
      </w:r>
    </w:p>
    <w:p w14:paraId="29890CD9" w14:textId="3059DE28" w:rsidR="006310AB" w:rsidRPr="0019149B" w:rsidRDefault="006310AB" w:rsidP="006310AB">
      <w:pPr>
        <w:spacing w:line="259" w:lineRule="auto"/>
        <w:jc w:val="center"/>
        <w:rPr>
          <w:rFonts w:ascii="Times New Roman" w:eastAsia="Times New Roman" w:hAnsi="Times New Roman" w:cs="Times New Roman"/>
          <w:bCs/>
          <w:sz w:val="20"/>
          <w:szCs w:val="20"/>
          <w:lang w:val="es-EC"/>
        </w:rPr>
      </w:pPr>
      <w:r w:rsidRPr="0019149B">
        <w:rPr>
          <w:rFonts w:ascii="Times New Roman" w:eastAsia="Times New Roman" w:hAnsi="Times New Roman" w:cs="Times New Roman"/>
          <w:bCs/>
          <w:sz w:val="20"/>
          <w:szCs w:val="20"/>
          <w:lang w:val="es-EC"/>
        </w:rPr>
        <w:t xml:space="preserve">Imagen </w:t>
      </w:r>
      <w:r>
        <w:rPr>
          <w:rFonts w:ascii="Times New Roman" w:eastAsia="Times New Roman" w:hAnsi="Times New Roman" w:cs="Times New Roman"/>
          <w:bCs/>
          <w:sz w:val="20"/>
          <w:szCs w:val="20"/>
          <w:lang w:val="es-EC"/>
        </w:rPr>
        <w:t>4</w:t>
      </w:r>
      <w:r w:rsidRPr="0019149B">
        <w:rPr>
          <w:rFonts w:ascii="Times New Roman" w:eastAsia="Times New Roman" w:hAnsi="Times New Roman" w:cs="Times New Roman"/>
          <w:bCs/>
          <w:sz w:val="20"/>
          <w:szCs w:val="20"/>
          <w:lang w:val="es-EC"/>
        </w:rPr>
        <w:t xml:space="preserve">: </w:t>
      </w:r>
      <w:r w:rsidR="00A16746">
        <w:rPr>
          <w:rFonts w:ascii="Times New Roman" w:eastAsia="Times New Roman" w:hAnsi="Times New Roman" w:cs="Times New Roman"/>
          <w:bCs/>
          <w:sz w:val="20"/>
          <w:szCs w:val="20"/>
          <w:lang w:val="es-EC"/>
        </w:rPr>
        <w:t>Esquema de organización clave</w:t>
      </w:r>
      <w:r w:rsidR="00AC67EC">
        <w:rPr>
          <w:rFonts w:ascii="Times New Roman" w:eastAsia="Times New Roman" w:hAnsi="Times New Roman" w:cs="Times New Roman"/>
          <w:bCs/>
          <w:sz w:val="20"/>
          <w:szCs w:val="20"/>
          <w:lang w:val="es-EC"/>
        </w:rPr>
        <w:t>-</w:t>
      </w:r>
      <w:r w:rsidR="00A16746">
        <w:rPr>
          <w:rFonts w:ascii="Times New Roman" w:eastAsia="Times New Roman" w:hAnsi="Times New Roman" w:cs="Times New Roman"/>
          <w:bCs/>
          <w:sz w:val="20"/>
          <w:szCs w:val="20"/>
          <w:lang w:val="es-EC"/>
        </w:rPr>
        <w:t>valor</w:t>
      </w:r>
    </w:p>
    <w:p w14:paraId="4C2D9CBD" w14:textId="77777777" w:rsidR="006310AB" w:rsidRDefault="006310AB" w:rsidP="003034F8">
      <w:pPr>
        <w:spacing w:line="259" w:lineRule="auto"/>
        <w:jc w:val="both"/>
        <w:rPr>
          <w:rFonts w:ascii="Times New Roman" w:eastAsia="Times New Roman" w:hAnsi="Times New Roman" w:cs="Times New Roman"/>
          <w:bCs/>
          <w:sz w:val="24"/>
          <w:szCs w:val="24"/>
        </w:rPr>
      </w:pPr>
    </w:p>
    <w:p w14:paraId="39C73E6C" w14:textId="494597D4" w:rsidR="00F96555" w:rsidRDefault="00326313" w:rsidP="00B31CD3">
      <w:pPr>
        <w:spacing w:line="259"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lang w:val="es-EC"/>
        </w:rPr>
        <w:t>Cassandra</w:t>
      </w:r>
      <w:r w:rsidR="00B31CD3" w:rsidRPr="0044211C">
        <w:rPr>
          <w:rFonts w:ascii="Times New Roman" w:eastAsia="Times New Roman" w:hAnsi="Times New Roman" w:cs="Times New Roman"/>
          <w:bCs/>
          <w:sz w:val="24"/>
          <w:szCs w:val="24"/>
          <w:lang w:val="es-EC"/>
        </w:rPr>
        <w:t>:</w:t>
      </w:r>
      <w:r w:rsidR="00E76F13" w:rsidRPr="0044211C">
        <w:rPr>
          <w:rFonts w:ascii="Times New Roman" w:eastAsia="Times New Roman" w:hAnsi="Times New Roman" w:cs="Times New Roman"/>
          <w:bCs/>
          <w:sz w:val="24"/>
          <w:szCs w:val="24"/>
          <w:lang w:val="es-EC"/>
        </w:rPr>
        <w:t xml:space="preserve"> </w:t>
      </w:r>
      <w:r w:rsidR="00700D4D">
        <w:rPr>
          <w:rFonts w:ascii="Times New Roman" w:eastAsia="Times New Roman" w:hAnsi="Times New Roman" w:cs="Times New Roman"/>
          <w:bCs/>
          <w:sz w:val="24"/>
          <w:szCs w:val="24"/>
        </w:rPr>
        <w:t xml:space="preserve">Es una base de datos no relacional orientada a clave y valor que </w:t>
      </w:r>
      <w:r w:rsidR="00700D4D" w:rsidRPr="00700D4D">
        <w:rPr>
          <w:rFonts w:ascii="Times New Roman" w:eastAsia="Times New Roman" w:hAnsi="Times New Roman" w:cs="Times New Roman"/>
          <w:bCs/>
          <w:sz w:val="24"/>
          <w:szCs w:val="24"/>
        </w:rPr>
        <w:t>proporciona tolerancia a fallos y disponibilidad</w:t>
      </w:r>
      <w:r w:rsidR="00700D4D">
        <w:rPr>
          <w:rFonts w:ascii="Times New Roman" w:eastAsia="Times New Roman" w:hAnsi="Times New Roman" w:cs="Times New Roman"/>
          <w:bCs/>
          <w:sz w:val="24"/>
          <w:szCs w:val="24"/>
        </w:rPr>
        <w:t xml:space="preserve"> (AP en el teorema CAP)</w:t>
      </w:r>
      <w:r w:rsidR="00700D4D" w:rsidRPr="00700D4D">
        <w:rPr>
          <w:rFonts w:ascii="Times New Roman" w:eastAsia="Times New Roman" w:hAnsi="Times New Roman" w:cs="Times New Roman"/>
          <w:bCs/>
          <w:sz w:val="24"/>
          <w:szCs w:val="24"/>
        </w:rPr>
        <w:t xml:space="preserve">, </w:t>
      </w:r>
      <w:r w:rsidR="00700D4D">
        <w:rPr>
          <w:rFonts w:ascii="Times New Roman" w:eastAsia="Times New Roman" w:hAnsi="Times New Roman" w:cs="Times New Roman"/>
          <w:bCs/>
          <w:sz w:val="24"/>
          <w:szCs w:val="24"/>
        </w:rPr>
        <w:t>su desventaja radica en que la consistencia deja de ser una prioridad.</w:t>
      </w:r>
      <w:r w:rsidR="00700D4D" w:rsidRPr="00700D4D">
        <w:rPr>
          <w:rFonts w:ascii="Times New Roman" w:eastAsia="Times New Roman" w:hAnsi="Times New Roman" w:cs="Times New Roman"/>
          <w:bCs/>
          <w:sz w:val="24"/>
          <w:szCs w:val="24"/>
        </w:rPr>
        <w:t xml:space="preserve"> </w:t>
      </w:r>
      <w:r w:rsidR="00700D4D">
        <w:rPr>
          <w:rFonts w:ascii="Times New Roman" w:eastAsia="Times New Roman" w:hAnsi="Times New Roman" w:cs="Times New Roman"/>
          <w:bCs/>
          <w:sz w:val="24"/>
          <w:szCs w:val="24"/>
        </w:rPr>
        <w:t xml:space="preserve">Esta </w:t>
      </w:r>
      <w:r w:rsidR="00902315">
        <w:rPr>
          <w:rFonts w:ascii="Times New Roman" w:eastAsia="Times New Roman" w:hAnsi="Times New Roman" w:cs="Times New Roman"/>
          <w:bCs/>
          <w:sz w:val="24"/>
          <w:szCs w:val="24"/>
        </w:rPr>
        <w:t>orientación</w:t>
      </w:r>
      <w:r w:rsidR="00700D4D">
        <w:rPr>
          <w:rFonts w:ascii="Times New Roman" w:eastAsia="Times New Roman" w:hAnsi="Times New Roman" w:cs="Times New Roman"/>
          <w:bCs/>
          <w:sz w:val="24"/>
          <w:szCs w:val="24"/>
        </w:rPr>
        <w:t xml:space="preserve"> en el teorema CAP se debe a </w:t>
      </w:r>
      <w:r w:rsidR="00700D4D" w:rsidRPr="00700D4D">
        <w:rPr>
          <w:rFonts w:ascii="Times New Roman" w:eastAsia="Times New Roman" w:hAnsi="Times New Roman" w:cs="Times New Roman"/>
          <w:bCs/>
          <w:sz w:val="24"/>
          <w:szCs w:val="24"/>
        </w:rPr>
        <w:t xml:space="preserve">que la inserción de datos no es </w:t>
      </w:r>
      <w:r w:rsidR="00700D4D">
        <w:rPr>
          <w:rFonts w:ascii="Times New Roman" w:eastAsia="Times New Roman" w:hAnsi="Times New Roman" w:cs="Times New Roman"/>
          <w:bCs/>
          <w:sz w:val="24"/>
          <w:szCs w:val="24"/>
        </w:rPr>
        <w:t xml:space="preserve">una </w:t>
      </w:r>
      <w:r w:rsidR="00902315">
        <w:rPr>
          <w:rFonts w:ascii="Times New Roman" w:eastAsia="Times New Roman" w:hAnsi="Times New Roman" w:cs="Times New Roman"/>
          <w:bCs/>
          <w:sz w:val="24"/>
          <w:szCs w:val="24"/>
        </w:rPr>
        <w:t>característica</w:t>
      </w:r>
      <w:r w:rsidR="00700D4D">
        <w:rPr>
          <w:rFonts w:ascii="Times New Roman" w:eastAsia="Times New Roman" w:hAnsi="Times New Roman" w:cs="Times New Roman"/>
          <w:bCs/>
          <w:sz w:val="24"/>
          <w:szCs w:val="24"/>
        </w:rPr>
        <w:t xml:space="preserve"> sobresaliente</w:t>
      </w:r>
      <w:r w:rsidR="00700D4D" w:rsidRPr="00700D4D">
        <w:rPr>
          <w:rFonts w:ascii="Times New Roman" w:eastAsia="Times New Roman" w:hAnsi="Times New Roman" w:cs="Times New Roman"/>
          <w:bCs/>
          <w:sz w:val="24"/>
          <w:szCs w:val="24"/>
        </w:rPr>
        <w:t xml:space="preserve">, </w:t>
      </w:r>
      <w:r w:rsidR="00700D4D">
        <w:rPr>
          <w:rFonts w:ascii="Times New Roman" w:eastAsia="Times New Roman" w:hAnsi="Times New Roman" w:cs="Times New Roman"/>
          <w:bCs/>
          <w:sz w:val="24"/>
          <w:szCs w:val="24"/>
        </w:rPr>
        <w:t xml:space="preserve">a diferencia de su eficiencia en </w:t>
      </w:r>
      <w:r w:rsidR="00700D4D" w:rsidRPr="00700D4D">
        <w:rPr>
          <w:rFonts w:ascii="Times New Roman" w:eastAsia="Times New Roman" w:hAnsi="Times New Roman" w:cs="Times New Roman"/>
          <w:bCs/>
          <w:sz w:val="24"/>
          <w:szCs w:val="24"/>
        </w:rPr>
        <w:t xml:space="preserve">consulta de información de forma rápida. </w:t>
      </w:r>
      <w:r w:rsidR="00F96555">
        <w:rPr>
          <w:rFonts w:ascii="Times New Roman" w:eastAsia="Times New Roman" w:hAnsi="Times New Roman" w:cs="Times New Roman"/>
          <w:bCs/>
          <w:sz w:val="24"/>
          <w:szCs w:val="24"/>
        </w:rPr>
        <w:t>La escalabilidad de Cassandra es horizontal, a diferencia de las bases de datos relacionales.</w:t>
      </w:r>
    </w:p>
    <w:p w14:paraId="401EC08B" w14:textId="77777777" w:rsidR="00F96555" w:rsidRDefault="00F96555" w:rsidP="00B31CD3">
      <w:pPr>
        <w:spacing w:line="259" w:lineRule="auto"/>
        <w:jc w:val="both"/>
        <w:rPr>
          <w:rFonts w:ascii="Times New Roman" w:eastAsia="Times New Roman" w:hAnsi="Times New Roman" w:cs="Times New Roman"/>
          <w:bCs/>
          <w:i/>
          <w:iCs/>
          <w:sz w:val="24"/>
          <w:szCs w:val="24"/>
        </w:rPr>
      </w:pPr>
      <w:r>
        <w:rPr>
          <w:rFonts w:ascii="Times New Roman" w:eastAsia="Times New Roman" w:hAnsi="Times New Roman" w:cs="Times New Roman"/>
          <w:bCs/>
          <w:sz w:val="24"/>
          <w:szCs w:val="24"/>
        </w:rPr>
        <w:t xml:space="preserve">La consistencia puede ser configurado según el dominio del negocio, puede ser una </w:t>
      </w:r>
      <w:r>
        <w:rPr>
          <w:rFonts w:ascii="Times New Roman" w:eastAsia="Times New Roman" w:hAnsi="Times New Roman" w:cs="Times New Roman"/>
          <w:bCs/>
          <w:i/>
          <w:iCs/>
          <w:sz w:val="24"/>
          <w:szCs w:val="24"/>
        </w:rPr>
        <w:t>escala distribuida, escala lineal, escala horizontal.</w:t>
      </w:r>
    </w:p>
    <w:p w14:paraId="4ADDC0F3" w14:textId="754AF7B8" w:rsidR="00F96555" w:rsidRDefault="00F96555" w:rsidP="00B31CD3">
      <w:pPr>
        <w:spacing w:line="259"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La </w:t>
      </w:r>
      <w:r w:rsidR="00700D4D" w:rsidRPr="00700D4D">
        <w:rPr>
          <w:rFonts w:ascii="Times New Roman" w:eastAsia="Times New Roman" w:hAnsi="Times New Roman" w:cs="Times New Roman"/>
          <w:bCs/>
          <w:sz w:val="24"/>
          <w:szCs w:val="24"/>
        </w:rPr>
        <w:t>Escala Distribuida</w:t>
      </w:r>
      <w:r>
        <w:rPr>
          <w:rFonts w:ascii="Times New Roman" w:eastAsia="Times New Roman" w:hAnsi="Times New Roman" w:cs="Times New Roman"/>
          <w:bCs/>
          <w:sz w:val="24"/>
          <w:szCs w:val="24"/>
        </w:rPr>
        <w:t xml:space="preserve"> refiere a la </w:t>
      </w:r>
      <w:r w:rsidR="00902315">
        <w:rPr>
          <w:rFonts w:ascii="Times New Roman" w:eastAsia="Times New Roman" w:hAnsi="Times New Roman" w:cs="Times New Roman"/>
          <w:bCs/>
          <w:sz w:val="24"/>
          <w:szCs w:val="24"/>
        </w:rPr>
        <w:t>repartición</w:t>
      </w:r>
      <w:r>
        <w:rPr>
          <w:rFonts w:ascii="Times New Roman" w:eastAsia="Times New Roman" w:hAnsi="Times New Roman" w:cs="Times New Roman"/>
          <w:bCs/>
          <w:sz w:val="24"/>
          <w:szCs w:val="24"/>
        </w:rPr>
        <w:t xml:space="preserve"> de </w:t>
      </w:r>
      <w:r w:rsidR="00700D4D" w:rsidRPr="00700D4D">
        <w:rPr>
          <w:rFonts w:ascii="Times New Roman" w:eastAsia="Times New Roman" w:hAnsi="Times New Roman" w:cs="Times New Roman"/>
          <w:bCs/>
          <w:sz w:val="24"/>
          <w:szCs w:val="24"/>
        </w:rPr>
        <w:t xml:space="preserve">la información está repartida a lo largo de los nodos del </w:t>
      </w:r>
      <w:r w:rsidR="00902315" w:rsidRPr="00700D4D">
        <w:rPr>
          <w:rFonts w:ascii="Times New Roman" w:eastAsia="Times New Roman" w:hAnsi="Times New Roman" w:cs="Times New Roman"/>
          <w:bCs/>
          <w:sz w:val="24"/>
          <w:szCs w:val="24"/>
        </w:rPr>
        <w:t>clúster</w:t>
      </w:r>
      <w:r w:rsidR="00700D4D" w:rsidRPr="00700D4D">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La ventaja que provee esta organización es la </w:t>
      </w:r>
      <w:r w:rsidR="00700D4D" w:rsidRPr="00700D4D">
        <w:rPr>
          <w:rFonts w:ascii="Times New Roman" w:eastAsia="Times New Roman" w:hAnsi="Times New Roman" w:cs="Times New Roman"/>
          <w:bCs/>
          <w:sz w:val="24"/>
          <w:szCs w:val="24"/>
        </w:rPr>
        <w:t xml:space="preserve">alta disponibilidad, </w:t>
      </w:r>
      <w:r w:rsidR="00902315">
        <w:rPr>
          <w:rFonts w:ascii="Times New Roman" w:eastAsia="Times New Roman" w:hAnsi="Times New Roman" w:cs="Times New Roman"/>
          <w:bCs/>
          <w:sz w:val="24"/>
          <w:szCs w:val="24"/>
        </w:rPr>
        <w:t>así</w:t>
      </w:r>
      <w:r>
        <w:rPr>
          <w:rFonts w:ascii="Times New Roman" w:eastAsia="Times New Roman" w:hAnsi="Times New Roman" w:cs="Times New Roman"/>
          <w:bCs/>
          <w:sz w:val="24"/>
          <w:szCs w:val="24"/>
        </w:rPr>
        <w:t xml:space="preserve"> </w:t>
      </w:r>
      <w:r w:rsidR="00700D4D" w:rsidRPr="00700D4D">
        <w:rPr>
          <w:rFonts w:ascii="Times New Roman" w:eastAsia="Times New Roman" w:hAnsi="Times New Roman" w:cs="Times New Roman"/>
          <w:bCs/>
          <w:sz w:val="24"/>
          <w:szCs w:val="24"/>
        </w:rPr>
        <w:t xml:space="preserve">si </w:t>
      </w:r>
      <w:r w:rsidR="00902315" w:rsidRPr="00700D4D">
        <w:rPr>
          <w:rFonts w:ascii="Times New Roman" w:eastAsia="Times New Roman" w:hAnsi="Times New Roman" w:cs="Times New Roman"/>
          <w:bCs/>
          <w:sz w:val="24"/>
          <w:szCs w:val="24"/>
        </w:rPr>
        <w:t>algún</w:t>
      </w:r>
      <w:r w:rsidR="00700D4D" w:rsidRPr="00700D4D">
        <w:rPr>
          <w:rFonts w:ascii="Times New Roman" w:eastAsia="Times New Roman" w:hAnsi="Times New Roman" w:cs="Times New Roman"/>
          <w:bCs/>
          <w:sz w:val="24"/>
          <w:szCs w:val="24"/>
        </w:rPr>
        <w:t xml:space="preserve"> nodo se cae el servicio no se degradará</w:t>
      </w:r>
      <w:r w:rsidR="003B39F2">
        <w:rPr>
          <w:rFonts w:ascii="Times New Roman" w:eastAsia="Times New Roman" w:hAnsi="Times New Roman" w:cs="Times New Roman"/>
          <w:bCs/>
          <w:sz w:val="24"/>
          <w:szCs w:val="24"/>
        </w:rPr>
        <w:t xml:space="preserve"> </w:t>
      </w:r>
      <w:r w:rsidR="003B39F2">
        <w:rPr>
          <w:rFonts w:ascii="Times New Roman" w:eastAsia="Times New Roman" w:hAnsi="Times New Roman" w:cs="Times New Roman"/>
          <w:bCs/>
          <w:sz w:val="24"/>
          <w:szCs w:val="24"/>
        </w:rPr>
        <w:fldChar w:fldCharType="begin" w:fldLock="1"/>
      </w:r>
      <w:r w:rsidR="00AB4BB5">
        <w:rPr>
          <w:rFonts w:ascii="Times New Roman" w:eastAsia="Times New Roman" w:hAnsi="Times New Roman" w:cs="Times New Roman"/>
          <w:bCs/>
          <w:sz w:val="24"/>
          <w:szCs w:val="24"/>
        </w:rPr>
        <w:instrText>ADDIN CSL_CITATION {"citationItems":[{"id":"ITEM-1","itemData":{"author":[{"dropping-particle":"","family":"López","given":"José","non-dropping-particle":"","parse-names":false,"suffix":""}],"id":"ITEM-1","issued":{"date-parts":[["2018"]]},"page":"116","title":"Cassandra_Nosql","type":"article-journal"},"uris":["http://www.mendeley.com/documents/?uuid=2af5c418-3ba8-43b8-bb9c-5d8ed065b6ff"]}],"mendeley":{"formattedCitation":"[3]","plainTextFormattedCitation":"[3]","previouslyFormattedCitation":"[3]"},"properties":{"noteIndex":0},"schema":"https://github.com/citation-style-language/schema/raw/master/csl-citation.json"}</w:instrText>
      </w:r>
      <w:r w:rsidR="003B39F2">
        <w:rPr>
          <w:rFonts w:ascii="Times New Roman" w:eastAsia="Times New Roman" w:hAnsi="Times New Roman" w:cs="Times New Roman"/>
          <w:bCs/>
          <w:sz w:val="24"/>
          <w:szCs w:val="24"/>
        </w:rPr>
        <w:fldChar w:fldCharType="separate"/>
      </w:r>
      <w:r w:rsidR="003B39F2" w:rsidRPr="003B39F2">
        <w:rPr>
          <w:rFonts w:ascii="Times New Roman" w:eastAsia="Times New Roman" w:hAnsi="Times New Roman" w:cs="Times New Roman"/>
          <w:bCs/>
          <w:noProof/>
          <w:sz w:val="24"/>
          <w:szCs w:val="24"/>
        </w:rPr>
        <w:t>[3]</w:t>
      </w:r>
      <w:r w:rsidR="003B39F2">
        <w:rPr>
          <w:rFonts w:ascii="Times New Roman" w:eastAsia="Times New Roman" w:hAnsi="Times New Roman" w:cs="Times New Roman"/>
          <w:bCs/>
          <w:sz w:val="24"/>
          <w:szCs w:val="24"/>
        </w:rPr>
        <w:fldChar w:fldCharType="end"/>
      </w:r>
      <w:r w:rsidR="00700D4D" w:rsidRPr="00700D4D">
        <w:rPr>
          <w:rFonts w:ascii="Times New Roman" w:eastAsia="Times New Roman" w:hAnsi="Times New Roman" w:cs="Times New Roman"/>
          <w:bCs/>
          <w:sz w:val="24"/>
          <w:szCs w:val="24"/>
        </w:rPr>
        <w:t xml:space="preserve">. </w:t>
      </w:r>
      <w:r w:rsidR="00E37C63">
        <w:rPr>
          <w:rFonts w:ascii="Times New Roman" w:eastAsia="Times New Roman" w:hAnsi="Times New Roman" w:cs="Times New Roman"/>
          <w:bCs/>
          <w:sz w:val="24"/>
          <w:szCs w:val="24"/>
        </w:rPr>
        <w:t>(Ver imagen 5)</w:t>
      </w:r>
    </w:p>
    <w:p w14:paraId="5DE1DD9E" w14:textId="6BC1B661" w:rsidR="004A4CE7" w:rsidRDefault="004A4CE7" w:rsidP="00B31CD3">
      <w:pPr>
        <w:spacing w:line="259" w:lineRule="auto"/>
        <w:jc w:val="both"/>
        <w:rPr>
          <w:rFonts w:ascii="Times New Roman" w:eastAsia="Times New Roman" w:hAnsi="Times New Roman" w:cs="Times New Roman"/>
          <w:bCs/>
          <w:sz w:val="24"/>
          <w:szCs w:val="24"/>
        </w:rPr>
      </w:pPr>
      <w:r>
        <w:rPr>
          <w:noProof/>
        </w:rPr>
        <w:drawing>
          <wp:inline distT="0" distB="0" distL="0" distR="0" wp14:anchorId="6969DD4F" wp14:editId="6A16121C">
            <wp:extent cx="3044825" cy="2522220"/>
            <wp:effectExtent l="0" t="0" r="3175" b="0"/>
            <wp:docPr id="9" name="Imagen 9" descr="Cassandra | Open Source DBMS For Large Volumes of Distribut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ssandra | Open Source DBMS For Large Volumes of Distributed Dat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4825" cy="2522220"/>
                    </a:xfrm>
                    <a:prstGeom prst="rect">
                      <a:avLst/>
                    </a:prstGeom>
                    <a:noFill/>
                    <a:ln>
                      <a:noFill/>
                    </a:ln>
                  </pic:spPr>
                </pic:pic>
              </a:graphicData>
            </a:graphic>
          </wp:inline>
        </w:drawing>
      </w:r>
    </w:p>
    <w:p w14:paraId="21C4FC79" w14:textId="0AC61012" w:rsidR="004A4CE7" w:rsidRPr="002D64E1" w:rsidRDefault="004A4CE7" w:rsidP="004A4CE7">
      <w:pPr>
        <w:spacing w:line="259" w:lineRule="auto"/>
        <w:jc w:val="center"/>
        <w:rPr>
          <w:rFonts w:ascii="Times New Roman" w:eastAsia="Times New Roman" w:hAnsi="Times New Roman" w:cs="Times New Roman"/>
          <w:bCs/>
          <w:sz w:val="20"/>
          <w:szCs w:val="20"/>
          <w:lang w:val="es-EC"/>
        </w:rPr>
      </w:pPr>
      <w:r w:rsidRPr="002D64E1">
        <w:rPr>
          <w:rFonts w:ascii="Times New Roman" w:eastAsia="Times New Roman" w:hAnsi="Times New Roman" w:cs="Times New Roman"/>
          <w:bCs/>
          <w:sz w:val="20"/>
          <w:szCs w:val="20"/>
          <w:lang w:val="es-EC"/>
        </w:rPr>
        <w:t xml:space="preserve">Imagen </w:t>
      </w:r>
      <w:r w:rsidR="00F310AD">
        <w:rPr>
          <w:rFonts w:ascii="Times New Roman" w:eastAsia="Times New Roman" w:hAnsi="Times New Roman" w:cs="Times New Roman"/>
          <w:bCs/>
          <w:sz w:val="20"/>
          <w:szCs w:val="20"/>
          <w:lang w:val="es-EC"/>
        </w:rPr>
        <w:t>5</w:t>
      </w:r>
      <w:r w:rsidRPr="002D64E1">
        <w:rPr>
          <w:rFonts w:ascii="Times New Roman" w:eastAsia="Times New Roman" w:hAnsi="Times New Roman" w:cs="Times New Roman"/>
          <w:bCs/>
          <w:sz w:val="20"/>
          <w:szCs w:val="20"/>
          <w:lang w:val="es-EC"/>
        </w:rPr>
        <w:t xml:space="preserve">: </w:t>
      </w:r>
      <w:r>
        <w:rPr>
          <w:rFonts w:ascii="Times New Roman" w:eastAsia="Times New Roman" w:hAnsi="Times New Roman" w:cs="Times New Roman"/>
          <w:bCs/>
          <w:sz w:val="20"/>
          <w:szCs w:val="20"/>
          <w:lang w:val="es-EC"/>
        </w:rPr>
        <w:t xml:space="preserve">Escala </w:t>
      </w:r>
      <w:r>
        <w:rPr>
          <w:rFonts w:ascii="Times New Roman" w:eastAsia="Times New Roman" w:hAnsi="Times New Roman" w:cs="Times New Roman"/>
          <w:bCs/>
          <w:sz w:val="20"/>
          <w:szCs w:val="20"/>
          <w:lang w:val="es-EC"/>
        </w:rPr>
        <w:t>distribuida</w:t>
      </w:r>
      <w:r w:rsidRPr="002D64E1">
        <w:rPr>
          <w:rFonts w:ascii="Times New Roman" w:eastAsia="Times New Roman" w:hAnsi="Times New Roman" w:cs="Times New Roman"/>
          <w:bCs/>
          <w:sz w:val="20"/>
          <w:szCs w:val="20"/>
          <w:lang w:val="es-EC"/>
        </w:rPr>
        <w:t>.</w:t>
      </w:r>
    </w:p>
    <w:p w14:paraId="017E8AE6" w14:textId="77777777" w:rsidR="004A4CE7" w:rsidRDefault="004A4CE7" w:rsidP="00B31CD3">
      <w:pPr>
        <w:spacing w:line="259" w:lineRule="auto"/>
        <w:jc w:val="both"/>
        <w:rPr>
          <w:rFonts w:ascii="Times New Roman" w:eastAsia="Times New Roman" w:hAnsi="Times New Roman" w:cs="Times New Roman"/>
          <w:bCs/>
          <w:sz w:val="24"/>
          <w:szCs w:val="24"/>
        </w:rPr>
      </w:pPr>
    </w:p>
    <w:p w14:paraId="4658AFF2" w14:textId="1F1130B2" w:rsidR="00F96555" w:rsidRDefault="00F96555" w:rsidP="00B31CD3">
      <w:pPr>
        <w:spacing w:line="259"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La </w:t>
      </w:r>
      <w:r w:rsidR="00700D4D" w:rsidRPr="00700D4D">
        <w:rPr>
          <w:rFonts w:ascii="Times New Roman" w:eastAsia="Times New Roman" w:hAnsi="Times New Roman" w:cs="Times New Roman"/>
          <w:bCs/>
          <w:sz w:val="24"/>
          <w:szCs w:val="24"/>
        </w:rPr>
        <w:t xml:space="preserve">Escala </w:t>
      </w:r>
      <w:r>
        <w:rPr>
          <w:rFonts w:ascii="Times New Roman" w:eastAsia="Times New Roman" w:hAnsi="Times New Roman" w:cs="Times New Roman"/>
          <w:bCs/>
          <w:sz w:val="24"/>
          <w:szCs w:val="24"/>
        </w:rPr>
        <w:t>L</w:t>
      </w:r>
      <w:r w:rsidR="00700D4D" w:rsidRPr="00700D4D">
        <w:rPr>
          <w:rFonts w:ascii="Times New Roman" w:eastAsia="Times New Roman" w:hAnsi="Times New Roman" w:cs="Times New Roman"/>
          <w:bCs/>
          <w:sz w:val="24"/>
          <w:szCs w:val="24"/>
        </w:rPr>
        <w:t xml:space="preserve">ineal </w:t>
      </w:r>
      <w:r>
        <w:rPr>
          <w:rFonts w:ascii="Times New Roman" w:eastAsia="Times New Roman" w:hAnsi="Times New Roman" w:cs="Times New Roman"/>
          <w:bCs/>
          <w:sz w:val="24"/>
          <w:szCs w:val="24"/>
        </w:rPr>
        <w:t xml:space="preserve">refiere a un </w:t>
      </w:r>
      <w:r w:rsidR="00700D4D" w:rsidRPr="00700D4D">
        <w:rPr>
          <w:rFonts w:ascii="Times New Roman" w:eastAsia="Times New Roman" w:hAnsi="Times New Roman" w:cs="Times New Roman"/>
          <w:bCs/>
          <w:sz w:val="24"/>
          <w:szCs w:val="24"/>
        </w:rPr>
        <w:t xml:space="preserve">rendimiento de forma lineal respecto al número de nodos que </w:t>
      </w:r>
      <w:r>
        <w:rPr>
          <w:rFonts w:ascii="Times New Roman" w:eastAsia="Times New Roman" w:hAnsi="Times New Roman" w:cs="Times New Roman"/>
          <w:bCs/>
          <w:sz w:val="24"/>
          <w:szCs w:val="24"/>
        </w:rPr>
        <w:t>se inserten</w:t>
      </w:r>
      <w:r w:rsidR="00700D4D" w:rsidRPr="00700D4D">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Un caso </w:t>
      </w:r>
      <w:r w:rsidR="00902315">
        <w:rPr>
          <w:rFonts w:ascii="Times New Roman" w:eastAsia="Times New Roman" w:hAnsi="Times New Roman" w:cs="Times New Roman"/>
          <w:bCs/>
          <w:sz w:val="24"/>
          <w:szCs w:val="24"/>
        </w:rPr>
        <w:t>práctico</w:t>
      </w:r>
      <w:r>
        <w:rPr>
          <w:rFonts w:ascii="Times New Roman" w:eastAsia="Times New Roman" w:hAnsi="Times New Roman" w:cs="Times New Roman"/>
          <w:bCs/>
          <w:sz w:val="24"/>
          <w:szCs w:val="24"/>
        </w:rPr>
        <w:t xml:space="preserve">, radica en 300.000 operaciones </w:t>
      </w:r>
      <w:r w:rsidR="00902315">
        <w:rPr>
          <w:rFonts w:ascii="Times New Roman" w:eastAsia="Times New Roman" w:hAnsi="Times New Roman" w:cs="Times New Roman"/>
          <w:bCs/>
          <w:sz w:val="24"/>
          <w:szCs w:val="24"/>
        </w:rPr>
        <w:t>serán</w:t>
      </w:r>
      <w:r>
        <w:rPr>
          <w:rFonts w:ascii="Times New Roman" w:eastAsia="Times New Roman" w:hAnsi="Times New Roman" w:cs="Times New Roman"/>
          <w:bCs/>
          <w:sz w:val="24"/>
          <w:szCs w:val="24"/>
        </w:rPr>
        <w:t xml:space="preserve"> soportadas por 4 nodos, a </w:t>
      </w:r>
      <w:r w:rsidR="00902315">
        <w:rPr>
          <w:rFonts w:ascii="Times New Roman" w:eastAsia="Times New Roman" w:hAnsi="Times New Roman" w:cs="Times New Roman"/>
          <w:bCs/>
          <w:sz w:val="24"/>
          <w:szCs w:val="24"/>
        </w:rPr>
        <w:t>comparación</w:t>
      </w:r>
      <w:r>
        <w:rPr>
          <w:rFonts w:ascii="Times New Roman" w:eastAsia="Times New Roman" w:hAnsi="Times New Roman" w:cs="Times New Roman"/>
          <w:bCs/>
          <w:sz w:val="24"/>
          <w:szCs w:val="24"/>
        </w:rPr>
        <w:t xml:space="preserve"> de 150.000 operaciones/segundo en 3 nodos. Esta ventaja de </w:t>
      </w:r>
      <w:r w:rsidR="00902315">
        <w:rPr>
          <w:rFonts w:ascii="Times New Roman" w:eastAsia="Times New Roman" w:hAnsi="Times New Roman" w:cs="Times New Roman"/>
          <w:bCs/>
          <w:sz w:val="24"/>
          <w:szCs w:val="24"/>
        </w:rPr>
        <w:t>medición</w:t>
      </w:r>
      <w:r>
        <w:rPr>
          <w:rFonts w:ascii="Times New Roman" w:eastAsia="Times New Roman" w:hAnsi="Times New Roman" w:cs="Times New Roman"/>
          <w:bCs/>
          <w:sz w:val="24"/>
          <w:szCs w:val="24"/>
        </w:rPr>
        <w:t xml:space="preserve"> de rendimiento, permite una </w:t>
      </w:r>
      <w:r w:rsidR="00902315">
        <w:rPr>
          <w:rFonts w:ascii="Times New Roman" w:eastAsia="Times New Roman" w:hAnsi="Times New Roman" w:cs="Times New Roman"/>
          <w:bCs/>
          <w:sz w:val="24"/>
          <w:szCs w:val="24"/>
        </w:rPr>
        <w:t>planificación</w:t>
      </w:r>
      <w:r>
        <w:rPr>
          <w:rFonts w:ascii="Times New Roman" w:eastAsia="Times New Roman" w:hAnsi="Times New Roman" w:cs="Times New Roman"/>
          <w:bCs/>
          <w:sz w:val="24"/>
          <w:szCs w:val="24"/>
        </w:rPr>
        <w:t xml:space="preserve"> </w:t>
      </w:r>
      <w:r w:rsidR="00902315">
        <w:rPr>
          <w:rFonts w:ascii="Times New Roman" w:eastAsia="Times New Roman" w:hAnsi="Times New Roman" w:cs="Times New Roman"/>
          <w:bCs/>
          <w:sz w:val="24"/>
          <w:szCs w:val="24"/>
        </w:rPr>
        <w:t>más</w:t>
      </w:r>
      <w:r>
        <w:rPr>
          <w:rFonts w:ascii="Times New Roman" w:eastAsia="Times New Roman" w:hAnsi="Times New Roman" w:cs="Times New Roman"/>
          <w:bCs/>
          <w:sz w:val="24"/>
          <w:szCs w:val="24"/>
        </w:rPr>
        <w:t xml:space="preserve"> apegada a la realidad, por tal en gastos </w:t>
      </w:r>
      <w:r w:rsidR="00902315">
        <w:rPr>
          <w:rFonts w:ascii="Times New Roman" w:eastAsia="Times New Roman" w:hAnsi="Times New Roman" w:cs="Times New Roman"/>
          <w:bCs/>
          <w:sz w:val="24"/>
          <w:szCs w:val="24"/>
        </w:rPr>
        <w:t>temporales</w:t>
      </w:r>
      <w:r>
        <w:rPr>
          <w:rFonts w:ascii="Times New Roman" w:eastAsia="Times New Roman" w:hAnsi="Times New Roman" w:cs="Times New Roman"/>
          <w:bCs/>
          <w:sz w:val="24"/>
          <w:szCs w:val="24"/>
        </w:rPr>
        <w:t>, espaciales y de dinero</w:t>
      </w:r>
      <w:r w:rsidR="003B39F2">
        <w:rPr>
          <w:rFonts w:ascii="Times New Roman" w:eastAsia="Times New Roman" w:hAnsi="Times New Roman" w:cs="Times New Roman"/>
          <w:bCs/>
          <w:sz w:val="24"/>
          <w:szCs w:val="24"/>
        </w:rPr>
        <w:t xml:space="preserve"> </w:t>
      </w:r>
      <w:r w:rsidR="003B39F2">
        <w:rPr>
          <w:rFonts w:ascii="Times New Roman" w:eastAsia="Times New Roman" w:hAnsi="Times New Roman" w:cs="Times New Roman"/>
          <w:bCs/>
          <w:sz w:val="24"/>
          <w:szCs w:val="24"/>
        </w:rPr>
        <w:fldChar w:fldCharType="begin" w:fldLock="1"/>
      </w:r>
      <w:r w:rsidR="00AB4BB5">
        <w:rPr>
          <w:rFonts w:ascii="Times New Roman" w:eastAsia="Times New Roman" w:hAnsi="Times New Roman" w:cs="Times New Roman"/>
          <w:bCs/>
          <w:sz w:val="24"/>
          <w:szCs w:val="24"/>
        </w:rPr>
        <w:instrText>ADDIN CSL_CITATION {"citationItems":[{"id":"ITEM-1","itemData":{"author":[{"dropping-particle":"","family":"López","given":"José","non-dropping-particle":"","parse-names":false,"suffix":""}],"id":"ITEM-1","issued":{"date-parts":[["2018"]]},"page":"116","title":"Cassandra_Nosql","type":"article-journal"},"uris":["http://www.mendeley.com/documents/?uuid=2af5c418-3ba8-43b8-bb9c-5d8ed065b6ff"]}],"mendeley":{"formattedCitation":"[3]","plainTextFormattedCitation":"[3]","previouslyFormattedCitation":"[3]"},"properties":{"noteIndex":0},"schema":"https://github.com/citation-style-language/schema/raw/master/csl-citation.json"}</w:instrText>
      </w:r>
      <w:r w:rsidR="003B39F2">
        <w:rPr>
          <w:rFonts w:ascii="Times New Roman" w:eastAsia="Times New Roman" w:hAnsi="Times New Roman" w:cs="Times New Roman"/>
          <w:bCs/>
          <w:sz w:val="24"/>
          <w:szCs w:val="24"/>
        </w:rPr>
        <w:fldChar w:fldCharType="separate"/>
      </w:r>
      <w:r w:rsidR="003B39F2" w:rsidRPr="003B39F2">
        <w:rPr>
          <w:rFonts w:ascii="Times New Roman" w:eastAsia="Times New Roman" w:hAnsi="Times New Roman" w:cs="Times New Roman"/>
          <w:bCs/>
          <w:noProof/>
          <w:sz w:val="24"/>
          <w:szCs w:val="24"/>
        </w:rPr>
        <w:t>[3]</w:t>
      </w:r>
      <w:r w:rsidR="003B39F2">
        <w:rPr>
          <w:rFonts w:ascii="Times New Roman" w:eastAsia="Times New Roman" w:hAnsi="Times New Roman" w:cs="Times New Roman"/>
          <w:bCs/>
          <w:sz w:val="24"/>
          <w:szCs w:val="24"/>
        </w:rPr>
        <w:fldChar w:fldCharType="end"/>
      </w:r>
      <w:r>
        <w:rPr>
          <w:rFonts w:ascii="Times New Roman" w:eastAsia="Times New Roman" w:hAnsi="Times New Roman" w:cs="Times New Roman"/>
          <w:bCs/>
          <w:sz w:val="24"/>
          <w:szCs w:val="24"/>
        </w:rPr>
        <w:t>.</w:t>
      </w:r>
      <w:r w:rsidR="00E37C63">
        <w:rPr>
          <w:rFonts w:ascii="Times New Roman" w:eastAsia="Times New Roman" w:hAnsi="Times New Roman" w:cs="Times New Roman"/>
          <w:bCs/>
          <w:sz w:val="24"/>
          <w:szCs w:val="24"/>
        </w:rPr>
        <w:t xml:space="preserve"> </w:t>
      </w:r>
      <w:r w:rsidR="00E37C63">
        <w:rPr>
          <w:rFonts w:ascii="Times New Roman" w:eastAsia="Times New Roman" w:hAnsi="Times New Roman" w:cs="Times New Roman"/>
          <w:bCs/>
          <w:sz w:val="24"/>
          <w:szCs w:val="24"/>
        </w:rPr>
        <w:t xml:space="preserve">(Ver imagen </w:t>
      </w:r>
      <w:r w:rsidR="00E37C63">
        <w:rPr>
          <w:rFonts w:ascii="Times New Roman" w:eastAsia="Times New Roman" w:hAnsi="Times New Roman" w:cs="Times New Roman"/>
          <w:bCs/>
          <w:sz w:val="24"/>
          <w:szCs w:val="24"/>
        </w:rPr>
        <w:t>6</w:t>
      </w:r>
      <w:r w:rsidR="00E37C63">
        <w:rPr>
          <w:rFonts w:ascii="Times New Roman" w:eastAsia="Times New Roman" w:hAnsi="Times New Roman" w:cs="Times New Roman"/>
          <w:bCs/>
          <w:sz w:val="24"/>
          <w:szCs w:val="24"/>
        </w:rPr>
        <w:t>)</w:t>
      </w:r>
    </w:p>
    <w:p w14:paraId="2DBF8928" w14:textId="77777777" w:rsidR="00AA072E" w:rsidRPr="002D64E1" w:rsidRDefault="00AA072E" w:rsidP="00AA072E">
      <w:pPr>
        <w:spacing w:line="259" w:lineRule="auto"/>
        <w:jc w:val="center"/>
        <w:rPr>
          <w:rFonts w:ascii="Times New Roman" w:eastAsia="Times New Roman" w:hAnsi="Times New Roman" w:cs="Times New Roman"/>
          <w:bCs/>
          <w:sz w:val="20"/>
          <w:szCs w:val="20"/>
          <w:lang w:val="es-EC"/>
        </w:rPr>
      </w:pPr>
      <w:r>
        <w:rPr>
          <w:noProof/>
        </w:rPr>
        <w:drawing>
          <wp:inline distT="0" distB="0" distL="0" distR="0" wp14:anchorId="44327DB9" wp14:editId="600DFC0B">
            <wp:extent cx="3044825" cy="1089025"/>
            <wp:effectExtent l="0" t="0" r="3175" b="0"/>
            <wp:docPr id="8" name="Imagen 8" descr="Cassandra | Open Source DBMS For Large Volumes of Distribut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ssandra | Open Source DBMS For Large Volumes of Distributed Dat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4825" cy="1089025"/>
                    </a:xfrm>
                    <a:prstGeom prst="rect">
                      <a:avLst/>
                    </a:prstGeom>
                    <a:noFill/>
                    <a:ln>
                      <a:noFill/>
                    </a:ln>
                  </pic:spPr>
                </pic:pic>
              </a:graphicData>
            </a:graphic>
          </wp:inline>
        </w:drawing>
      </w:r>
    </w:p>
    <w:p w14:paraId="27FD870B" w14:textId="58C8815D" w:rsidR="00AA072E" w:rsidRPr="002D64E1" w:rsidRDefault="00AA072E" w:rsidP="00AA072E">
      <w:pPr>
        <w:spacing w:line="259" w:lineRule="auto"/>
        <w:jc w:val="center"/>
        <w:rPr>
          <w:rFonts w:ascii="Times New Roman" w:eastAsia="Times New Roman" w:hAnsi="Times New Roman" w:cs="Times New Roman"/>
          <w:bCs/>
          <w:sz w:val="20"/>
          <w:szCs w:val="20"/>
          <w:lang w:val="es-EC"/>
        </w:rPr>
      </w:pPr>
      <w:r w:rsidRPr="002D64E1">
        <w:rPr>
          <w:rFonts w:ascii="Times New Roman" w:eastAsia="Times New Roman" w:hAnsi="Times New Roman" w:cs="Times New Roman"/>
          <w:bCs/>
          <w:sz w:val="20"/>
          <w:szCs w:val="20"/>
          <w:lang w:val="es-EC"/>
        </w:rPr>
        <w:t xml:space="preserve">Imagen </w:t>
      </w:r>
      <w:r w:rsidR="00F310AD">
        <w:rPr>
          <w:rFonts w:ascii="Times New Roman" w:eastAsia="Times New Roman" w:hAnsi="Times New Roman" w:cs="Times New Roman"/>
          <w:bCs/>
          <w:sz w:val="20"/>
          <w:szCs w:val="20"/>
          <w:lang w:val="es-EC"/>
        </w:rPr>
        <w:t>6</w:t>
      </w:r>
      <w:r w:rsidRPr="002D64E1">
        <w:rPr>
          <w:rFonts w:ascii="Times New Roman" w:eastAsia="Times New Roman" w:hAnsi="Times New Roman" w:cs="Times New Roman"/>
          <w:bCs/>
          <w:sz w:val="20"/>
          <w:szCs w:val="20"/>
          <w:lang w:val="es-EC"/>
        </w:rPr>
        <w:t xml:space="preserve">: </w:t>
      </w:r>
      <w:r>
        <w:rPr>
          <w:rFonts w:ascii="Times New Roman" w:eastAsia="Times New Roman" w:hAnsi="Times New Roman" w:cs="Times New Roman"/>
          <w:bCs/>
          <w:sz w:val="20"/>
          <w:szCs w:val="20"/>
          <w:lang w:val="es-EC"/>
        </w:rPr>
        <w:t xml:space="preserve">Escala </w:t>
      </w:r>
      <w:r>
        <w:rPr>
          <w:rFonts w:ascii="Times New Roman" w:eastAsia="Times New Roman" w:hAnsi="Times New Roman" w:cs="Times New Roman"/>
          <w:bCs/>
          <w:sz w:val="20"/>
          <w:szCs w:val="20"/>
          <w:lang w:val="es-EC"/>
        </w:rPr>
        <w:t>lineal</w:t>
      </w:r>
      <w:r w:rsidRPr="002D64E1">
        <w:rPr>
          <w:rFonts w:ascii="Times New Roman" w:eastAsia="Times New Roman" w:hAnsi="Times New Roman" w:cs="Times New Roman"/>
          <w:bCs/>
          <w:sz w:val="20"/>
          <w:szCs w:val="20"/>
          <w:lang w:val="es-EC"/>
        </w:rPr>
        <w:t>.</w:t>
      </w:r>
    </w:p>
    <w:p w14:paraId="0994D517" w14:textId="77777777" w:rsidR="00AA072E" w:rsidRDefault="00AA072E" w:rsidP="00B31CD3">
      <w:pPr>
        <w:spacing w:line="259" w:lineRule="auto"/>
        <w:jc w:val="both"/>
        <w:rPr>
          <w:rFonts w:ascii="Times New Roman" w:eastAsia="Times New Roman" w:hAnsi="Times New Roman" w:cs="Times New Roman"/>
          <w:bCs/>
          <w:sz w:val="24"/>
          <w:szCs w:val="24"/>
        </w:rPr>
      </w:pPr>
    </w:p>
    <w:p w14:paraId="5C1B3C99" w14:textId="5E635BA3" w:rsidR="00700D4D" w:rsidRDefault="00902315" w:rsidP="00B31CD3">
      <w:pPr>
        <w:spacing w:line="259" w:lineRule="auto"/>
        <w:jc w:val="both"/>
        <w:rPr>
          <w:rFonts w:ascii="Times New Roman" w:eastAsia="Times New Roman" w:hAnsi="Times New Roman" w:cs="Times New Roman"/>
          <w:bCs/>
          <w:sz w:val="24"/>
          <w:szCs w:val="24"/>
          <w:lang w:val="es-EC"/>
        </w:rPr>
      </w:pPr>
      <w:r>
        <w:rPr>
          <w:rFonts w:ascii="Times New Roman" w:eastAsia="Times New Roman" w:hAnsi="Times New Roman" w:cs="Times New Roman"/>
          <w:bCs/>
          <w:sz w:val="24"/>
          <w:szCs w:val="24"/>
        </w:rPr>
        <w:t xml:space="preserve">La </w:t>
      </w:r>
      <w:r w:rsidRPr="00700D4D">
        <w:rPr>
          <w:rFonts w:ascii="Times New Roman" w:eastAsia="Times New Roman" w:hAnsi="Times New Roman" w:cs="Times New Roman"/>
          <w:bCs/>
          <w:sz w:val="24"/>
          <w:szCs w:val="24"/>
        </w:rPr>
        <w:t>Escala</w:t>
      </w:r>
      <w:r w:rsidR="00700D4D" w:rsidRPr="00700D4D">
        <w:rPr>
          <w:rFonts w:ascii="Times New Roman" w:eastAsia="Times New Roman" w:hAnsi="Times New Roman" w:cs="Times New Roman"/>
          <w:bCs/>
          <w:sz w:val="24"/>
          <w:szCs w:val="24"/>
        </w:rPr>
        <w:t xml:space="preserve"> </w:t>
      </w:r>
      <w:r w:rsidR="003022B2">
        <w:rPr>
          <w:rFonts w:ascii="Times New Roman" w:eastAsia="Times New Roman" w:hAnsi="Times New Roman" w:cs="Times New Roman"/>
          <w:bCs/>
          <w:sz w:val="24"/>
          <w:szCs w:val="24"/>
        </w:rPr>
        <w:t>H</w:t>
      </w:r>
      <w:r w:rsidR="00700D4D" w:rsidRPr="00700D4D">
        <w:rPr>
          <w:rFonts w:ascii="Times New Roman" w:eastAsia="Times New Roman" w:hAnsi="Times New Roman" w:cs="Times New Roman"/>
          <w:bCs/>
          <w:sz w:val="24"/>
          <w:szCs w:val="24"/>
        </w:rPr>
        <w:t>orizontal</w:t>
      </w:r>
      <w:r w:rsidR="003022B2">
        <w:rPr>
          <w:rFonts w:ascii="Times New Roman" w:eastAsia="Times New Roman" w:hAnsi="Times New Roman" w:cs="Times New Roman"/>
          <w:bCs/>
          <w:sz w:val="24"/>
          <w:szCs w:val="24"/>
        </w:rPr>
        <w:t xml:space="preserve"> refiere al crecimiento de los sistemas </w:t>
      </w:r>
      <w:r>
        <w:rPr>
          <w:rFonts w:ascii="Times New Roman" w:eastAsia="Times New Roman" w:hAnsi="Times New Roman" w:cs="Times New Roman"/>
          <w:bCs/>
          <w:sz w:val="24"/>
          <w:szCs w:val="24"/>
        </w:rPr>
        <w:t>informáticos</w:t>
      </w:r>
      <w:r w:rsidR="003022B2">
        <w:rPr>
          <w:rFonts w:ascii="Times New Roman" w:eastAsia="Times New Roman" w:hAnsi="Times New Roman" w:cs="Times New Roman"/>
          <w:bCs/>
          <w:sz w:val="24"/>
          <w:szCs w:val="24"/>
        </w:rPr>
        <w:t xml:space="preserve"> insertando </w:t>
      </w:r>
      <w:r>
        <w:rPr>
          <w:rFonts w:ascii="Times New Roman" w:eastAsia="Times New Roman" w:hAnsi="Times New Roman" w:cs="Times New Roman"/>
          <w:bCs/>
          <w:sz w:val="24"/>
          <w:szCs w:val="24"/>
        </w:rPr>
        <w:t>más</w:t>
      </w:r>
      <w:r w:rsidR="003022B2">
        <w:rPr>
          <w:rFonts w:ascii="Times New Roman" w:eastAsia="Times New Roman" w:hAnsi="Times New Roman" w:cs="Times New Roman"/>
          <w:bCs/>
          <w:sz w:val="24"/>
          <w:szCs w:val="24"/>
        </w:rPr>
        <w:t xml:space="preserve"> nodos en equipos hardware de coste </w:t>
      </w:r>
      <w:r>
        <w:rPr>
          <w:rFonts w:ascii="Times New Roman" w:eastAsia="Times New Roman" w:hAnsi="Times New Roman" w:cs="Times New Roman"/>
          <w:bCs/>
          <w:sz w:val="24"/>
          <w:szCs w:val="24"/>
        </w:rPr>
        <w:t>mínimo</w:t>
      </w:r>
      <w:r w:rsidR="003022B2">
        <w:rPr>
          <w:rFonts w:ascii="Times New Roman" w:eastAsia="Times New Roman" w:hAnsi="Times New Roman" w:cs="Times New Roman"/>
          <w:bCs/>
          <w:sz w:val="24"/>
          <w:szCs w:val="24"/>
        </w:rPr>
        <w:t>.</w:t>
      </w:r>
      <w:r w:rsidR="00700D4D" w:rsidRPr="00700D4D">
        <w:rPr>
          <w:rFonts w:ascii="Times New Roman" w:eastAsia="Times New Roman" w:hAnsi="Times New Roman" w:cs="Times New Roman"/>
          <w:bCs/>
          <w:sz w:val="24"/>
          <w:szCs w:val="24"/>
        </w:rPr>
        <w:t xml:space="preserve"> </w:t>
      </w:r>
      <w:r w:rsidR="003022B2">
        <w:rPr>
          <w:rFonts w:ascii="Times New Roman" w:eastAsia="Times New Roman" w:hAnsi="Times New Roman" w:cs="Times New Roman"/>
          <w:bCs/>
          <w:sz w:val="24"/>
          <w:szCs w:val="24"/>
        </w:rPr>
        <w:t>Aporta mediante</w:t>
      </w:r>
      <w:r w:rsidR="00700D4D" w:rsidRPr="00700D4D">
        <w:rPr>
          <w:rFonts w:ascii="Times New Roman" w:eastAsia="Times New Roman" w:hAnsi="Times New Roman" w:cs="Times New Roman"/>
          <w:bCs/>
          <w:sz w:val="24"/>
          <w:szCs w:val="24"/>
        </w:rPr>
        <w:t xml:space="preserve"> una arquitectura Peer-</w:t>
      </w:r>
      <w:r w:rsidRPr="00700D4D">
        <w:rPr>
          <w:rFonts w:ascii="Times New Roman" w:eastAsia="Times New Roman" w:hAnsi="Times New Roman" w:cs="Times New Roman"/>
          <w:bCs/>
          <w:sz w:val="24"/>
          <w:szCs w:val="24"/>
        </w:rPr>
        <w:t>ti</w:t>
      </w:r>
      <w:r w:rsidR="00700D4D" w:rsidRPr="00700D4D">
        <w:rPr>
          <w:rFonts w:ascii="Times New Roman" w:eastAsia="Times New Roman" w:hAnsi="Times New Roman" w:cs="Times New Roman"/>
          <w:bCs/>
          <w:sz w:val="24"/>
          <w:szCs w:val="24"/>
        </w:rPr>
        <w:t xml:space="preserve">-Peer, </w:t>
      </w:r>
      <w:r w:rsidR="003022B2">
        <w:rPr>
          <w:rFonts w:ascii="Times New Roman" w:eastAsia="Times New Roman" w:hAnsi="Times New Roman" w:cs="Times New Roman"/>
          <w:bCs/>
          <w:sz w:val="24"/>
          <w:szCs w:val="24"/>
        </w:rPr>
        <w:t xml:space="preserve">donde </w:t>
      </w:r>
      <w:r w:rsidR="00700D4D" w:rsidRPr="00700D4D">
        <w:rPr>
          <w:rFonts w:ascii="Times New Roman" w:eastAsia="Times New Roman" w:hAnsi="Times New Roman" w:cs="Times New Roman"/>
          <w:bCs/>
          <w:sz w:val="24"/>
          <w:szCs w:val="24"/>
        </w:rPr>
        <w:t xml:space="preserve">todos los nodos tienen la misma importancia, </w:t>
      </w:r>
      <w:r w:rsidR="003022B2">
        <w:rPr>
          <w:rFonts w:ascii="Times New Roman" w:eastAsia="Times New Roman" w:hAnsi="Times New Roman" w:cs="Times New Roman"/>
          <w:bCs/>
          <w:sz w:val="24"/>
          <w:szCs w:val="24"/>
        </w:rPr>
        <w:t>evitando la arquitectura master</w:t>
      </w:r>
      <w:r w:rsidR="00700D4D" w:rsidRPr="00700D4D">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Slave</w:t>
      </w:r>
      <w:r w:rsidR="00700D4D" w:rsidRPr="00700D4D">
        <w:rPr>
          <w:rFonts w:ascii="Times New Roman" w:eastAsia="Times New Roman" w:hAnsi="Times New Roman" w:cs="Times New Roman"/>
          <w:bCs/>
          <w:sz w:val="24"/>
          <w:szCs w:val="24"/>
        </w:rPr>
        <w:t xml:space="preserve">, </w:t>
      </w:r>
      <w:r w:rsidR="003022B2">
        <w:rPr>
          <w:rFonts w:ascii="Times New Roman" w:eastAsia="Times New Roman" w:hAnsi="Times New Roman" w:cs="Times New Roman"/>
          <w:bCs/>
          <w:sz w:val="24"/>
          <w:szCs w:val="24"/>
        </w:rPr>
        <w:t xml:space="preserve">democratizando los datos. </w:t>
      </w:r>
      <w:r>
        <w:rPr>
          <w:rFonts w:ascii="Times New Roman" w:eastAsia="Times New Roman" w:hAnsi="Times New Roman" w:cs="Times New Roman"/>
          <w:bCs/>
          <w:sz w:val="24"/>
          <w:szCs w:val="24"/>
        </w:rPr>
        <w:t>Así</w:t>
      </w:r>
      <w:r w:rsidR="003022B2">
        <w:rPr>
          <w:rFonts w:ascii="Times New Roman" w:eastAsia="Times New Roman" w:hAnsi="Times New Roman" w:cs="Times New Roman"/>
          <w:bCs/>
          <w:sz w:val="24"/>
          <w:szCs w:val="24"/>
        </w:rPr>
        <w:t xml:space="preserve"> </w:t>
      </w:r>
      <w:r w:rsidR="00700D4D" w:rsidRPr="00700D4D">
        <w:rPr>
          <w:rFonts w:ascii="Times New Roman" w:eastAsia="Times New Roman" w:hAnsi="Times New Roman" w:cs="Times New Roman"/>
          <w:bCs/>
          <w:sz w:val="24"/>
          <w:szCs w:val="24"/>
        </w:rPr>
        <w:t xml:space="preserve">cualquier nodo puede </w:t>
      </w:r>
      <w:r w:rsidR="003022B2">
        <w:rPr>
          <w:rFonts w:ascii="Times New Roman" w:eastAsia="Times New Roman" w:hAnsi="Times New Roman" w:cs="Times New Roman"/>
          <w:bCs/>
          <w:sz w:val="24"/>
          <w:szCs w:val="24"/>
        </w:rPr>
        <w:t xml:space="preserve">ser </w:t>
      </w:r>
      <w:r w:rsidR="00700D4D" w:rsidRPr="00700D4D">
        <w:rPr>
          <w:rFonts w:ascii="Times New Roman" w:eastAsia="Times New Roman" w:hAnsi="Times New Roman" w:cs="Times New Roman"/>
          <w:bCs/>
          <w:sz w:val="24"/>
          <w:szCs w:val="24"/>
        </w:rPr>
        <w:t xml:space="preserve">coordinador de una </w:t>
      </w:r>
      <w:r w:rsidR="003022B2">
        <w:rPr>
          <w:rFonts w:ascii="Times New Roman" w:eastAsia="Times New Roman" w:hAnsi="Times New Roman" w:cs="Times New Roman"/>
          <w:bCs/>
          <w:sz w:val="24"/>
          <w:szCs w:val="24"/>
        </w:rPr>
        <w:t>consulta</w:t>
      </w:r>
      <w:r w:rsidR="00700D4D" w:rsidRPr="00700D4D">
        <w:rPr>
          <w:rFonts w:ascii="Times New Roman" w:eastAsia="Times New Roman" w:hAnsi="Times New Roman" w:cs="Times New Roman"/>
          <w:bCs/>
          <w:sz w:val="24"/>
          <w:szCs w:val="24"/>
        </w:rPr>
        <w:t xml:space="preserve">. </w:t>
      </w:r>
      <w:r w:rsidR="003022B2">
        <w:rPr>
          <w:rFonts w:ascii="Times New Roman" w:eastAsia="Times New Roman" w:hAnsi="Times New Roman" w:cs="Times New Roman"/>
          <w:bCs/>
          <w:sz w:val="24"/>
          <w:szCs w:val="24"/>
        </w:rPr>
        <w:t xml:space="preserve">Subrogando al controlador el poder de </w:t>
      </w:r>
      <w:r>
        <w:rPr>
          <w:rFonts w:ascii="Times New Roman" w:eastAsia="Times New Roman" w:hAnsi="Times New Roman" w:cs="Times New Roman"/>
          <w:bCs/>
          <w:sz w:val="24"/>
          <w:szCs w:val="24"/>
        </w:rPr>
        <w:t>elección</w:t>
      </w:r>
      <w:r w:rsidR="003022B2">
        <w:rPr>
          <w:rFonts w:ascii="Times New Roman" w:eastAsia="Times New Roman" w:hAnsi="Times New Roman" w:cs="Times New Roman"/>
          <w:bCs/>
          <w:sz w:val="24"/>
          <w:szCs w:val="24"/>
        </w:rPr>
        <w:t xml:space="preserve"> </w:t>
      </w:r>
      <w:r w:rsidR="003022B2">
        <w:rPr>
          <w:rFonts w:ascii="Times New Roman" w:eastAsia="Times New Roman" w:hAnsi="Times New Roman" w:cs="Times New Roman"/>
          <w:bCs/>
          <w:sz w:val="24"/>
          <w:szCs w:val="24"/>
        </w:rPr>
        <w:lastRenderedPageBreak/>
        <w:t>con que</w:t>
      </w:r>
      <w:r w:rsidR="00700D4D" w:rsidRPr="00700D4D">
        <w:rPr>
          <w:rFonts w:ascii="Times New Roman" w:eastAsia="Times New Roman" w:hAnsi="Times New Roman" w:cs="Times New Roman"/>
          <w:bCs/>
          <w:sz w:val="24"/>
          <w:szCs w:val="24"/>
        </w:rPr>
        <w:t xml:space="preserve"> nodo sea el </w:t>
      </w:r>
      <w:r w:rsidRPr="00700D4D">
        <w:rPr>
          <w:rFonts w:ascii="Times New Roman" w:eastAsia="Times New Roman" w:hAnsi="Times New Roman" w:cs="Times New Roman"/>
          <w:bCs/>
          <w:sz w:val="24"/>
          <w:szCs w:val="24"/>
        </w:rPr>
        <w:t>coordinador</w:t>
      </w:r>
      <w:r w:rsidR="003B39F2">
        <w:rPr>
          <w:rFonts w:ascii="Times New Roman" w:eastAsia="Times New Roman" w:hAnsi="Times New Roman" w:cs="Times New Roman"/>
          <w:bCs/>
          <w:sz w:val="24"/>
          <w:szCs w:val="24"/>
        </w:rPr>
        <w:t xml:space="preserve"> </w:t>
      </w:r>
      <w:r w:rsidR="003B39F2">
        <w:rPr>
          <w:rFonts w:ascii="Times New Roman" w:eastAsia="Times New Roman" w:hAnsi="Times New Roman" w:cs="Times New Roman"/>
          <w:bCs/>
          <w:sz w:val="24"/>
          <w:szCs w:val="24"/>
        </w:rPr>
        <w:fldChar w:fldCharType="begin" w:fldLock="1"/>
      </w:r>
      <w:r w:rsidR="00AB4BB5">
        <w:rPr>
          <w:rFonts w:ascii="Times New Roman" w:eastAsia="Times New Roman" w:hAnsi="Times New Roman" w:cs="Times New Roman"/>
          <w:bCs/>
          <w:sz w:val="24"/>
          <w:szCs w:val="24"/>
        </w:rPr>
        <w:instrText>ADDIN CSL_CITATION {"citationItems":[{"id":"ITEM-1","itemData":{"author":[{"dropping-particle":"","family":"López","given":"José","non-dropping-particle":"","parse-names":false,"suffix":""}],"id":"ITEM-1","issued":{"date-parts":[["2018"]]},"page":"116","title":"Cassandra_Nosql","type":"article-journal"},"uris":["http://www.mendeley.com/documents/?uuid=2af5c418-3ba8-43b8-bb9c-5d8ed065b6ff"]}],"mendeley":{"formattedCitation":"[3]","plainTextFormattedCitation":"[3]","previouslyFormattedCitation":"[3]"},"properties":{"noteIndex":0},"schema":"https://github.com/citation-style-language/schema/raw/master/csl-citation.json"}</w:instrText>
      </w:r>
      <w:r w:rsidR="003B39F2">
        <w:rPr>
          <w:rFonts w:ascii="Times New Roman" w:eastAsia="Times New Roman" w:hAnsi="Times New Roman" w:cs="Times New Roman"/>
          <w:bCs/>
          <w:sz w:val="24"/>
          <w:szCs w:val="24"/>
        </w:rPr>
        <w:fldChar w:fldCharType="separate"/>
      </w:r>
      <w:r w:rsidR="003B39F2" w:rsidRPr="003B39F2">
        <w:rPr>
          <w:rFonts w:ascii="Times New Roman" w:eastAsia="Times New Roman" w:hAnsi="Times New Roman" w:cs="Times New Roman"/>
          <w:bCs/>
          <w:noProof/>
          <w:sz w:val="24"/>
          <w:szCs w:val="24"/>
        </w:rPr>
        <w:t>[3]</w:t>
      </w:r>
      <w:r w:rsidR="003B39F2">
        <w:rPr>
          <w:rFonts w:ascii="Times New Roman" w:eastAsia="Times New Roman" w:hAnsi="Times New Roman" w:cs="Times New Roman"/>
          <w:bCs/>
          <w:sz w:val="24"/>
          <w:szCs w:val="24"/>
        </w:rPr>
        <w:fldChar w:fldCharType="end"/>
      </w:r>
      <w:r w:rsidR="00700D4D" w:rsidRPr="00700D4D">
        <w:rPr>
          <w:rFonts w:ascii="Times New Roman" w:eastAsia="Times New Roman" w:hAnsi="Times New Roman" w:cs="Times New Roman"/>
          <w:bCs/>
          <w:sz w:val="24"/>
          <w:szCs w:val="24"/>
        </w:rPr>
        <w:t xml:space="preserve">. </w:t>
      </w:r>
      <w:r w:rsidR="00E37C63">
        <w:rPr>
          <w:rFonts w:ascii="Times New Roman" w:eastAsia="Times New Roman" w:hAnsi="Times New Roman" w:cs="Times New Roman"/>
          <w:bCs/>
          <w:sz w:val="24"/>
          <w:szCs w:val="24"/>
        </w:rPr>
        <w:t xml:space="preserve">(Ver imagen </w:t>
      </w:r>
      <w:r w:rsidR="00E37C63">
        <w:rPr>
          <w:rFonts w:ascii="Times New Roman" w:eastAsia="Times New Roman" w:hAnsi="Times New Roman" w:cs="Times New Roman"/>
          <w:bCs/>
          <w:sz w:val="24"/>
          <w:szCs w:val="24"/>
        </w:rPr>
        <w:t>7</w:t>
      </w:r>
      <w:r w:rsidR="00E37C63">
        <w:rPr>
          <w:rFonts w:ascii="Times New Roman" w:eastAsia="Times New Roman" w:hAnsi="Times New Roman" w:cs="Times New Roman"/>
          <w:bCs/>
          <w:sz w:val="24"/>
          <w:szCs w:val="24"/>
        </w:rPr>
        <w:t>)</w:t>
      </w:r>
    </w:p>
    <w:p w14:paraId="771AEA7D" w14:textId="77777777" w:rsidR="00700D4D" w:rsidRDefault="00700D4D" w:rsidP="00B31CD3">
      <w:pPr>
        <w:spacing w:line="259" w:lineRule="auto"/>
        <w:jc w:val="both"/>
        <w:rPr>
          <w:rFonts w:ascii="Times New Roman" w:eastAsia="Times New Roman" w:hAnsi="Times New Roman" w:cs="Times New Roman"/>
          <w:bCs/>
          <w:sz w:val="24"/>
          <w:szCs w:val="24"/>
          <w:lang w:val="es-EC"/>
        </w:rPr>
      </w:pPr>
    </w:p>
    <w:p w14:paraId="4E3027FF" w14:textId="24069814" w:rsidR="00B31CD3" w:rsidRPr="002D64E1" w:rsidRDefault="00AA072E" w:rsidP="002D64E1">
      <w:pPr>
        <w:spacing w:line="259" w:lineRule="auto"/>
        <w:jc w:val="center"/>
        <w:rPr>
          <w:rFonts w:ascii="Times New Roman" w:eastAsia="Times New Roman" w:hAnsi="Times New Roman" w:cs="Times New Roman"/>
          <w:bCs/>
          <w:sz w:val="20"/>
          <w:szCs w:val="20"/>
          <w:lang w:val="es-EC"/>
        </w:rPr>
      </w:pPr>
      <w:r>
        <w:rPr>
          <w:noProof/>
        </w:rPr>
        <w:drawing>
          <wp:inline distT="0" distB="0" distL="0" distR="0" wp14:anchorId="0C4B8E2F" wp14:editId="74427F1E">
            <wp:extent cx="3044825" cy="1089025"/>
            <wp:effectExtent l="0" t="0" r="3175" b="0"/>
            <wp:docPr id="7" name="Imagen 7" descr="Cassandra | Open Source DBMS For Large Volumes of Distribut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ssandra | Open Source DBMS For Large Volumes of Distributed Dat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4825" cy="1089025"/>
                    </a:xfrm>
                    <a:prstGeom prst="rect">
                      <a:avLst/>
                    </a:prstGeom>
                    <a:noFill/>
                    <a:ln>
                      <a:noFill/>
                    </a:ln>
                  </pic:spPr>
                </pic:pic>
              </a:graphicData>
            </a:graphic>
          </wp:inline>
        </w:drawing>
      </w:r>
    </w:p>
    <w:p w14:paraId="06D6BE11" w14:textId="6C84F595" w:rsidR="00615872" w:rsidRPr="002D64E1" w:rsidRDefault="00615872" w:rsidP="002D64E1">
      <w:pPr>
        <w:spacing w:line="259" w:lineRule="auto"/>
        <w:jc w:val="center"/>
        <w:rPr>
          <w:rFonts w:ascii="Times New Roman" w:eastAsia="Times New Roman" w:hAnsi="Times New Roman" w:cs="Times New Roman"/>
          <w:bCs/>
          <w:sz w:val="20"/>
          <w:szCs w:val="20"/>
          <w:lang w:val="es-EC"/>
        </w:rPr>
      </w:pPr>
      <w:r w:rsidRPr="002D64E1">
        <w:rPr>
          <w:rFonts w:ascii="Times New Roman" w:eastAsia="Times New Roman" w:hAnsi="Times New Roman" w:cs="Times New Roman"/>
          <w:bCs/>
          <w:sz w:val="20"/>
          <w:szCs w:val="20"/>
          <w:lang w:val="es-EC"/>
        </w:rPr>
        <w:t xml:space="preserve">Imagen </w:t>
      </w:r>
      <w:r w:rsidR="00F310AD">
        <w:rPr>
          <w:rFonts w:ascii="Times New Roman" w:eastAsia="Times New Roman" w:hAnsi="Times New Roman" w:cs="Times New Roman"/>
          <w:bCs/>
          <w:sz w:val="20"/>
          <w:szCs w:val="20"/>
          <w:lang w:val="es-EC"/>
        </w:rPr>
        <w:t>7</w:t>
      </w:r>
      <w:r w:rsidRPr="002D64E1">
        <w:rPr>
          <w:rFonts w:ascii="Times New Roman" w:eastAsia="Times New Roman" w:hAnsi="Times New Roman" w:cs="Times New Roman"/>
          <w:bCs/>
          <w:sz w:val="20"/>
          <w:szCs w:val="20"/>
          <w:lang w:val="es-EC"/>
        </w:rPr>
        <w:t xml:space="preserve">: </w:t>
      </w:r>
      <w:r w:rsidR="00AA072E">
        <w:rPr>
          <w:rFonts w:ascii="Times New Roman" w:eastAsia="Times New Roman" w:hAnsi="Times New Roman" w:cs="Times New Roman"/>
          <w:bCs/>
          <w:sz w:val="20"/>
          <w:szCs w:val="20"/>
          <w:lang w:val="es-EC"/>
        </w:rPr>
        <w:t>Escala horizontal</w:t>
      </w:r>
      <w:r w:rsidRPr="002D64E1">
        <w:rPr>
          <w:rFonts w:ascii="Times New Roman" w:eastAsia="Times New Roman" w:hAnsi="Times New Roman" w:cs="Times New Roman"/>
          <w:bCs/>
          <w:sz w:val="20"/>
          <w:szCs w:val="20"/>
          <w:lang w:val="es-EC"/>
        </w:rPr>
        <w:t>.</w:t>
      </w:r>
    </w:p>
    <w:p w14:paraId="604C879E" w14:textId="1E65ADAC" w:rsidR="006B2E17" w:rsidRDefault="00BA4033" w:rsidP="00CA3912">
      <w:pPr>
        <w:numPr>
          <w:ilvl w:val="0"/>
          <w:numId w:val="5"/>
        </w:numPr>
        <w:spacing w:line="259" w:lineRule="auto"/>
        <w:ind w:firstLine="17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METODOLOGÍA</w:t>
      </w:r>
    </w:p>
    <w:p w14:paraId="72FBA7F7" w14:textId="3A1271F1" w:rsidR="006B2E17" w:rsidRDefault="00BA4033" w:rsidP="00CA3912">
      <w:pPr>
        <w:spacing w:line="259" w:lineRule="auto"/>
        <w:ind w:firstLine="173"/>
        <w:jc w:val="both"/>
        <w:rPr>
          <w:rFonts w:ascii="Times New Roman" w:eastAsia="Times New Roman" w:hAnsi="Times New Roman" w:cs="Times New Roman"/>
        </w:rPr>
      </w:pPr>
      <w:bookmarkStart w:id="2" w:name="_Hlk59650172"/>
      <w:r>
        <w:rPr>
          <w:rFonts w:ascii="Times New Roman" w:eastAsia="Times New Roman" w:hAnsi="Times New Roman" w:cs="Times New Roman"/>
        </w:rPr>
        <w:t xml:space="preserve">El código fuente de esta práctica </w:t>
      </w:r>
      <w:r w:rsidR="00B31CD3">
        <w:rPr>
          <w:rFonts w:ascii="Times New Roman" w:eastAsia="Times New Roman" w:hAnsi="Times New Roman" w:cs="Times New Roman"/>
        </w:rPr>
        <w:t xml:space="preserve">se encuentra en el </w:t>
      </w:r>
      <w:r w:rsidR="004D5A8E">
        <w:rPr>
          <w:rFonts w:ascii="Times New Roman" w:eastAsia="Times New Roman" w:hAnsi="Times New Roman" w:cs="Times New Roman"/>
        </w:rPr>
        <w:t xml:space="preserve">archivo adjunto, con </w:t>
      </w:r>
      <w:r w:rsidR="00902315">
        <w:rPr>
          <w:rFonts w:ascii="Times New Roman" w:eastAsia="Times New Roman" w:hAnsi="Times New Roman" w:cs="Times New Roman"/>
        </w:rPr>
        <w:t>extensión</w:t>
      </w:r>
      <w:r w:rsidR="004D5A8E">
        <w:rPr>
          <w:rFonts w:ascii="Times New Roman" w:eastAsia="Times New Roman" w:hAnsi="Times New Roman" w:cs="Times New Roman"/>
        </w:rPr>
        <w:t xml:space="preserve"> </w:t>
      </w:r>
      <w:r w:rsidR="00902315">
        <w:rPr>
          <w:rFonts w:ascii="Times New Roman" w:eastAsia="Times New Roman" w:hAnsi="Times New Roman" w:cs="Times New Roman"/>
        </w:rPr>
        <w:t>“. cal</w:t>
      </w:r>
      <w:r w:rsidR="004D5A8E">
        <w:rPr>
          <w:rFonts w:ascii="Times New Roman" w:eastAsia="Times New Roman" w:hAnsi="Times New Roman" w:cs="Times New Roman"/>
        </w:rPr>
        <w:t>”</w:t>
      </w:r>
      <w:r>
        <w:rPr>
          <w:rFonts w:ascii="Times New Roman" w:eastAsia="Times New Roman" w:hAnsi="Times New Roman" w:cs="Times New Roman"/>
        </w:rPr>
        <w:t xml:space="preserve">. Esta práctica </w:t>
      </w:r>
      <w:r w:rsidR="00BC0AE7">
        <w:rPr>
          <w:rFonts w:ascii="Times New Roman" w:eastAsia="Times New Roman" w:hAnsi="Times New Roman" w:cs="Times New Roman"/>
        </w:rPr>
        <w:t xml:space="preserve">se </w:t>
      </w:r>
      <w:r w:rsidR="00902315">
        <w:rPr>
          <w:rFonts w:ascii="Times New Roman" w:eastAsia="Times New Roman" w:hAnsi="Times New Roman" w:cs="Times New Roman"/>
        </w:rPr>
        <w:t>realizó</w:t>
      </w:r>
      <w:r w:rsidR="00BC0AE7">
        <w:rPr>
          <w:rFonts w:ascii="Times New Roman" w:eastAsia="Times New Roman" w:hAnsi="Times New Roman" w:cs="Times New Roman"/>
        </w:rPr>
        <w:t xml:space="preserve"> en </w:t>
      </w:r>
      <w:r w:rsidR="00902315">
        <w:rPr>
          <w:rFonts w:ascii="Times New Roman" w:eastAsia="Times New Roman" w:hAnsi="Times New Roman" w:cs="Times New Roman"/>
        </w:rPr>
        <w:t>línea</w:t>
      </w:r>
      <w:r w:rsidR="00BC0AE7">
        <w:rPr>
          <w:rFonts w:ascii="Times New Roman" w:eastAsia="Times New Roman" w:hAnsi="Times New Roman" w:cs="Times New Roman"/>
        </w:rPr>
        <w:t xml:space="preserve"> de comando</w:t>
      </w:r>
      <w:r>
        <w:rPr>
          <w:rFonts w:ascii="Times New Roman" w:eastAsia="Times New Roman" w:hAnsi="Times New Roman" w:cs="Times New Roman"/>
        </w:rPr>
        <w:t xml:space="preserve">. </w:t>
      </w:r>
    </w:p>
    <w:bookmarkEnd w:id="2"/>
    <w:p w14:paraId="4697228B" w14:textId="51011CF2" w:rsidR="006B2E17" w:rsidRDefault="001132D9" w:rsidP="003575B6">
      <w:pPr>
        <w:numPr>
          <w:ilvl w:val="1"/>
          <w:numId w:val="5"/>
        </w:numPr>
        <w:spacing w:line="259" w:lineRule="auto"/>
        <w:ind w:left="90" w:firstLine="173"/>
        <w:jc w:val="both"/>
        <w:rPr>
          <w:rFonts w:ascii="Times New Roman" w:eastAsia="Times New Roman" w:hAnsi="Times New Roman" w:cs="Times New Roman"/>
          <w:b/>
        </w:rPr>
      </w:pPr>
      <w:r>
        <w:rPr>
          <w:rFonts w:ascii="Times New Roman" w:eastAsia="Times New Roman" w:hAnsi="Times New Roman" w:cs="Times New Roman"/>
          <w:b/>
        </w:rPr>
        <w:t>Sentencias CRUD</w:t>
      </w:r>
    </w:p>
    <w:p w14:paraId="2F5B559A" w14:textId="5F88B1BE" w:rsidR="00C4266D" w:rsidRPr="00A06BBD" w:rsidRDefault="00D52BB5" w:rsidP="00A06BBD">
      <w:pPr>
        <w:spacing w:line="259" w:lineRule="auto"/>
        <w:ind w:firstLine="173"/>
        <w:jc w:val="both"/>
        <w:rPr>
          <w:rFonts w:ascii="Times New Roman" w:eastAsia="Times New Roman" w:hAnsi="Times New Roman" w:cs="Times New Roman"/>
          <w:lang w:val="es-EC"/>
        </w:rPr>
      </w:pPr>
      <w:r>
        <w:rPr>
          <w:rFonts w:ascii="Times New Roman" w:eastAsia="Times New Roman" w:hAnsi="Times New Roman" w:cs="Times New Roman"/>
        </w:rPr>
        <w:t xml:space="preserve">Las sentencias desarrolladas son la </w:t>
      </w:r>
      <w:r w:rsidR="006C233D">
        <w:rPr>
          <w:rFonts w:ascii="Times New Roman" w:eastAsia="Times New Roman" w:hAnsi="Times New Roman" w:cs="Times New Roman"/>
        </w:rPr>
        <w:t>creación</w:t>
      </w:r>
      <w:r>
        <w:rPr>
          <w:rFonts w:ascii="Times New Roman" w:eastAsia="Times New Roman" w:hAnsi="Times New Roman" w:cs="Times New Roman"/>
        </w:rPr>
        <w:t>, consulta</w:t>
      </w:r>
      <w:r w:rsidR="003B42FE">
        <w:rPr>
          <w:rFonts w:ascii="Times New Roman" w:eastAsia="Times New Roman" w:hAnsi="Times New Roman" w:cs="Times New Roman"/>
        </w:rPr>
        <w:t xml:space="preserve">, </w:t>
      </w:r>
      <w:r w:rsidR="00902315">
        <w:rPr>
          <w:rFonts w:ascii="Times New Roman" w:eastAsia="Times New Roman" w:hAnsi="Times New Roman" w:cs="Times New Roman"/>
        </w:rPr>
        <w:t>modificación</w:t>
      </w:r>
      <w:r>
        <w:rPr>
          <w:rFonts w:ascii="Times New Roman" w:eastAsia="Times New Roman" w:hAnsi="Times New Roman" w:cs="Times New Roman"/>
        </w:rPr>
        <w:t xml:space="preserve"> y </w:t>
      </w:r>
      <w:r w:rsidR="006C233D">
        <w:rPr>
          <w:rFonts w:ascii="Times New Roman" w:eastAsia="Times New Roman" w:hAnsi="Times New Roman" w:cs="Times New Roman"/>
        </w:rPr>
        <w:t>eliminación</w:t>
      </w:r>
      <w:r>
        <w:rPr>
          <w:rFonts w:ascii="Times New Roman" w:eastAsia="Times New Roman" w:hAnsi="Times New Roman" w:cs="Times New Roman"/>
        </w:rPr>
        <w:t xml:space="preserve"> de los registros. </w:t>
      </w:r>
      <w:r w:rsidR="003B39F2">
        <w:rPr>
          <w:rFonts w:ascii="Times New Roman" w:eastAsia="Times New Roman" w:hAnsi="Times New Roman" w:cs="Times New Roman"/>
        </w:rPr>
        <w:t>El lenguaje de consulta es CQL (</w:t>
      </w:r>
      <w:r w:rsidR="00EA75E1" w:rsidRPr="00EA75E1">
        <w:rPr>
          <w:rFonts w:ascii="Times New Roman" w:eastAsia="Times New Roman" w:hAnsi="Times New Roman" w:cs="Times New Roman"/>
          <w:lang w:val="es-EC"/>
        </w:rPr>
        <w:t xml:space="preserve">Cassandra Query </w:t>
      </w:r>
      <w:r w:rsidR="00902315" w:rsidRPr="00EA75E1">
        <w:rPr>
          <w:rFonts w:ascii="Times New Roman" w:eastAsia="Times New Roman" w:hAnsi="Times New Roman" w:cs="Times New Roman"/>
          <w:lang w:val="es-EC"/>
        </w:rPr>
        <w:t>Lenguaje</w:t>
      </w:r>
      <w:r w:rsidR="003B39F2">
        <w:rPr>
          <w:rFonts w:ascii="Times New Roman" w:eastAsia="Times New Roman" w:hAnsi="Times New Roman" w:cs="Times New Roman"/>
        </w:rPr>
        <w:t>)</w:t>
      </w:r>
      <w:r w:rsidR="00AB4BB5">
        <w:rPr>
          <w:rFonts w:ascii="Times New Roman" w:eastAsia="Times New Roman" w:hAnsi="Times New Roman" w:cs="Times New Roman"/>
        </w:rPr>
        <w:fldChar w:fldCharType="begin" w:fldLock="1"/>
      </w:r>
      <w:r w:rsidR="00AB4BB5">
        <w:rPr>
          <w:rFonts w:ascii="Times New Roman" w:eastAsia="Times New Roman" w:hAnsi="Times New Roman" w:cs="Times New Roman"/>
        </w:rPr>
        <w:instrText>ADDIN CSL_CITATION {"citationItems":[{"id":"ITEM-1","itemData":{"URL":"https://cassandra.apache.org/doc/latest/cql/","accessed":{"date-parts":[["2020","12","23"]]},"author":[{"dropping-particle":"","family":"Apache Editors","given":"","non-dropping-particle":"","parse-names":false,"suffix":""}],"id":"ITEM-1","issued":{"date-parts":[["2017"]]},"title":"Documentation","type":"webpage"},"uris":["http://www.mendeley.com/documents/?uuid=096edf1f-a980-3741-9125-f256c533d7f1"]}],"mendeley":{"formattedCitation":"[8]","plainTextFormattedCitation":"[8]","previouslyFormattedCitation":"[8]"},"properties":{"noteIndex":0},"schema":"https://github.com/citation-style-language/schema/raw/master/csl-citation.json"}</w:instrText>
      </w:r>
      <w:r w:rsidR="00AB4BB5">
        <w:rPr>
          <w:rFonts w:ascii="Times New Roman" w:eastAsia="Times New Roman" w:hAnsi="Times New Roman" w:cs="Times New Roman"/>
        </w:rPr>
        <w:fldChar w:fldCharType="separate"/>
      </w:r>
      <w:r w:rsidR="00AB4BB5" w:rsidRPr="00AB4BB5">
        <w:rPr>
          <w:rFonts w:ascii="Times New Roman" w:eastAsia="Times New Roman" w:hAnsi="Times New Roman" w:cs="Times New Roman"/>
          <w:noProof/>
        </w:rPr>
        <w:t>[8]</w:t>
      </w:r>
      <w:r w:rsidR="00AB4BB5">
        <w:rPr>
          <w:rFonts w:ascii="Times New Roman" w:eastAsia="Times New Roman" w:hAnsi="Times New Roman" w:cs="Times New Roman"/>
        </w:rPr>
        <w:fldChar w:fldCharType="end"/>
      </w:r>
      <w:r w:rsidR="00A06BBD">
        <w:rPr>
          <w:rFonts w:ascii="Times New Roman" w:eastAsia="Times New Roman" w:hAnsi="Times New Roman" w:cs="Times New Roman"/>
        </w:rPr>
        <w:t>, el cual es similar al SQL</w:t>
      </w:r>
      <w:r w:rsidR="00AB4BB5">
        <w:rPr>
          <w:rFonts w:ascii="Times New Roman" w:eastAsia="Times New Roman" w:hAnsi="Times New Roman" w:cs="Times New Roman"/>
        </w:rPr>
        <w:fldChar w:fldCharType="begin" w:fldLock="1"/>
      </w:r>
      <w:r w:rsidR="00AB4BB5">
        <w:rPr>
          <w:rFonts w:ascii="Times New Roman" w:eastAsia="Times New Roman" w:hAnsi="Times New Roman" w:cs="Times New Roman"/>
        </w:rPr>
        <w:instrText>ADDIN CSL_CITATION {"citationItems":[{"id":"ITEM-1","itemData":{"URL":"https://searchdatacenter.techtarget.com/es/definicion/SQL-o-lenguaje-de-consultas-estructuradas","accessed":{"date-parts":[["2020","12","23"]]},"author":[{"dropping-particle":"","family":"TechTarget Editor","given":"","non-dropping-particle":"","parse-names":false,"suffix":""}],"id":"ITEM-1","issued":{"date-parts":[["2015"]]},"title":"¿Qué es SQL o lenguaje de consultas estructuradas? - Definición en WhatIs.com","type":"webpage"},"uris":["http://www.mendeley.com/documents/?uuid=47c5b486-bb4f-3d52-a761-b015d110e21e"]}],"mendeley":{"formattedCitation":"[9]","plainTextFormattedCitation":"[9]","previouslyFormattedCitation":"[9]"},"properties":{"noteIndex":0},"schema":"https://github.com/citation-style-language/schema/raw/master/csl-citation.json"}</w:instrText>
      </w:r>
      <w:r w:rsidR="00AB4BB5">
        <w:rPr>
          <w:rFonts w:ascii="Times New Roman" w:eastAsia="Times New Roman" w:hAnsi="Times New Roman" w:cs="Times New Roman"/>
        </w:rPr>
        <w:fldChar w:fldCharType="separate"/>
      </w:r>
      <w:r w:rsidR="00AB4BB5" w:rsidRPr="00AB4BB5">
        <w:rPr>
          <w:rFonts w:ascii="Times New Roman" w:eastAsia="Times New Roman" w:hAnsi="Times New Roman" w:cs="Times New Roman"/>
          <w:noProof/>
        </w:rPr>
        <w:t>[9]</w:t>
      </w:r>
      <w:r w:rsidR="00AB4BB5">
        <w:rPr>
          <w:rFonts w:ascii="Times New Roman" w:eastAsia="Times New Roman" w:hAnsi="Times New Roman" w:cs="Times New Roman"/>
        </w:rPr>
        <w:fldChar w:fldCharType="end"/>
      </w:r>
      <w:r w:rsidR="00A06BBD">
        <w:rPr>
          <w:rFonts w:ascii="Times New Roman" w:eastAsia="Times New Roman" w:hAnsi="Times New Roman" w:cs="Times New Roman"/>
        </w:rPr>
        <w:t xml:space="preserve"> (</w:t>
      </w:r>
      <w:r w:rsidR="00902315" w:rsidRPr="009D0509">
        <w:rPr>
          <w:rFonts w:ascii="Times New Roman" w:eastAsia="Times New Roman" w:hAnsi="Times New Roman" w:cs="Times New Roman"/>
        </w:rPr>
        <w:t>Estructurad</w:t>
      </w:r>
      <w:r w:rsidR="009D0509" w:rsidRPr="009D0509">
        <w:rPr>
          <w:rFonts w:ascii="Times New Roman" w:eastAsia="Times New Roman" w:hAnsi="Times New Roman" w:cs="Times New Roman"/>
        </w:rPr>
        <w:t xml:space="preserve"> Query </w:t>
      </w:r>
      <w:r w:rsidR="00902315" w:rsidRPr="009D0509">
        <w:rPr>
          <w:rFonts w:ascii="Times New Roman" w:eastAsia="Times New Roman" w:hAnsi="Times New Roman" w:cs="Times New Roman"/>
        </w:rPr>
        <w:t>Lenguaje</w:t>
      </w:r>
      <w:r w:rsidR="00A06BBD">
        <w:rPr>
          <w:rFonts w:ascii="Times New Roman" w:eastAsia="Times New Roman" w:hAnsi="Times New Roman" w:cs="Times New Roman"/>
        </w:rPr>
        <w:t>)</w:t>
      </w:r>
      <w:r w:rsidR="00F05F2F">
        <w:rPr>
          <w:rFonts w:ascii="Times New Roman" w:eastAsia="Times New Roman" w:hAnsi="Times New Roman" w:cs="Times New Roman"/>
        </w:rPr>
        <w:t>.</w:t>
      </w:r>
    </w:p>
    <w:p w14:paraId="34DB279B" w14:textId="4E12C7F4" w:rsidR="00C4266D" w:rsidRPr="00BE2DA2" w:rsidRDefault="006C233D" w:rsidP="008E6FB3">
      <w:pPr>
        <w:spacing w:line="259" w:lineRule="auto"/>
        <w:ind w:firstLine="173"/>
        <w:jc w:val="both"/>
        <w:rPr>
          <w:rFonts w:ascii="Times New Roman" w:eastAsia="Times New Roman" w:hAnsi="Times New Roman" w:cs="Times New Roman"/>
          <w:b/>
          <w:bCs/>
        </w:rPr>
      </w:pPr>
      <w:r w:rsidRPr="00BE2DA2">
        <w:rPr>
          <w:rFonts w:ascii="Times New Roman" w:eastAsia="Times New Roman" w:hAnsi="Times New Roman" w:cs="Times New Roman"/>
          <w:b/>
          <w:bCs/>
        </w:rPr>
        <w:t>Creación</w:t>
      </w:r>
      <w:r w:rsidR="00C4266D" w:rsidRPr="00BE2DA2">
        <w:rPr>
          <w:rFonts w:ascii="Times New Roman" w:eastAsia="Times New Roman" w:hAnsi="Times New Roman" w:cs="Times New Roman"/>
          <w:b/>
          <w:bCs/>
        </w:rPr>
        <w:t xml:space="preserve"> de </w:t>
      </w:r>
      <w:r w:rsidR="00217210">
        <w:rPr>
          <w:rFonts w:ascii="Times New Roman" w:eastAsia="Times New Roman" w:hAnsi="Times New Roman" w:cs="Times New Roman"/>
          <w:b/>
          <w:bCs/>
        </w:rPr>
        <w:t>registro</w:t>
      </w:r>
    </w:p>
    <w:p w14:paraId="196335B8" w14:textId="0D23B36C" w:rsidR="00BE2DA2" w:rsidRDefault="00BE2DA2" w:rsidP="008E6FB3">
      <w:pPr>
        <w:spacing w:line="259" w:lineRule="auto"/>
        <w:ind w:firstLine="173"/>
        <w:jc w:val="both"/>
        <w:rPr>
          <w:rFonts w:ascii="Times New Roman" w:eastAsia="Times New Roman" w:hAnsi="Times New Roman" w:cs="Times New Roman"/>
        </w:rPr>
      </w:pPr>
      <w:r>
        <w:rPr>
          <w:rFonts w:ascii="Times New Roman" w:eastAsia="Times New Roman" w:hAnsi="Times New Roman" w:cs="Times New Roman"/>
        </w:rPr>
        <w:t xml:space="preserve">La </w:t>
      </w:r>
      <w:r w:rsidR="006C233D">
        <w:rPr>
          <w:rFonts w:ascii="Times New Roman" w:eastAsia="Times New Roman" w:hAnsi="Times New Roman" w:cs="Times New Roman"/>
        </w:rPr>
        <w:t>creación</w:t>
      </w:r>
      <w:r>
        <w:rPr>
          <w:rFonts w:ascii="Times New Roman" w:eastAsia="Times New Roman" w:hAnsi="Times New Roman" w:cs="Times New Roman"/>
        </w:rPr>
        <w:t xml:space="preserve"> implica la</w:t>
      </w:r>
      <w:r w:rsidR="006C233D">
        <w:rPr>
          <w:rFonts w:ascii="Times New Roman" w:eastAsia="Times New Roman" w:hAnsi="Times New Roman" w:cs="Times New Roman"/>
        </w:rPr>
        <w:t xml:space="preserve"> </w:t>
      </w:r>
      <w:r w:rsidR="00902315">
        <w:rPr>
          <w:rFonts w:ascii="Times New Roman" w:eastAsia="Times New Roman" w:hAnsi="Times New Roman" w:cs="Times New Roman"/>
        </w:rPr>
        <w:t>identificación</w:t>
      </w:r>
      <w:r w:rsidR="009C6101">
        <w:rPr>
          <w:rFonts w:ascii="Times New Roman" w:eastAsia="Times New Roman" w:hAnsi="Times New Roman" w:cs="Times New Roman"/>
        </w:rPr>
        <w:t xml:space="preserve"> de las claves donde insertar los valores</w:t>
      </w:r>
      <w:r w:rsidR="0082541C">
        <w:rPr>
          <w:rFonts w:ascii="Times New Roman" w:eastAsia="Times New Roman" w:hAnsi="Times New Roman" w:cs="Times New Roman"/>
        </w:rPr>
        <w:t>.</w:t>
      </w:r>
      <w:r w:rsidR="00323FA4">
        <w:rPr>
          <w:rFonts w:ascii="Times New Roman" w:eastAsia="Times New Roman" w:hAnsi="Times New Roman" w:cs="Times New Roman"/>
        </w:rPr>
        <w:t xml:space="preserve"> </w:t>
      </w:r>
      <w:r w:rsidR="007F751B">
        <w:rPr>
          <w:rFonts w:ascii="Times New Roman" w:eastAsia="Times New Roman" w:hAnsi="Times New Roman" w:cs="Times New Roman"/>
        </w:rPr>
        <w:t xml:space="preserve">La </w:t>
      </w:r>
      <w:r w:rsidR="00902315">
        <w:rPr>
          <w:rFonts w:ascii="Times New Roman" w:eastAsia="Times New Roman" w:hAnsi="Times New Roman" w:cs="Times New Roman"/>
        </w:rPr>
        <w:t>creación,</w:t>
      </w:r>
      <w:r w:rsidR="007F751B">
        <w:rPr>
          <w:rFonts w:ascii="Times New Roman" w:eastAsia="Times New Roman" w:hAnsi="Times New Roman" w:cs="Times New Roman"/>
        </w:rPr>
        <w:t xml:space="preserve"> </w:t>
      </w:r>
      <w:r w:rsidR="00902315">
        <w:rPr>
          <w:rFonts w:ascii="Times New Roman" w:eastAsia="Times New Roman" w:hAnsi="Times New Roman" w:cs="Times New Roman"/>
        </w:rPr>
        <w:t>así</w:t>
      </w:r>
      <w:r w:rsidR="007F751B">
        <w:rPr>
          <w:rFonts w:ascii="Times New Roman" w:eastAsia="Times New Roman" w:hAnsi="Times New Roman" w:cs="Times New Roman"/>
        </w:rPr>
        <w:t xml:space="preserve"> como las </w:t>
      </w:r>
      <w:r w:rsidR="00902315">
        <w:rPr>
          <w:rFonts w:ascii="Times New Roman" w:eastAsia="Times New Roman" w:hAnsi="Times New Roman" w:cs="Times New Roman"/>
        </w:rPr>
        <w:t>demás</w:t>
      </w:r>
      <w:r w:rsidR="007F751B">
        <w:rPr>
          <w:rFonts w:ascii="Times New Roman" w:eastAsia="Times New Roman" w:hAnsi="Times New Roman" w:cs="Times New Roman"/>
        </w:rPr>
        <w:t xml:space="preserve"> operaciones son similares al lenguaje SQL. Ver imagen </w:t>
      </w:r>
      <w:r w:rsidR="001C636F">
        <w:rPr>
          <w:rFonts w:ascii="Times New Roman" w:eastAsia="Times New Roman" w:hAnsi="Times New Roman" w:cs="Times New Roman"/>
        </w:rPr>
        <w:t>8</w:t>
      </w:r>
      <w:r>
        <w:rPr>
          <w:rFonts w:ascii="Times New Roman" w:eastAsia="Times New Roman" w:hAnsi="Times New Roman" w:cs="Times New Roman"/>
        </w:rPr>
        <w:t>.</w:t>
      </w:r>
      <w:r w:rsidR="00FD4BCF">
        <w:rPr>
          <w:rFonts w:ascii="Times New Roman" w:eastAsia="Times New Roman" w:hAnsi="Times New Roman" w:cs="Times New Roman"/>
        </w:rPr>
        <w:t xml:space="preserve"> </w:t>
      </w:r>
    </w:p>
    <w:p w14:paraId="3683EC2B" w14:textId="72FF588C" w:rsidR="00C4266D" w:rsidRPr="002511DA" w:rsidRDefault="009C6101" w:rsidP="002511DA">
      <w:pPr>
        <w:spacing w:line="259" w:lineRule="auto"/>
        <w:ind w:firstLine="173"/>
        <w:jc w:val="center"/>
        <w:rPr>
          <w:rFonts w:ascii="Times New Roman" w:eastAsia="Times New Roman" w:hAnsi="Times New Roman" w:cs="Times New Roman"/>
          <w:sz w:val="20"/>
          <w:szCs w:val="20"/>
        </w:rPr>
      </w:pPr>
      <w:r>
        <w:rPr>
          <w:noProof/>
        </w:rPr>
        <w:drawing>
          <wp:inline distT="0" distB="0" distL="0" distR="0" wp14:anchorId="48F4DE9B" wp14:editId="2ED000DC">
            <wp:extent cx="3044825" cy="643890"/>
            <wp:effectExtent l="0" t="0" r="317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4825" cy="643890"/>
                    </a:xfrm>
                    <a:prstGeom prst="rect">
                      <a:avLst/>
                    </a:prstGeom>
                  </pic:spPr>
                </pic:pic>
              </a:graphicData>
            </a:graphic>
          </wp:inline>
        </w:drawing>
      </w:r>
    </w:p>
    <w:p w14:paraId="3F31358B" w14:textId="0C772606" w:rsidR="00A70A37" w:rsidRPr="002511DA" w:rsidRDefault="00C4266D" w:rsidP="00AE0667">
      <w:pPr>
        <w:spacing w:line="259" w:lineRule="auto"/>
        <w:ind w:firstLine="173"/>
        <w:jc w:val="center"/>
        <w:rPr>
          <w:rFonts w:ascii="Times New Roman" w:eastAsia="Times New Roman" w:hAnsi="Times New Roman" w:cs="Times New Roman"/>
          <w:sz w:val="20"/>
          <w:szCs w:val="20"/>
        </w:rPr>
      </w:pPr>
      <w:r w:rsidRPr="002511DA">
        <w:rPr>
          <w:rFonts w:ascii="Times New Roman" w:eastAsia="Times New Roman" w:hAnsi="Times New Roman" w:cs="Times New Roman"/>
          <w:sz w:val="20"/>
          <w:szCs w:val="20"/>
        </w:rPr>
        <w:t>Imagen</w:t>
      </w:r>
      <w:r w:rsidR="00A70A37" w:rsidRPr="002511DA">
        <w:rPr>
          <w:rFonts w:ascii="Times New Roman" w:eastAsia="Times New Roman" w:hAnsi="Times New Roman" w:cs="Times New Roman"/>
          <w:sz w:val="20"/>
          <w:szCs w:val="20"/>
        </w:rPr>
        <w:t xml:space="preserve"> </w:t>
      </w:r>
      <w:r w:rsidR="00D44406">
        <w:rPr>
          <w:rFonts w:ascii="Times New Roman" w:eastAsia="Times New Roman" w:hAnsi="Times New Roman" w:cs="Times New Roman"/>
          <w:sz w:val="20"/>
          <w:szCs w:val="20"/>
        </w:rPr>
        <w:t>8</w:t>
      </w:r>
      <w:r w:rsidRPr="002511DA">
        <w:rPr>
          <w:rFonts w:ascii="Times New Roman" w:eastAsia="Times New Roman" w:hAnsi="Times New Roman" w:cs="Times New Roman"/>
          <w:sz w:val="20"/>
          <w:szCs w:val="20"/>
        </w:rPr>
        <w:t xml:space="preserve">: </w:t>
      </w:r>
      <w:r w:rsidR="006C233D" w:rsidRPr="002511DA">
        <w:rPr>
          <w:rFonts w:ascii="Times New Roman" w:eastAsia="Times New Roman" w:hAnsi="Times New Roman" w:cs="Times New Roman"/>
          <w:sz w:val="20"/>
          <w:szCs w:val="20"/>
        </w:rPr>
        <w:t>Creación</w:t>
      </w:r>
      <w:r w:rsidRPr="002511DA">
        <w:rPr>
          <w:rFonts w:ascii="Times New Roman" w:eastAsia="Times New Roman" w:hAnsi="Times New Roman" w:cs="Times New Roman"/>
          <w:sz w:val="20"/>
          <w:szCs w:val="20"/>
        </w:rPr>
        <w:t xml:space="preserve"> de nodo y </w:t>
      </w:r>
      <w:r w:rsidR="006C233D" w:rsidRPr="002511DA">
        <w:rPr>
          <w:rFonts w:ascii="Times New Roman" w:eastAsia="Times New Roman" w:hAnsi="Times New Roman" w:cs="Times New Roman"/>
          <w:sz w:val="20"/>
          <w:szCs w:val="20"/>
        </w:rPr>
        <w:t>relación</w:t>
      </w:r>
    </w:p>
    <w:p w14:paraId="475B3EBA" w14:textId="77777777" w:rsidR="00DB63A7" w:rsidRDefault="00DB63A7" w:rsidP="00DB63A7">
      <w:pPr>
        <w:spacing w:line="259" w:lineRule="auto"/>
        <w:ind w:firstLine="173"/>
        <w:jc w:val="both"/>
        <w:rPr>
          <w:rFonts w:ascii="Times New Roman" w:eastAsia="Times New Roman" w:hAnsi="Times New Roman" w:cs="Times New Roman"/>
        </w:rPr>
      </w:pPr>
      <w:r w:rsidRPr="00BE2DA2">
        <w:rPr>
          <w:rFonts w:ascii="Times New Roman" w:eastAsia="Times New Roman" w:hAnsi="Times New Roman" w:cs="Times New Roman"/>
          <w:b/>
          <w:bCs/>
        </w:rPr>
        <w:t xml:space="preserve">Consulta de </w:t>
      </w:r>
      <w:r>
        <w:rPr>
          <w:rFonts w:ascii="Times New Roman" w:eastAsia="Times New Roman" w:hAnsi="Times New Roman" w:cs="Times New Roman"/>
          <w:b/>
          <w:bCs/>
        </w:rPr>
        <w:t>registro</w:t>
      </w:r>
      <w:r>
        <w:rPr>
          <w:rFonts w:ascii="Times New Roman" w:eastAsia="Times New Roman" w:hAnsi="Times New Roman" w:cs="Times New Roman"/>
        </w:rPr>
        <w:t xml:space="preserve"> </w:t>
      </w:r>
    </w:p>
    <w:p w14:paraId="128250CC" w14:textId="4E308BAE" w:rsidR="00DB63A7" w:rsidRDefault="00DB63A7" w:rsidP="00DB63A7">
      <w:pPr>
        <w:spacing w:line="259" w:lineRule="auto"/>
        <w:ind w:firstLine="173"/>
        <w:jc w:val="both"/>
        <w:rPr>
          <w:rFonts w:ascii="Times New Roman" w:eastAsia="Times New Roman" w:hAnsi="Times New Roman" w:cs="Times New Roman"/>
        </w:rPr>
      </w:pPr>
      <w:r>
        <w:rPr>
          <w:rFonts w:ascii="Times New Roman" w:eastAsia="Times New Roman" w:hAnsi="Times New Roman" w:cs="Times New Roman"/>
        </w:rPr>
        <w:t xml:space="preserve">La consulta implica la </w:t>
      </w:r>
      <w:r w:rsidR="007F751B">
        <w:rPr>
          <w:rFonts w:ascii="Times New Roman" w:eastAsia="Times New Roman" w:hAnsi="Times New Roman" w:cs="Times New Roman"/>
        </w:rPr>
        <w:t>selección de los datos dado una clave principal.</w:t>
      </w:r>
      <w:r>
        <w:rPr>
          <w:rFonts w:ascii="Times New Roman" w:eastAsia="Times New Roman" w:hAnsi="Times New Roman" w:cs="Times New Roman"/>
        </w:rPr>
        <w:t xml:space="preserve"> </w:t>
      </w:r>
      <w:r w:rsidR="007F751B">
        <w:rPr>
          <w:rFonts w:ascii="Times New Roman" w:eastAsia="Times New Roman" w:hAnsi="Times New Roman" w:cs="Times New Roman"/>
        </w:rPr>
        <w:t xml:space="preserve">La </w:t>
      </w:r>
      <w:r w:rsidR="00902315">
        <w:rPr>
          <w:rFonts w:ascii="Times New Roman" w:eastAsia="Times New Roman" w:hAnsi="Times New Roman" w:cs="Times New Roman"/>
        </w:rPr>
        <w:t>consulta,</w:t>
      </w:r>
      <w:r w:rsidR="007F751B">
        <w:rPr>
          <w:rFonts w:ascii="Times New Roman" w:eastAsia="Times New Roman" w:hAnsi="Times New Roman" w:cs="Times New Roman"/>
        </w:rPr>
        <w:t xml:space="preserve"> </w:t>
      </w:r>
      <w:r w:rsidR="00902315">
        <w:rPr>
          <w:rFonts w:ascii="Times New Roman" w:eastAsia="Times New Roman" w:hAnsi="Times New Roman" w:cs="Times New Roman"/>
        </w:rPr>
        <w:t>así</w:t>
      </w:r>
      <w:r w:rsidR="007F751B">
        <w:rPr>
          <w:rFonts w:ascii="Times New Roman" w:eastAsia="Times New Roman" w:hAnsi="Times New Roman" w:cs="Times New Roman"/>
        </w:rPr>
        <w:t xml:space="preserve"> como las </w:t>
      </w:r>
      <w:r w:rsidR="00902315">
        <w:rPr>
          <w:rFonts w:ascii="Times New Roman" w:eastAsia="Times New Roman" w:hAnsi="Times New Roman" w:cs="Times New Roman"/>
        </w:rPr>
        <w:t>demás</w:t>
      </w:r>
      <w:r w:rsidR="007F751B">
        <w:rPr>
          <w:rFonts w:ascii="Times New Roman" w:eastAsia="Times New Roman" w:hAnsi="Times New Roman" w:cs="Times New Roman"/>
        </w:rPr>
        <w:t xml:space="preserve"> operaciones son similares al lenguaje SQL. Ver imagen </w:t>
      </w:r>
      <w:r w:rsidR="00D44406">
        <w:rPr>
          <w:rFonts w:ascii="Times New Roman" w:eastAsia="Times New Roman" w:hAnsi="Times New Roman" w:cs="Times New Roman"/>
        </w:rPr>
        <w:t>9</w:t>
      </w:r>
      <w:r>
        <w:rPr>
          <w:rFonts w:ascii="Times New Roman" w:eastAsia="Times New Roman" w:hAnsi="Times New Roman" w:cs="Times New Roman"/>
        </w:rPr>
        <w:t xml:space="preserve">. </w:t>
      </w:r>
    </w:p>
    <w:p w14:paraId="2C6252D0" w14:textId="564229B0" w:rsidR="00DB63A7" w:rsidRPr="002511DA" w:rsidRDefault="00D44406" w:rsidP="00DB63A7">
      <w:pPr>
        <w:spacing w:line="259" w:lineRule="auto"/>
        <w:ind w:firstLine="173"/>
        <w:jc w:val="center"/>
        <w:rPr>
          <w:rFonts w:ascii="Times New Roman" w:eastAsia="Times New Roman" w:hAnsi="Times New Roman" w:cs="Times New Roman"/>
          <w:sz w:val="20"/>
          <w:szCs w:val="20"/>
        </w:rPr>
      </w:pPr>
      <w:r>
        <w:rPr>
          <w:noProof/>
        </w:rPr>
        <w:drawing>
          <wp:inline distT="0" distB="0" distL="0" distR="0" wp14:anchorId="434625AC" wp14:editId="06D21819">
            <wp:extent cx="3044825" cy="754380"/>
            <wp:effectExtent l="0" t="0" r="3175"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4825" cy="754380"/>
                    </a:xfrm>
                    <a:prstGeom prst="rect">
                      <a:avLst/>
                    </a:prstGeom>
                  </pic:spPr>
                </pic:pic>
              </a:graphicData>
            </a:graphic>
          </wp:inline>
        </w:drawing>
      </w:r>
    </w:p>
    <w:p w14:paraId="530FD1F3" w14:textId="5474375C" w:rsidR="00DB63A7" w:rsidRPr="002511DA" w:rsidRDefault="00DB63A7" w:rsidP="00DB63A7">
      <w:pPr>
        <w:spacing w:line="259" w:lineRule="auto"/>
        <w:ind w:firstLine="173"/>
        <w:jc w:val="center"/>
        <w:rPr>
          <w:rFonts w:ascii="Times New Roman" w:eastAsia="Times New Roman" w:hAnsi="Times New Roman" w:cs="Times New Roman"/>
          <w:sz w:val="20"/>
          <w:szCs w:val="20"/>
        </w:rPr>
      </w:pPr>
      <w:r w:rsidRPr="002511DA">
        <w:rPr>
          <w:rFonts w:ascii="Times New Roman" w:eastAsia="Times New Roman" w:hAnsi="Times New Roman" w:cs="Times New Roman"/>
          <w:sz w:val="20"/>
          <w:szCs w:val="20"/>
        </w:rPr>
        <w:t xml:space="preserve">Imagen </w:t>
      </w:r>
      <w:r w:rsidR="00D44406">
        <w:rPr>
          <w:rFonts w:ascii="Times New Roman" w:eastAsia="Times New Roman" w:hAnsi="Times New Roman" w:cs="Times New Roman"/>
          <w:sz w:val="20"/>
          <w:szCs w:val="20"/>
        </w:rPr>
        <w:t>9</w:t>
      </w:r>
      <w:r w:rsidRPr="002511DA">
        <w:rPr>
          <w:rFonts w:ascii="Times New Roman" w:eastAsia="Times New Roman" w:hAnsi="Times New Roman" w:cs="Times New Roman"/>
          <w:sz w:val="20"/>
          <w:szCs w:val="20"/>
        </w:rPr>
        <w:t>: Consulta de nodo y relación</w:t>
      </w:r>
    </w:p>
    <w:p w14:paraId="1BE57E2E" w14:textId="5D9C40C7" w:rsidR="00DB63A7" w:rsidRDefault="00902315" w:rsidP="00DB63A7">
      <w:pPr>
        <w:spacing w:line="259" w:lineRule="auto"/>
        <w:ind w:firstLine="173"/>
        <w:jc w:val="both"/>
        <w:rPr>
          <w:rFonts w:ascii="Times New Roman" w:eastAsia="Times New Roman" w:hAnsi="Times New Roman" w:cs="Times New Roman"/>
        </w:rPr>
      </w:pPr>
      <w:r>
        <w:rPr>
          <w:rFonts w:ascii="Times New Roman" w:eastAsia="Times New Roman" w:hAnsi="Times New Roman" w:cs="Times New Roman"/>
          <w:b/>
          <w:bCs/>
        </w:rPr>
        <w:t>Actualización</w:t>
      </w:r>
      <w:r w:rsidR="00DB63A7" w:rsidRPr="00BE2DA2">
        <w:rPr>
          <w:rFonts w:ascii="Times New Roman" w:eastAsia="Times New Roman" w:hAnsi="Times New Roman" w:cs="Times New Roman"/>
          <w:b/>
          <w:bCs/>
        </w:rPr>
        <w:t xml:space="preserve"> de </w:t>
      </w:r>
      <w:r w:rsidR="00DB63A7">
        <w:rPr>
          <w:rFonts w:ascii="Times New Roman" w:eastAsia="Times New Roman" w:hAnsi="Times New Roman" w:cs="Times New Roman"/>
          <w:b/>
          <w:bCs/>
        </w:rPr>
        <w:t>registro</w:t>
      </w:r>
      <w:r w:rsidR="00DB63A7">
        <w:rPr>
          <w:rFonts w:ascii="Times New Roman" w:eastAsia="Times New Roman" w:hAnsi="Times New Roman" w:cs="Times New Roman"/>
        </w:rPr>
        <w:t xml:space="preserve"> </w:t>
      </w:r>
    </w:p>
    <w:p w14:paraId="4E267E8E" w14:textId="7F784178" w:rsidR="00DB63A7" w:rsidRDefault="00DB63A7" w:rsidP="00DB63A7">
      <w:pPr>
        <w:spacing w:line="259" w:lineRule="auto"/>
        <w:ind w:firstLine="173"/>
        <w:jc w:val="both"/>
        <w:rPr>
          <w:rFonts w:ascii="Times New Roman" w:eastAsia="Times New Roman" w:hAnsi="Times New Roman" w:cs="Times New Roman"/>
        </w:rPr>
      </w:pPr>
      <w:r>
        <w:rPr>
          <w:rFonts w:ascii="Times New Roman" w:eastAsia="Times New Roman" w:hAnsi="Times New Roman" w:cs="Times New Roman"/>
        </w:rPr>
        <w:t xml:space="preserve">La </w:t>
      </w:r>
      <w:r w:rsidR="00902315">
        <w:rPr>
          <w:rFonts w:ascii="Times New Roman" w:eastAsia="Times New Roman" w:hAnsi="Times New Roman" w:cs="Times New Roman"/>
        </w:rPr>
        <w:t>actualización</w:t>
      </w:r>
      <w:r w:rsidR="007F751B">
        <w:rPr>
          <w:rFonts w:ascii="Times New Roman" w:eastAsia="Times New Roman" w:hAnsi="Times New Roman" w:cs="Times New Roman"/>
        </w:rPr>
        <w:t xml:space="preserve"> refiere a los valores directamente consultados por una clave principal. </w:t>
      </w:r>
      <w:r w:rsidR="007F751B">
        <w:rPr>
          <w:rFonts w:ascii="Times New Roman" w:eastAsia="Times New Roman" w:hAnsi="Times New Roman" w:cs="Times New Roman"/>
        </w:rPr>
        <w:t xml:space="preserve">La </w:t>
      </w:r>
      <w:r w:rsidR="00902315">
        <w:rPr>
          <w:rFonts w:ascii="Times New Roman" w:eastAsia="Times New Roman" w:hAnsi="Times New Roman" w:cs="Times New Roman"/>
        </w:rPr>
        <w:t>actualización,</w:t>
      </w:r>
      <w:r w:rsidR="007F751B">
        <w:rPr>
          <w:rFonts w:ascii="Times New Roman" w:eastAsia="Times New Roman" w:hAnsi="Times New Roman" w:cs="Times New Roman"/>
        </w:rPr>
        <w:t xml:space="preserve"> </w:t>
      </w:r>
      <w:r w:rsidR="00902315">
        <w:rPr>
          <w:rFonts w:ascii="Times New Roman" w:eastAsia="Times New Roman" w:hAnsi="Times New Roman" w:cs="Times New Roman"/>
        </w:rPr>
        <w:t>así</w:t>
      </w:r>
      <w:r w:rsidR="007F751B">
        <w:rPr>
          <w:rFonts w:ascii="Times New Roman" w:eastAsia="Times New Roman" w:hAnsi="Times New Roman" w:cs="Times New Roman"/>
        </w:rPr>
        <w:t xml:space="preserve"> como las </w:t>
      </w:r>
      <w:r w:rsidR="00902315">
        <w:rPr>
          <w:rFonts w:ascii="Times New Roman" w:eastAsia="Times New Roman" w:hAnsi="Times New Roman" w:cs="Times New Roman"/>
        </w:rPr>
        <w:t>demás</w:t>
      </w:r>
      <w:r w:rsidR="007F751B">
        <w:rPr>
          <w:rFonts w:ascii="Times New Roman" w:eastAsia="Times New Roman" w:hAnsi="Times New Roman" w:cs="Times New Roman"/>
        </w:rPr>
        <w:t xml:space="preserve"> operaciones son similares al lenguaje SQL. Ver</w:t>
      </w:r>
      <w:r w:rsidR="007F751B">
        <w:rPr>
          <w:rFonts w:ascii="Times New Roman" w:eastAsia="Times New Roman" w:hAnsi="Times New Roman" w:cs="Times New Roman"/>
        </w:rPr>
        <w:t xml:space="preserve"> imagen 10.</w:t>
      </w:r>
    </w:p>
    <w:p w14:paraId="35D1F13E" w14:textId="33BE1CEF" w:rsidR="00DB63A7" w:rsidRPr="002511DA" w:rsidRDefault="009C6101" w:rsidP="00DB63A7">
      <w:pPr>
        <w:spacing w:line="259" w:lineRule="auto"/>
        <w:ind w:firstLine="173"/>
        <w:jc w:val="center"/>
        <w:rPr>
          <w:rFonts w:ascii="Times New Roman" w:eastAsia="Times New Roman" w:hAnsi="Times New Roman" w:cs="Times New Roman"/>
          <w:sz w:val="20"/>
          <w:szCs w:val="20"/>
        </w:rPr>
      </w:pPr>
      <w:r>
        <w:rPr>
          <w:noProof/>
        </w:rPr>
        <w:drawing>
          <wp:inline distT="0" distB="0" distL="0" distR="0" wp14:anchorId="1F68C01D" wp14:editId="3266305B">
            <wp:extent cx="3044825" cy="635635"/>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4825" cy="635635"/>
                    </a:xfrm>
                    <a:prstGeom prst="rect">
                      <a:avLst/>
                    </a:prstGeom>
                  </pic:spPr>
                </pic:pic>
              </a:graphicData>
            </a:graphic>
          </wp:inline>
        </w:drawing>
      </w:r>
    </w:p>
    <w:p w14:paraId="766BAD55" w14:textId="70AF503C" w:rsidR="00DB63A7" w:rsidRPr="00F016F7" w:rsidRDefault="00DB63A7" w:rsidP="00F016F7">
      <w:pPr>
        <w:spacing w:line="259" w:lineRule="auto"/>
        <w:ind w:firstLine="173"/>
        <w:jc w:val="center"/>
        <w:rPr>
          <w:rFonts w:ascii="Times New Roman" w:eastAsia="Times New Roman" w:hAnsi="Times New Roman" w:cs="Times New Roman"/>
          <w:sz w:val="20"/>
          <w:szCs w:val="20"/>
        </w:rPr>
      </w:pPr>
      <w:r w:rsidRPr="002511DA">
        <w:rPr>
          <w:rFonts w:ascii="Times New Roman" w:eastAsia="Times New Roman" w:hAnsi="Times New Roman" w:cs="Times New Roman"/>
          <w:sz w:val="20"/>
          <w:szCs w:val="20"/>
        </w:rPr>
        <w:t xml:space="preserve">Imagen </w:t>
      </w:r>
      <w:r w:rsidR="000B2268">
        <w:rPr>
          <w:rFonts w:ascii="Times New Roman" w:eastAsia="Times New Roman" w:hAnsi="Times New Roman" w:cs="Times New Roman"/>
          <w:sz w:val="20"/>
          <w:szCs w:val="20"/>
        </w:rPr>
        <w:t>10</w:t>
      </w:r>
      <w:r w:rsidRPr="002511DA">
        <w:rPr>
          <w:rFonts w:ascii="Times New Roman" w:eastAsia="Times New Roman" w:hAnsi="Times New Roman" w:cs="Times New Roman"/>
          <w:sz w:val="20"/>
          <w:szCs w:val="20"/>
        </w:rPr>
        <w:t xml:space="preserve">: </w:t>
      </w:r>
      <w:r w:rsidR="00902315">
        <w:rPr>
          <w:rFonts w:ascii="Times New Roman" w:eastAsia="Times New Roman" w:hAnsi="Times New Roman" w:cs="Times New Roman"/>
          <w:sz w:val="20"/>
          <w:szCs w:val="20"/>
        </w:rPr>
        <w:t>Actualización</w:t>
      </w:r>
      <w:r w:rsidR="000B2268">
        <w:rPr>
          <w:rFonts w:ascii="Times New Roman" w:eastAsia="Times New Roman" w:hAnsi="Times New Roman" w:cs="Times New Roman"/>
          <w:sz w:val="20"/>
          <w:szCs w:val="20"/>
        </w:rPr>
        <w:t xml:space="preserve"> de </w:t>
      </w:r>
      <w:r w:rsidR="00902315">
        <w:rPr>
          <w:rFonts w:ascii="Times New Roman" w:eastAsia="Times New Roman" w:hAnsi="Times New Roman" w:cs="Times New Roman"/>
          <w:sz w:val="20"/>
          <w:szCs w:val="20"/>
        </w:rPr>
        <w:t>registro</w:t>
      </w:r>
    </w:p>
    <w:p w14:paraId="3A917C2D" w14:textId="6AEB2026" w:rsidR="00C4266D" w:rsidRPr="001C636F" w:rsidRDefault="006C233D" w:rsidP="008E6FB3">
      <w:pPr>
        <w:spacing w:line="259" w:lineRule="auto"/>
        <w:ind w:firstLine="173"/>
        <w:jc w:val="both"/>
        <w:rPr>
          <w:rFonts w:ascii="Times New Roman" w:eastAsia="Times New Roman" w:hAnsi="Times New Roman" w:cs="Times New Roman"/>
          <w:b/>
          <w:bCs/>
        </w:rPr>
      </w:pPr>
      <w:r w:rsidRPr="001C636F">
        <w:rPr>
          <w:rFonts w:ascii="Times New Roman" w:eastAsia="Times New Roman" w:hAnsi="Times New Roman" w:cs="Times New Roman"/>
          <w:b/>
          <w:bCs/>
        </w:rPr>
        <w:t>Eliminación</w:t>
      </w:r>
      <w:r w:rsidR="00C4266D" w:rsidRPr="001C636F">
        <w:rPr>
          <w:rFonts w:ascii="Times New Roman" w:eastAsia="Times New Roman" w:hAnsi="Times New Roman" w:cs="Times New Roman"/>
          <w:b/>
          <w:bCs/>
        </w:rPr>
        <w:t xml:space="preserve"> de </w:t>
      </w:r>
      <w:r w:rsidR="00DB63A7">
        <w:rPr>
          <w:rFonts w:ascii="Times New Roman" w:eastAsia="Times New Roman" w:hAnsi="Times New Roman" w:cs="Times New Roman"/>
          <w:b/>
          <w:bCs/>
        </w:rPr>
        <w:t>registro</w:t>
      </w:r>
    </w:p>
    <w:p w14:paraId="0100E2FD" w14:textId="4B605E5C" w:rsidR="00E729BB" w:rsidRDefault="00E729BB" w:rsidP="00E729BB">
      <w:pPr>
        <w:spacing w:line="259" w:lineRule="auto"/>
        <w:ind w:firstLine="173"/>
        <w:jc w:val="both"/>
        <w:rPr>
          <w:rFonts w:ascii="Times New Roman" w:eastAsia="Times New Roman" w:hAnsi="Times New Roman" w:cs="Times New Roman"/>
        </w:rPr>
      </w:pPr>
      <w:r>
        <w:rPr>
          <w:rFonts w:ascii="Times New Roman" w:eastAsia="Times New Roman" w:hAnsi="Times New Roman" w:cs="Times New Roman"/>
        </w:rPr>
        <w:t xml:space="preserve">La </w:t>
      </w:r>
      <w:r w:rsidR="006C233D">
        <w:rPr>
          <w:rFonts w:ascii="Times New Roman" w:eastAsia="Times New Roman" w:hAnsi="Times New Roman" w:cs="Times New Roman"/>
        </w:rPr>
        <w:t>eliminación</w:t>
      </w:r>
      <w:r>
        <w:rPr>
          <w:rFonts w:ascii="Times New Roman" w:eastAsia="Times New Roman" w:hAnsi="Times New Roman" w:cs="Times New Roman"/>
        </w:rPr>
        <w:t xml:space="preserve"> implica el borrado del </w:t>
      </w:r>
      <w:r w:rsidR="007F751B">
        <w:rPr>
          <w:rFonts w:ascii="Times New Roman" w:eastAsia="Times New Roman" w:hAnsi="Times New Roman" w:cs="Times New Roman"/>
        </w:rPr>
        <w:t xml:space="preserve">valor dado una clave dada, y los valores asociadas a esta. La </w:t>
      </w:r>
      <w:r w:rsidR="00902315">
        <w:rPr>
          <w:rFonts w:ascii="Times New Roman" w:eastAsia="Times New Roman" w:hAnsi="Times New Roman" w:cs="Times New Roman"/>
        </w:rPr>
        <w:t>eliminación,</w:t>
      </w:r>
      <w:r w:rsidR="007F751B">
        <w:rPr>
          <w:rFonts w:ascii="Times New Roman" w:eastAsia="Times New Roman" w:hAnsi="Times New Roman" w:cs="Times New Roman"/>
        </w:rPr>
        <w:t xml:space="preserve"> </w:t>
      </w:r>
      <w:r w:rsidR="00902315">
        <w:rPr>
          <w:rFonts w:ascii="Times New Roman" w:eastAsia="Times New Roman" w:hAnsi="Times New Roman" w:cs="Times New Roman"/>
        </w:rPr>
        <w:t>así</w:t>
      </w:r>
      <w:r w:rsidR="007F751B">
        <w:rPr>
          <w:rFonts w:ascii="Times New Roman" w:eastAsia="Times New Roman" w:hAnsi="Times New Roman" w:cs="Times New Roman"/>
        </w:rPr>
        <w:t xml:space="preserve"> como las </w:t>
      </w:r>
      <w:r w:rsidR="00902315">
        <w:rPr>
          <w:rFonts w:ascii="Times New Roman" w:eastAsia="Times New Roman" w:hAnsi="Times New Roman" w:cs="Times New Roman"/>
        </w:rPr>
        <w:t>demás</w:t>
      </w:r>
      <w:r w:rsidR="007F751B">
        <w:rPr>
          <w:rFonts w:ascii="Times New Roman" w:eastAsia="Times New Roman" w:hAnsi="Times New Roman" w:cs="Times New Roman"/>
        </w:rPr>
        <w:t xml:space="preserve"> operaciones son similares al lenguaje SQL.</w:t>
      </w:r>
      <w:r>
        <w:rPr>
          <w:rFonts w:ascii="Times New Roman" w:eastAsia="Times New Roman" w:hAnsi="Times New Roman" w:cs="Times New Roman"/>
        </w:rPr>
        <w:t xml:space="preserve"> </w:t>
      </w:r>
      <w:r w:rsidR="007F751B">
        <w:rPr>
          <w:rFonts w:ascii="Times New Roman" w:eastAsia="Times New Roman" w:hAnsi="Times New Roman" w:cs="Times New Roman"/>
        </w:rPr>
        <w:t xml:space="preserve">Ver </w:t>
      </w:r>
      <w:r>
        <w:rPr>
          <w:rFonts w:ascii="Times New Roman" w:eastAsia="Times New Roman" w:hAnsi="Times New Roman" w:cs="Times New Roman"/>
        </w:rPr>
        <w:t xml:space="preserve">imagen </w:t>
      </w:r>
      <w:r w:rsidR="00F016F7">
        <w:rPr>
          <w:rFonts w:ascii="Times New Roman" w:eastAsia="Times New Roman" w:hAnsi="Times New Roman" w:cs="Times New Roman"/>
        </w:rPr>
        <w:t>11</w:t>
      </w:r>
      <w:r>
        <w:rPr>
          <w:rFonts w:ascii="Times New Roman" w:eastAsia="Times New Roman" w:hAnsi="Times New Roman" w:cs="Times New Roman"/>
        </w:rPr>
        <w:t>.</w:t>
      </w:r>
    </w:p>
    <w:p w14:paraId="794FAF31" w14:textId="77777777" w:rsidR="00E729BB" w:rsidRDefault="00E729BB" w:rsidP="008E6FB3">
      <w:pPr>
        <w:spacing w:line="259" w:lineRule="auto"/>
        <w:ind w:firstLine="173"/>
        <w:jc w:val="both"/>
        <w:rPr>
          <w:rFonts w:ascii="Times New Roman" w:eastAsia="Times New Roman" w:hAnsi="Times New Roman" w:cs="Times New Roman"/>
        </w:rPr>
      </w:pPr>
    </w:p>
    <w:p w14:paraId="794B31D2" w14:textId="3F256B21" w:rsidR="00C4266D" w:rsidRPr="002511DA" w:rsidRDefault="00C4266D" w:rsidP="002511DA">
      <w:pPr>
        <w:spacing w:line="259" w:lineRule="auto"/>
        <w:ind w:firstLine="173"/>
        <w:jc w:val="center"/>
        <w:rPr>
          <w:rFonts w:ascii="Times New Roman" w:eastAsia="Times New Roman" w:hAnsi="Times New Roman" w:cs="Times New Roman"/>
          <w:sz w:val="20"/>
          <w:szCs w:val="20"/>
        </w:rPr>
      </w:pPr>
    </w:p>
    <w:p w14:paraId="35F90431" w14:textId="46916F18" w:rsidR="009C6101" w:rsidRDefault="009C6101" w:rsidP="002511DA">
      <w:pPr>
        <w:spacing w:line="259" w:lineRule="auto"/>
        <w:ind w:firstLine="173"/>
        <w:jc w:val="center"/>
        <w:rPr>
          <w:rFonts w:ascii="Times New Roman" w:eastAsia="Times New Roman" w:hAnsi="Times New Roman" w:cs="Times New Roman"/>
          <w:sz w:val="20"/>
          <w:szCs w:val="20"/>
        </w:rPr>
      </w:pPr>
      <w:r>
        <w:rPr>
          <w:noProof/>
        </w:rPr>
        <w:drawing>
          <wp:inline distT="0" distB="0" distL="0" distR="0" wp14:anchorId="545FB705" wp14:editId="0E8F3574">
            <wp:extent cx="3044825" cy="735330"/>
            <wp:effectExtent l="0" t="0" r="3175"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4825" cy="735330"/>
                    </a:xfrm>
                    <a:prstGeom prst="rect">
                      <a:avLst/>
                    </a:prstGeom>
                  </pic:spPr>
                </pic:pic>
              </a:graphicData>
            </a:graphic>
          </wp:inline>
        </w:drawing>
      </w:r>
    </w:p>
    <w:p w14:paraId="340D686D" w14:textId="76DAB5AD" w:rsidR="00C4266D" w:rsidRPr="002511DA" w:rsidRDefault="00C4266D" w:rsidP="002511DA">
      <w:pPr>
        <w:spacing w:line="259" w:lineRule="auto"/>
        <w:ind w:firstLine="173"/>
        <w:jc w:val="center"/>
        <w:rPr>
          <w:rFonts w:ascii="Times New Roman" w:eastAsia="Times New Roman" w:hAnsi="Times New Roman" w:cs="Times New Roman"/>
          <w:sz w:val="20"/>
          <w:szCs w:val="20"/>
        </w:rPr>
      </w:pPr>
      <w:r w:rsidRPr="002511DA">
        <w:rPr>
          <w:rFonts w:ascii="Times New Roman" w:eastAsia="Times New Roman" w:hAnsi="Times New Roman" w:cs="Times New Roman"/>
          <w:sz w:val="20"/>
          <w:szCs w:val="20"/>
        </w:rPr>
        <w:t>Imagen</w:t>
      </w:r>
      <w:r w:rsidR="001C636F" w:rsidRPr="002511DA">
        <w:rPr>
          <w:rFonts w:ascii="Times New Roman" w:eastAsia="Times New Roman" w:hAnsi="Times New Roman" w:cs="Times New Roman"/>
          <w:sz w:val="20"/>
          <w:szCs w:val="20"/>
        </w:rPr>
        <w:t xml:space="preserve"> </w:t>
      </w:r>
      <w:r w:rsidR="00AE0667">
        <w:rPr>
          <w:rFonts w:ascii="Times New Roman" w:eastAsia="Times New Roman" w:hAnsi="Times New Roman" w:cs="Times New Roman"/>
          <w:sz w:val="20"/>
          <w:szCs w:val="20"/>
        </w:rPr>
        <w:t>1</w:t>
      </w:r>
      <w:r w:rsidR="00F016F7">
        <w:rPr>
          <w:rFonts w:ascii="Times New Roman" w:eastAsia="Times New Roman" w:hAnsi="Times New Roman" w:cs="Times New Roman"/>
          <w:sz w:val="20"/>
          <w:szCs w:val="20"/>
        </w:rPr>
        <w:t>1</w:t>
      </w:r>
      <w:r w:rsidRPr="002511DA">
        <w:rPr>
          <w:rFonts w:ascii="Times New Roman" w:eastAsia="Times New Roman" w:hAnsi="Times New Roman" w:cs="Times New Roman"/>
          <w:sz w:val="20"/>
          <w:szCs w:val="20"/>
        </w:rPr>
        <w:t xml:space="preserve">: </w:t>
      </w:r>
      <w:r w:rsidR="006C233D" w:rsidRPr="002511DA">
        <w:rPr>
          <w:rFonts w:ascii="Times New Roman" w:eastAsia="Times New Roman" w:hAnsi="Times New Roman" w:cs="Times New Roman"/>
          <w:sz w:val="20"/>
          <w:szCs w:val="20"/>
        </w:rPr>
        <w:t>Eliminación</w:t>
      </w:r>
      <w:r w:rsidRPr="002511DA">
        <w:rPr>
          <w:rFonts w:ascii="Times New Roman" w:eastAsia="Times New Roman" w:hAnsi="Times New Roman" w:cs="Times New Roman"/>
          <w:sz w:val="20"/>
          <w:szCs w:val="20"/>
        </w:rPr>
        <w:t xml:space="preserve"> de nodo y relaciones asociadas</w:t>
      </w:r>
    </w:p>
    <w:p w14:paraId="378453E1" w14:textId="77777777" w:rsidR="006B2E17" w:rsidRDefault="006B2E17" w:rsidP="00CA3912">
      <w:pPr>
        <w:spacing w:line="259" w:lineRule="auto"/>
        <w:ind w:firstLine="173"/>
        <w:jc w:val="both"/>
        <w:rPr>
          <w:rFonts w:ascii="Times New Roman" w:eastAsia="Times New Roman" w:hAnsi="Times New Roman" w:cs="Times New Roman"/>
        </w:rPr>
      </w:pPr>
    </w:p>
    <w:p w14:paraId="6A92A578" w14:textId="77777777" w:rsidR="006B2E17" w:rsidRDefault="003575B6" w:rsidP="00CA3912">
      <w:pPr>
        <w:numPr>
          <w:ilvl w:val="0"/>
          <w:numId w:val="5"/>
        </w:numPr>
        <w:spacing w:line="259" w:lineRule="auto"/>
        <w:ind w:firstLine="17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CONCLUSIONES</w:t>
      </w:r>
    </w:p>
    <w:p w14:paraId="16E2D86B" w14:textId="764EB27F" w:rsidR="006B2E17" w:rsidRDefault="00BA4033" w:rsidP="003747E4">
      <w:pPr>
        <w:spacing w:line="259" w:lineRule="auto"/>
        <w:ind w:firstLine="173"/>
        <w:jc w:val="both"/>
        <w:rPr>
          <w:rFonts w:ascii="Times New Roman" w:eastAsia="Times New Roman" w:hAnsi="Times New Roman" w:cs="Times New Roman"/>
        </w:rPr>
      </w:pPr>
      <w:r>
        <w:rPr>
          <w:rFonts w:ascii="Times New Roman" w:eastAsia="Times New Roman" w:hAnsi="Times New Roman" w:cs="Times New Roman"/>
        </w:rPr>
        <w:t xml:space="preserve">En esta práctica se pudo identificar </w:t>
      </w:r>
      <w:r w:rsidR="00C867FD">
        <w:rPr>
          <w:rFonts w:ascii="Times New Roman" w:eastAsia="Times New Roman" w:hAnsi="Times New Roman" w:cs="Times New Roman"/>
        </w:rPr>
        <w:t xml:space="preserve">los </w:t>
      </w:r>
      <w:r w:rsidR="006C233D">
        <w:rPr>
          <w:rFonts w:ascii="Times New Roman" w:eastAsia="Times New Roman" w:hAnsi="Times New Roman" w:cs="Times New Roman"/>
        </w:rPr>
        <w:t>distritos</w:t>
      </w:r>
      <w:r w:rsidR="00C867FD">
        <w:rPr>
          <w:rFonts w:ascii="Times New Roman" w:eastAsia="Times New Roman" w:hAnsi="Times New Roman" w:cs="Times New Roman"/>
        </w:rPr>
        <w:t xml:space="preserve"> </w:t>
      </w:r>
      <w:r w:rsidR="006C233D">
        <w:rPr>
          <w:rFonts w:ascii="Times New Roman" w:eastAsia="Times New Roman" w:hAnsi="Times New Roman" w:cs="Times New Roman"/>
        </w:rPr>
        <w:t>Query</w:t>
      </w:r>
      <w:r w:rsidR="00C867FD">
        <w:rPr>
          <w:rFonts w:ascii="Times New Roman" w:eastAsia="Times New Roman" w:hAnsi="Times New Roman" w:cs="Times New Roman"/>
        </w:rPr>
        <w:t xml:space="preserve"> permitidos en </w:t>
      </w:r>
      <w:r w:rsidR="00323FA4">
        <w:rPr>
          <w:rFonts w:ascii="Times New Roman" w:eastAsia="Times New Roman" w:hAnsi="Times New Roman" w:cs="Times New Roman"/>
        </w:rPr>
        <w:t>Cassandra</w:t>
      </w:r>
      <w:r w:rsidR="00C867FD">
        <w:rPr>
          <w:rFonts w:ascii="Times New Roman" w:eastAsia="Times New Roman" w:hAnsi="Times New Roman" w:cs="Times New Roman"/>
        </w:rPr>
        <w:t xml:space="preserve"> para un CRUD, su </w:t>
      </w:r>
      <w:r w:rsidR="006C233D">
        <w:rPr>
          <w:rFonts w:ascii="Times New Roman" w:eastAsia="Times New Roman" w:hAnsi="Times New Roman" w:cs="Times New Roman"/>
        </w:rPr>
        <w:t>implementación</w:t>
      </w:r>
      <w:r w:rsidR="00C867FD">
        <w:rPr>
          <w:rFonts w:ascii="Times New Roman" w:eastAsia="Times New Roman" w:hAnsi="Times New Roman" w:cs="Times New Roman"/>
        </w:rPr>
        <w:t xml:space="preserve"> como </w:t>
      </w:r>
      <w:r w:rsidR="006C233D">
        <w:rPr>
          <w:rFonts w:ascii="Times New Roman" w:eastAsia="Times New Roman" w:hAnsi="Times New Roman" w:cs="Times New Roman"/>
        </w:rPr>
        <w:t>representación</w:t>
      </w:r>
      <w:r w:rsidR="00C867FD">
        <w:rPr>
          <w:rFonts w:ascii="Times New Roman" w:eastAsia="Times New Roman" w:hAnsi="Times New Roman" w:cs="Times New Roman"/>
        </w:rPr>
        <w:t xml:space="preserve"> de una base de datos </w:t>
      </w:r>
      <w:r w:rsidR="00271A24">
        <w:rPr>
          <w:rFonts w:ascii="Times New Roman" w:eastAsia="Times New Roman" w:hAnsi="Times New Roman" w:cs="Times New Roman"/>
        </w:rPr>
        <w:t>clave valor</w:t>
      </w:r>
      <w:r w:rsidR="00C867FD">
        <w:rPr>
          <w:rFonts w:ascii="Times New Roman" w:eastAsia="Times New Roman" w:hAnsi="Times New Roman" w:cs="Times New Roman"/>
        </w:rPr>
        <w:t xml:space="preserve">, </w:t>
      </w:r>
      <w:r w:rsidR="006C233D">
        <w:rPr>
          <w:rFonts w:ascii="Times New Roman" w:eastAsia="Times New Roman" w:hAnsi="Times New Roman" w:cs="Times New Roman"/>
        </w:rPr>
        <w:t>permitió</w:t>
      </w:r>
      <w:r w:rsidR="00C867FD">
        <w:rPr>
          <w:rFonts w:ascii="Times New Roman" w:eastAsia="Times New Roman" w:hAnsi="Times New Roman" w:cs="Times New Roman"/>
        </w:rPr>
        <w:t xml:space="preserve"> identificar las ventajas de su uso. El no contar con un esquema definido, tal como lo hacen las bases de datos relacionales</w:t>
      </w:r>
      <w:r w:rsidR="003747E4">
        <w:rPr>
          <w:rFonts w:ascii="Times New Roman" w:eastAsia="Times New Roman" w:hAnsi="Times New Roman" w:cs="Times New Roman"/>
        </w:rPr>
        <w:t>, permite implementar en problemas complejos, gracias a su flexibilidad</w:t>
      </w:r>
      <w:r w:rsidR="00C867FD">
        <w:rPr>
          <w:rFonts w:ascii="Times New Roman" w:eastAsia="Times New Roman" w:hAnsi="Times New Roman" w:cs="Times New Roman"/>
        </w:rPr>
        <w:t>.</w:t>
      </w:r>
      <w:r w:rsidR="003747E4">
        <w:rPr>
          <w:rFonts w:ascii="Times New Roman" w:eastAsia="Times New Roman" w:hAnsi="Times New Roman" w:cs="Times New Roman"/>
        </w:rPr>
        <w:t xml:space="preserve"> Uno de l</w:t>
      </w:r>
      <w:r w:rsidR="003B70AD">
        <w:rPr>
          <w:rFonts w:ascii="Times New Roman" w:eastAsia="Times New Roman" w:hAnsi="Times New Roman" w:cs="Times New Roman"/>
        </w:rPr>
        <w:t xml:space="preserve">as ventajas que tiene </w:t>
      </w:r>
      <w:r w:rsidR="00902315">
        <w:rPr>
          <w:rFonts w:ascii="Times New Roman" w:eastAsia="Times New Roman" w:hAnsi="Times New Roman" w:cs="Times New Roman"/>
        </w:rPr>
        <w:t>Cassandra</w:t>
      </w:r>
      <w:r w:rsidR="003B70AD">
        <w:rPr>
          <w:rFonts w:ascii="Times New Roman" w:eastAsia="Times New Roman" w:hAnsi="Times New Roman" w:cs="Times New Roman"/>
        </w:rPr>
        <w:t xml:space="preserve"> es el </w:t>
      </w:r>
      <w:r w:rsidR="00902315">
        <w:rPr>
          <w:rFonts w:ascii="Times New Roman" w:eastAsia="Times New Roman" w:hAnsi="Times New Roman" w:cs="Times New Roman"/>
        </w:rPr>
        <w:t>manejar</w:t>
      </w:r>
      <w:r w:rsidR="003B70AD">
        <w:rPr>
          <w:rFonts w:ascii="Times New Roman" w:eastAsia="Times New Roman" w:hAnsi="Times New Roman" w:cs="Times New Roman"/>
        </w:rPr>
        <w:t xml:space="preserve"> con bases de datos pesadas. L</w:t>
      </w:r>
      <w:r w:rsidR="003747E4">
        <w:rPr>
          <w:rFonts w:ascii="Times New Roman" w:eastAsia="Times New Roman" w:hAnsi="Times New Roman" w:cs="Times New Roman"/>
        </w:rPr>
        <w:t xml:space="preserve">os puntos que a futuro se </w:t>
      </w:r>
      <w:r w:rsidR="006C233D">
        <w:rPr>
          <w:rFonts w:ascii="Times New Roman" w:eastAsia="Times New Roman" w:hAnsi="Times New Roman" w:cs="Times New Roman"/>
        </w:rPr>
        <w:t>debería</w:t>
      </w:r>
      <w:r w:rsidR="003747E4">
        <w:rPr>
          <w:rFonts w:ascii="Times New Roman" w:eastAsia="Times New Roman" w:hAnsi="Times New Roman" w:cs="Times New Roman"/>
        </w:rPr>
        <w:t xml:space="preserve"> estudia es el uso en bases de datos pesadas y recurrentes, desde el punto de vista del desarrollador, </w:t>
      </w:r>
      <w:r w:rsidR="006C233D">
        <w:rPr>
          <w:rFonts w:ascii="Times New Roman" w:eastAsia="Times New Roman" w:hAnsi="Times New Roman" w:cs="Times New Roman"/>
        </w:rPr>
        <w:t>así</w:t>
      </w:r>
      <w:r w:rsidR="003747E4">
        <w:rPr>
          <w:rFonts w:ascii="Times New Roman" w:eastAsia="Times New Roman" w:hAnsi="Times New Roman" w:cs="Times New Roman"/>
        </w:rPr>
        <w:t xml:space="preserve"> se </w:t>
      </w:r>
      <w:r w:rsidR="006C233D">
        <w:rPr>
          <w:rFonts w:ascii="Times New Roman" w:eastAsia="Times New Roman" w:hAnsi="Times New Roman" w:cs="Times New Roman"/>
        </w:rPr>
        <w:t>podrá</w:t>
      </w:r>
      <w:r w:rsidR="003747E4">
        <w:rPr>
          <w:rFonts w:ascii="Times New Roman" w:eastAsia="Times New Roman" w:hAnsi="Times New Roman" w:cs="Times New Roman"/>
        </w:rPr>
        <w:t xml:space="preserve"> obtener un criterio </w:t>
      </w:r>
      <w:r w:rsidR="00902315">
        <w:rPr>
          <w:rFonts w:ascii="Times New Roman" w:eastAsia="Times New Roman" w:hAnsi="Times New Roman" w:cs="Times New Roman"/>
        </w:rPr>
        <w:t>más</w:t>
      </w:r>
      <w:r w:rsidR="003747E4">
        <w:rPr>
          <w:rFonts w:ascii="Times New Roman" w:eastAsia="Times New Roman" w:hAnsi="Times New Roman" w:cs="Times New Roman"/>
        </w:rPr>
        <w:t xml:space="preserve"> formado respecto a estas bases de datos NoSQL.</w:t>
      </w:r>
    </w:p>
    <w:p w14:paraId="179542F6" w14:textId="77777777" w:rsidR="006B2E17" w:rsidRDefault="006B2E17" w:rsidP="00CA3912">
      <w:pPr>
        <w:spacing w:line="259" w:lineRule="auto"/>
        <w:ind w:firstLine="173"/>
        <w:jc w:val="both"/>
        <w:rPr>
          <w:rFonts w:ascii="Times New Roman" w:eastAsia="Times New Roman" w:hAnsi="Times New Roman" w:cs="Times New Roman"/>
          <w:b/>
        </w:rPr>
      </w:pPr>
    </w:p>
    <w:p w14:paraId="543692C9" w14:textId="77777777" w:rsidR="006B2E17" w:rsidRDefault="003575B6" w:rsidP="00CA3912">
      <w:pPr>
        <w:numPr>
          <w:ilvl w:val="0"/>
          <w:numId w:val="5"/>
        </w:numPr>
        <w:spacing w:line="259" w:lineRule="auto"/>
        <w:ind w:firstLine="173"/>
        <w:jc w:val="both"/>
        <w:rPr>
          <w:rFonts w:ascii="Times New Roman" w:eastAsia="Times New Roman" w:hAnsi="Times New Roman" w:cs="Times New Roman"/>
          <w:b/>
        </w:rPr>
      </w:pPr>
      <w:r>
        <w:rPr>
          <w:rFonts w:ascii="Times New Roman" w:eastAsia="Times New Roman" w:hAnsi="Times New Roman" w:cs="Times New Roman"/>
          <w:b/>
        </w:rPr>
        <w:t>BIBLIOGRAFÍA</w:t>
      </w:r>
    </w:p>
    <w:p w14:paraId="7B498F89" w14:textId="77777777" w:rsidR="003747E4" w:rsidRDefault="003747E4" w:rsidP="00CA3912">
      <w:pPr>
        <w:spacing w:line="259" w:lineRule="auto"/>
        <w:ind w:firstLine="173"/>
        <w:jc w:val="both"/>
        <w:rPr>
          <w:rFonts w:ascii="Times New Roman" w:eastAsia="Times New Roman" w:hAnsi="Times New Roman" w:cs="Times New Roman"/>
          <w:lang w:val="en-US"/>
        </w:rPr>
      </w:pPr>
    </w:p>
    <w:p w14:paraId="0DF540F9" w14:textId="5AA5F4FD" w:rsidR="00AB4BB5" w:rsidRPr="00AB4BB5" w:rsidRDefault="00AB4BB5" w:rsidP="00451467">
      <w:pPr>
        <w:widowControl w:val="0"/>
        <w:autoSpaceDE w:val="0"/>
        <w:autoSpaceDN w:val="0"/>
        <w:adjustRightInd w:val="0"/>
        <w:spacing w:line="240" w:lineRule="auto"/>
        <w:ind w:left="640" w:hanging="640"/>
        <w:jc w:val="both"/>
        <w:rPr>
          <w:rFonts w:ascii="Times New Roman" w:hAnsi="Times New Roman" w:cs="Times New Roman"/>
          <w:noProof/>
          <w:szCs w:val="24"/>
        </w:rPr>
      </w:pP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ADDIN Mendeley Bibliography CSL_BIBLIOGRAPHY </w:instrText>
      </w:r>
      <w:r>
        <w:rPr>
          <w:rFonts w:ascii="Times New Roman" w:eastAsia="Times New Roman" w:hAnsi="Times New Roman" w:cs="Times New Roman"/>
          <w:lang w:val="en-US"/>
        </w:rPr>
        <w:fldChar w:fldCharType="separate"/>
      </w:r>
      <w:r w:rsidRPr="00AB4BB5">
        <w:rPr>
          <w:rFonts w:ascii="Times New Roman" w:hAnsi="Times New Roman" w:cs="Times New Roman"/>
          <w:noProof/>
          <w:szCs w:val="24"/>
        </w:rPr>
        <w:t>[1]</w:t>
      </w:r>
      <w:r w:rsidRPr="00AB4BB5">
        <w:rPr>
          <w:rFonts w:ascii="Times New Roman" w:hAnsi="Times New Roman" w:cs="Times New Roman"/>
          <w:noProof/>
          <w:szCs w:val="24"/>
        </w:rPr>
        <w:tab/>
        <w:t>GrapherEverywhere, “Bases de Datos NoSQL | Qué son, marcas, tipos y ventajas,” 2019. https://www.grapheverywhere.com/bases-de-datos-nosql-marcas-tipos-ventajas/ (accessed Dec. 23, 2020).</w:t>
      </w:r>
    </w:p>
    <w:p w14:paraId="14CA424A" w14:textId="77777777" w:rsidR="00AB4BB5" w:rsidRPr="00AB4BB5" w:rsidRDefault="00AB4BB5" w:rsidP="00451467">
      <w:pPr>
        <w:widowControl w:val="0"/>
        <w:autoSpaceDE w:val="0"/>
        <w:autoSpaceDN w:val="0"/>
        <w:adjustRightInd w:val="0"/>
        <w:spacing w:line="240" w:lineRule="auto"/>
        <w:ind w:left="640" w:hanging="640"/>
        <w:jc w:val="both"/>
        <w:rPr>
          <w:rFonts w:ascii="Times New Roman" w:hAnsi="Times New Roman" w:cs="Times New Roman"/>
          <w:noProof/>
          <w:szCs w:val="24"/>
        </w:rPr>
      </w:pPr>
      <w:r w:rsidRPr="00AB4BB5">
        <w:rPr>
          <w:rFonts w:ascii="Times New Roman" w:hAnsi="Times New Roman" w:cs="Times New Roman"/>
          <w:noProof/>
          <w:szCs w:val="24"/>
        </w:rPr>
        <w:t>[2]</w:t>
      </w:r>
      <w:r w:rsidRPr="00AB4BB5">
        <w:rPr>
          <w:rFonts w:ascii="Times New Roman" w:hAnsi="Times New Roman" w:cs="Times New Roman"/>
          <w:noProof/>
          <w:szCs w:val="24"/>
        </w:rPr>
        <w:tab/>
        <w:t>M. Editors, “What is NoSQL? NoSQL Databases Explained | MongoDB,” 2020. https://www.mongodb.com/nosql-explained (accessed Dec. 23, 2020).</w:t>
      </w:r>
    </w:p>
    <w:p w14:paraId="2E5DBC58" w14:textId="77777777" w:rsidR="00AB4BB5" w:rsidRPr="00AB4BB5" w:rsidRDefault="00AB4BB5" w:rsidP="00451467">
      <w:pPr>
        <w:widowControl w:val="0"/>
        <w:autoSpaceDE w:val="0"/>
        <w:autoSpaceDN w:val="0"/>
        <w:adjustRightInd w:val="0"/>
        <w:spacing w:line="240" w:lineRule="auto"/>
        <w:ind w:left="640" w:hanging="640"/>
        <w:jc w:val="both"/>
        <w:rPr>
          <w:rFonts w:ascii="Times New Roman" w:hAnsi="Times New Roman" w:cs="Times New Roman"/>
          <w:noProof/>
          <w:szCs w:val="24"/>
        </w:rPr>
      </w:pPr>
      <w:r w:rsidRPr="00AB4BB5">
        <w:rPr>
          <w:rFonts w:ascii="Times New Roman" w:hAnsi="Times New Roman" w:cs="Times New Roman"/>
          <w:noProof/>
          <w:szCs w:val="24"/>
        </w:rPr>
        <w:t>[3]</w:t>
      </w:r>
      <w:r w:rsidRPr="00AB4BB5">
        <w:rPr>
          <w:rFonts w:ascii="Times New Roman" w:hAnsi="Times New Roman" w:cs="Times New Roman"/>
          <w:noProof/>
          <w:szCs w:val="24"/>
        </w:rPr>
        <w:tab/>
        <w:t>J. López, “Cassandra_Nosql,” p. 116, 2018.</w:t>
      </w:r>
    </w:p>
    <w:p w14:paraId="5D0F3CEE" w14:textId="77777777" w:rsidR="00AB4BB5" w:rsidRPr="00AB4BB5" w:rsidRDefault="00AB4BB5" w:rsidP="00451467">
      <w:pPr>
        <w:widowControl w:val="0"/>
        <w:autoSpaceDE w:val="0"/>
        <w:autoSpaceDN w:val="0"/>
        <w:adjustRightInd w:val="0"/>
        <w:spacing w:line="240" w:lineRule="auto"/>
        <w:ind w:left="640" w:hanging="640"/>
        <w:jc w:val="both"/>
        <w:rPr>
          <w:rFonts w:ascii="Times New Roman" w:hAnsi="Times New Roman" w:cs="Times New Roman"/>
          <w:noProof/>
          <w:szCs w:val="24"/>
        </w:rPr>
      </w:pPr>
      <w:r w:rsidRPr="00AB4BB5">
        <w:rPr>
          <w:rFonts w:ascii="Times New Roman" w:hAnsi="Times New Roman" w:cs="Times New Roman"/>
          <w:noProof/>
          <w:szCs w:val="24"/>
        </w:rPr>
        <w:t>[4]</w:t>
      </w:r>
      <w:r w:rsidRPr="00AB4BB5">
        <w:rPr>
          <w:rFonts w:ascii="Times New Roman" w:hAnsi="Times New Roman" w:cs="Times New Roman"/>
          <w:noProof/>
          <w:szCs w:val="24"/>
        </w:rPr>
        <w:tab/>
        <w:t>P. V. Damian, “¿Qué son las bases de datos?,” 2007. http://www.maestrosdelweb.com/que-son-las-bases-de-datos/ (accessed Dec. 23, 2020).</w:t>
      </w:r>
    </w:p>
    <w:p w14:paraId="2CA162CF" w14:textId="77777777" w:rsidR="00AB4BB5" w:rsidRPr="00AB4BB5" w:rsidRDefault="00AB4BB5" w:rsidP="00451467">
      <w:pPr>
        <w:widowControl w:val="0"/>
        <w:autoSpaceDE w:val="0"/>
        <w:autoSpaceDN w:val="0"/>
        <w:adjustRightInd w:val="0"/>
        <w:spacing w:line="240" w:lineRule="auto"/>
        <w:ind w:left="640" w:hanging="640"/>
        <w:jc w:val="both"/>
        <w:rPr>
          <w:rFonts w:ascii="Times New Roman" w:hAnsi="Times New Roman" w:cs="Times New Roman"/>
          <w:noProof/>
          <w:szCs w:val="24"/>
        </w:rPr>
      </w:pPr>
      <w:r w:rsidRPr="00AB4BB5">
        <w:rPr>
          <w:rFonts w:ascii="Times New Roman" w:hAnsi="Times New Roman" w:cs="Times New Roman"/>
          <w:noProof/>
          <w:szCs w:val="24"/>
        </w:rPr>
        <w:t>[5]</w:t>
      </w:r>
      <w:r w:rsidRPr="00AB4BB5">
        <w:rPr>
          <w:rFonts w:ascii="Times New Roman" w:hAnsi="Times New Roman" w:cs="Times New Roman"/>
          <w:noProof/>
          <w:szCs w:val="24"/>
        </w:rPr>
        <w:tab/>
        <w:t>EssentialSQL editors, “SQL ACID Database Properties Explained - Essential SQL,” 2015. https://www.essentialsql.com/sql-acid-database-properties-explained/ (accessed Dec. 23, 2020).</w:t>
      </w:r>
    </w:p>
    <w:p w14:paraId="46586BB3" w14:textId="77777777" w:rsidR="00AB4BB5" w:rsidRPr="00AB4BB5" w:rsidRDefault="00AB4BB5" w:rsidP="00451467">
      <w:pPr>
        <w:widowControl w:val="0"/>
        <w:autoSpaceDE w:val="0"/>
        <w:autoSpaceDN w:val="0"/>
        <w:adjustRightInd w:val="0"/>
        <w:spacing w:line="240" w:lineRule="auto"/>
        <w:ind w:left="640" w:hanging="640"/>
        <w:jc w:val="both"/>
        <w:rPr>
          <w:rFonts w:ascii="Times New Roman" w:hAnsi="Times New Roman" w:cs="Times New Roman"/>
          <w:noProof/>
          <w:szCs w:val="24"/>
        </w:rPr>
      </w:pPr>
      <w:r w:rsidRPr="00AB4BB5">
        <w:rPr>
          <w:rFonts w:ascii="Times New Roman" w:hAnsi="Times New Roman" w:cs="Times New Roman"/>
          <w:noProof/>
          <w:szCs w:val="24"/>
        </w:rPr>
        <w:t>[6]</w:t>
      </w:r>
      <w:r w:rsidRPr="00AB4BB5">
        <w:rPr>
          <w:rFonts w:ascii="Times New Roman" w:hAnsi="Times New Roman" w:cs="Times New Roman"/>
          <w:noProof/>
          <w:szCs w:val="24"/>
        </w:rPr>
        <w:tab/>
        <w:t>AWS Editors, “¿Qué es una base de datos clave-valor?,” 2019. https://aws.amazon.com/es/nosql/key-value/ (accessed Dec. 23, 2020).</w:t>
      </w:r>
    </w:p>
    <w:p w14:paraId="49289D53" w14:textId="77777777" w:rsidR="00AB4BB5" w:rsidRPr="00AB4BB5" w:rsidRDefault="00AB4BB5" w:rsidP="00451467">
      <w:pPr>
        <w:widowControl w:val="0"/>
        <w:autoSpaceDE w:val="0"/>
        <w:autoSpaceDN w:val="0"/>
        <w:adjustRightInd w:val="0"/>
        <w:spacing w:line="240" w:lineRule="auto"/>
        <w:ind w:left="640" w:hanging="640"/>
        <w:jc w:val="both"/>
        <w:rPr>
          <w:rFonts w:ascii="Times New Roman" w:hAnsi="Times New Roman" w:cs="Times New Roman"/>
          <w:noProof/>
          <w:szCs w:val="24"/>
        </w:rPr>
      </w:pPr>
      <w:r w:rsidRPr="00AB4BB5">
        <w:rPr>
          <w:rFonts w:ascii="Times New Roman" w:hAnsi="Times New Roman" w:cs="Times New Roman"/>
          <w:noProof/>
          <w:szCs w:val="24"/>
        </w:rPr>
        <w:t>[7]</w:t>
      </w:r>
      <w:r w:rsidRPr="00AB4BB5">
        <w:rPr>
          <w:rFonts w:ascii="Times New Roman" w:hAnsi="Times New Roman" w:cs="Times New Roman"/>
          <w:noProof/>
          <w:szCs w:val="24"/>
        </w:rPr>
        <w:tab/>
        <w:t xml:space="preserve">A. Editors, “Bases de datos no relacionales | Bases de datos de gráficos | AWS,” 2019. </w:t>
      </w:r>
      <w:r w:rsidRPr="00AB4BB5">
        <w:rPr>
          <w:rFonts w:ascii="Times New Roman" w:hAnsi="Times New Roman" w:cs="Times New Roman"/>
          <w:noProof/>
          <w:szCs w:val="24"/>
        </w:rPr>
        <w:lastRenderedPageBreak/>
        <w:t>https://aws.amazon.com/es/nosql/ (accessed Dec. 23, 2020).</w:t>
      </w:r>
    </w:p>
    <w:p w14:paraId="36285730" w14:textId="77777777" w:rsidR="00AB4BB5" w:rsidRPr="00AB4BB5" w:rsidRDefault="00AB4BB5" w:rsidP="00451467">
      <w:pPr>
        <w:widowControl w:val="0"/>
        <w:autoSpaceDE w:val="0"/>
        <w:autoSpaceDN w:val="0"/>
        <w:adjustRightInd w:val="0"/>
        <w:spacing w:line="240" w:lineRule="auto"/>
        <w:ind w:left="640" w:hanging="640"/>
        <w:jc w:val="both"/>
        <w:rPr>
          <w:rFonts w:ascii="Times New Roman" w:hAnsi="Times New Roman" w:cs="Times New Roman"/>
          <w:noProof/>
          <w:szCs w:val="24"/>
        </w:rPr>
      </w:pPr>
      <w:r w:rsidRPr="00AB4BB5">
        <w:rPr>
          <w:rFonts w:ascii="Times New Roman" w:hAnsi="Times New Roman" w:cs="Times New Roman"/>
          <w:noProof/>
          <w:szCs w:val="24"/>
        </w:rPr>
        <w:t>[8]</w:t>
      </w:r>
      <w:r w:rsidRPr="00AB4BB5">
        <w:rPr>
          <w:rFonts w:ascii="Times New Roman" w:hAnsi="Times New Roman" w:cs="Times New Roman"/>
          <w:noProof/>
          <w:szCs w:val="24"/>
        </w:rPr>
        <w:tab/>
        <w:t>Apache Editors, “Documentation,” 2017. https://cassandra.apache.org/doc/latest/cql/ (accessed Dec. 23, 2020).</w:t>
      </w:r>
    </w:p>
    <w:p w14:paraId="44A5A4B4" w14:textId="77777777" w:rsidR="00AB4BB5" w:rsidRPr="00AB4BB5" w:rsidRDefault="00AB4BB5" w:rsidP="00451467">
      <w:pPr>
        <w:widowControl w:val="0"/>
        <w:autoSpaceDE w:val="0"/>
        <w:autoSpaceDN w:val="0"/>
        <w:adjustRightInd w:val="0"/>
        <w:spacing w:line="240" w:lineRule="auto"/>
        <w:ind w:left="640" w:hanging="640"/>
        <w:jc w:val="both"/>
        <w:rPr>
          <w:rFonts w:ascii="Times New Roman" w:hAnsi="Times New Roman" w:cs="Times New Roman"/>
          <w:noProof/>
        </w:rPr>
      </w:pPr>
      <w:r w:rsidRPr="00AB4BB5">
        <w:rPr>
          <w:rFonts w:ascii="Times New Roman" w:hAnsi="Times New Roman" w:cs="Times New Roman"/>
          <w:noProof/>
          <w:szCs w:val="24"/>
        </w:rPr>
        <w:t>[9]</w:t>
      </w:r>
      <w:r w:rsidRPr="00AB4BB5">
        <w:rPr>
          <w:rFonts w:ascii="Times New Roman" w:hAnsi="Times New Roman" w:cs="Times New Roman"/>
          <w:noProof/>
          <w:szCs w:val="24"/>
        </w:rPr>
        <w:tab/>
        <w:t>TechTarget Editor, “¿Qué es SQL o lenguaje de consultas estructuradas? - Definición en WhatIs.com,” 2015. https://searchdatacenter.techtarget.com/es/definicion/SQL-o-lenguaje-de-consultas-estructuradas (accessed Dec. 23, 2020).</w:t>
      </w:r>
    </w:p>
    <w:p w14:paraId="3B852260" w14:textId="32935EBB" w:rsidR="003747E4" w:rsidRDefault="00AB4BB5" w:rsidP="00451467">
      <w:pPr>
        <w:spacing w:line="259" w:lineRule="auto"/>
        <w:ind w:firstLine="173"/>
        <w:jc w:val="both"/>
        <w:rPr>
          <w:rFonts w:ascii="Times New Roman" w:eastAsia="Times New Roman" w:hAnsi="Times New Roman" w:cs="Times New Roman"/>
          <w:lang w:val="en-US"/>
        </w:rPr>
      </w:pPr>
      <w:r>
        <w:rPr>
          <w:rFonts w:ascii="Times New Roman" w:eastAsia="Times New Roman" w:hAnsi="Times New Roman" w:cs="Times New Roman"/>
          <w:lang w:val="en-US"/>
        </w:rPr>
        <w:fldChar w:fldCharType="end"/>
      </w:r>
    </w:p>
    <w:p w14:paraId="3CA7A8F6" w14:textId="77777777" w:rsidR="006B2E17" w:rsidRPr="002D2D6D" w:rsidRDefault="006B2E17" w:rsidP="00451467">
      <w:pPr>
        <w:spacing w:line="259" w:lineRule="auto"/>
        <w:ind w:firstLine="173"/>
        <w:jc w:val="both"/>
        <w:rPr>
          <w:rFonts w:ascii="Times New Roman" w:eastAsia="Times New Roman" w:hAnsi="Times New Roman" w:cs="Times New Roman"/>
          <w:lang w:val="en-US"/>
        </w:rPr>
      </w:pPr>
    </w:p>
    <w:p w14:paraId="0709BB04" w14:textId="77777777" w:rsidR="006B2E17" w:rsidRPr="002D2D6D" w:rsidRDefault="006B2E17" w:rsidP="00451467">
      <w:pPr>
        <w:spacing w:line="259" w:lineRule="auto"/>
        <w:ind w:firstLine="173"/>
        <w:jc w:val="both"/>
        <w:rPr>
          <w:rFonts w:ascii="Times New Roman" w:eastAsia="Times New Roman" w:hAnsi="Times New Roman" w:cs="Times New Roman"/>
          <w:lang w:val="en-US"/>
        </w:rPr>
      </w:pPr>
    </w:p>
    <w:sectPr w:rsidR="006B2E17" w:rsidRPr="002D2D6D" w:rsidSect="001511D0">
      <w:type w:val="continuous"/>
      <w:pgSz w:w="11909" w:h="16834"/>
      <w:pgMar w:top="1080" w:right="864" w:bottom="1210" w:left="864" w:header="720" w:footer="720" w:gutter="0"/>
      <w:pgNumType w:start="1"/>
      <w:cols w:num="2" w:space="5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5E42A9" w14:textId="77777777" w:rsidR="004A6A4C" w:rsidRDefault="004A6A4C" w:rsidP="00873AB1">
      <w:pPr>
        <w:spacing w:line="240" w:lineRule="auto"/>
      </w:pPr>
      <w:r>
        <w:separator/>
      </w:r>
    </w:p>
  </w:endnote>
  <w:endnote w:type="continuationSeparator" w:id="0">
    <w:p w14:paraId="6D022A1D" w14:textId="77777777" w:rsidR="004A6A4C" w:rsidRDefault="004A6A4C" w:rsidP="00873A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2CD15A" w14:textId="77777777" w:rsidR="004A6A4C" w:rsidRDefault="004A6A4C" w:rsidP="00873AB1">
      <w:pPr>
        <w:spacing w:line="240" w:lineRule="auto"/>
      </w:pPr>
      <w:r>
        <w:separator/>
      </w:r>
    </w:p>
  </w:footnote>
  <w:footnote w:type="continuationSeparator" w:id="0">
    <w:p w14:paraId="7B2510C5" w14:textId="77777777" w:rsidR="004A6A4C" w:rsidRDefault="004A6A4C" w:rsidP="00873AB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6987547"/>
      <w:docPartObj>
        <w:docPartGallery w:val="Page Numbers (Top of Page)"/>
        <w:docPartUnique/>
      </w:docPartObj>
    </w:sdtPr>
    <w:sdtEndPr/>
    <w:sdtContent>
      <w:p w14:paraId="212B6C7D" w14:textId="77777777" w:rsidR="00873AB1" w:rsidRDefault="00873AB1">
        <w:pPr>
          <w:pStyle w:val="Encabezado"/>
          <w:jc w:val="right"/>
        </w:pPr>
        <w:r>
          <w:fldChar w:fldCharType="begin"/>
        </w:r>
        <w:r>
          <w:instrText>PAGE   \* MERGEFORMAT</w:instrText>
        </w:r>
        <w:r>
          <w:fldChar w:fldCharType="separate"/>
        </w:r>
        <w:r w:rsidR="00141FE8" w:rsidRPr="00141FE8">
          <w:rPr>
            <w:noProof/>
            <w:lang w:val="es-ES"/>
          </w:rPr>
          <w:t>4</w:t>
        </w:r>
        <w:r>
          <w:fldChar w:fldCharType="end"/>
        </w:r>
      </w:p>
    </w:sdtContent>
  </w:sdt>
  <w:p w14:paraId="19EDB082" w14:textId="77777777" w:rsidR="00873AB1" w:rsidRDefault="00873AB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C5D0E"/>
    <w:multiLevelType w:val="multilevel"/>
    <w:tmpl w:val="742ADC14"/>
    <w:lvl w:ilvl="0">
      <w:start w:val="1"/>
      <w:numFmt w:val="upperRoman"/>
      <w:lvlText w:val="%1."/>
      <w:lvlJc w:val="right"/>
      <w:pPr>
        <w:ind w:left="720" w:hanging="360"/>
      </w:pPr>
      <w:rPr>
        <w:u w:val="none"/>
      </w:rPr>
    </w:lvl>
    <w:lvl w:ilvl="1">
      <w:start w:val="1"/>
      <w:numFmt w:val="upperLetter"/>
      <w:lvlText w:val="%2."/>
      <w:lvlJc w:val="left"/>
      <w:pPr>
        <w:ind w:left="225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79D16AE"/>
    <w:multiLevelType w:val="multilevel"/>
    <w:tmpl w:val="AA109B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918433E"/>
    <w:multiLevelType w:val="hybridMultilevel"/>
    <w:tmpl w:val="AD260D4E"/>
    <w:lvl w:ilvl="0" w:tplc="79A4EE54">
      <w:start w:val="1"/>
      <w:numFmt w:val="upperRoman"/>
      <w:lvlText w:val="%1."/>
      <w:lvlJc w:val="left"/>
      <w:pPr>
        <w:ind w:left="1613" w:hanging="720"/>
      </w:pPr>
      <w:rPr>
        <w:rFonts w:hint="default"/>
      </w:rPr>
    </w:lvl>
    <w:lvl w:ilvl="1" w:tplc="300A0019" w:tentative="1">
      <w:start w:val="1"/>
      <w:numFmt w:val="lowerLetter"/>
      <w:lvlText w:val="%2."/>
      <w:lvlJc w:val="left"/>
      <w:pPr>
        <w:ind w:left="1973" w:hanging="360"/>
      </w:pPr>
    </w:lvl>
    <w:lvl w:ilvl="2" w:tplc="300A001B" w:tentative="1">
      <w:start w:val="1"/>
      <w:numFmt w:val="lowerRoman"/>
      <w:lvlText w:val="%3."/>
      <w:lvlJc w:val="right"/>
      <w:pPr>
        <w:ind w:left="2693" w:hanging="180"/>
      </w:pPr>
    </w:lvl>
    <w:lvl w:ilvl="3" w:tplc="300A000F" w:tentative="1">
      <w:start w:val="1"/>
      <w:numFmt w:val="decimal"/>
      <w:lvlText w:val="%4."/>
      <w:lvlJc w:val="left"/>
      <w:pPr>
        <w:ind w:left="3413" w:hanging="360"/>
      </w:pPr>
    </w:lvl>
    <w:lvl w:ilvl="4" w:tplc="300A0019" w:tentative="1">
      <w:start w:val="1"/>
      <w:numFmt w:val="lowerLetter"/>
      <w:lvlText w:val="%5."/>
      <w:lvlJc w:val="left"/>
      <w:pPr>
        <w:ind w:left="4133" w:hanging="360"/>
      </w:pPr>
    </w:lvl>
    <w:lvl w:ilvl="5" w:tplc="300A001B" w:tentative="1">
      <w:start w:val="1"/>
      <w:numFmt w:val="lowerRoman"/>
      <w:lvlText w:val="%6."/>
      <w:lvlJc w:val="right"/>
      <w:pPr>
        <w:ind w:left="4853" w:hanging="180"/>
      </w:pPr>
    </w:lvl>
    <w:lvl w:ilvl="6" w:tplc="300A000F" w:tentative="1">
      <w:start w:val="1"/>
      <w:numFmt w:val="decimal"/>
      <w:lvlText w:val="%7."/>
      <w:lvlJc w:val="left"/>
      <w:pPr>
        <w:ind w:left="5573" w:hanging="360"/>
      </w:pPr>
    </w:lvl>
    <w:lvl w:ilvl="7" w:tplc="300A0019" w:tentative="1">
      <w:start w:val="1"/>
      <w:numFmt w:val="lowerLetter"/>
      <w:lvlText w:val="%8."/>
      <w:lvlJc w:val="left"/>
      <w:pPr>
        <w:ind w:left="6293" w:hanging="360"/>
      </w:pPr>
    </w:lvl>
    <w:lvl w:ilvl="8" w:tplc="300A001B" w:tentative="1">
      <w:start w:val="1"/>
      <w:numFmt w:val="lowerRoman"/>
      <w:lvlText w:val="%9."/>
      <w:lvlJc w:val="right"/>
      <w:pPr>
        <w:ind w:left="7013" w:hanging="180"/>
      </w:pPr>
    </w:lvl>
  </w:abstractNum>
  <w:abstractNum w:abstractNumId="3" w15:restartNumberingAfterBreak="0">
    <w:nsid w:val="2D6C455D"/>
    <w:multiLevelType w:val="multilevel"/>
    <w:tmpl w:val="A7643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49F661B"/>
    <w:multiLevelType w:val="hybridMultilevel"/>
    <w:tmpl w:val="B7EA3816"/>
    <w:lvl w:ilvl="0" w:tplc="300A0001">
      <w:start w:val="1"/>
      <w:numFmt w:val="bullet"/>
      <w:lvlText w:val=""/>
      <w:lvlJc w:val="left"/>
      <w:pPr>
        <w:ind w:left="893" w:hanging="360"/>
      </w:pPr>
      <w:rPr>
        <w:rFonts w:ascii="Symbol" w:hAnsi="Symbol" w:hint="default"/>
      </w:rPr>
    </w:lvl>
    <w:lvl w:ilvl="1" w:tplc="300A0003" w:tentative="1">
      <w:start w:val="1"/>
      <w:numFmt w:val="bullet"/>
      <w:lvlText w:val="o"/>
      <w:lvlJc w:val="left"/>
      <w:pPr>
        <w:ind w:left="1613" w:hanging="360"/>
      </w:pPr>
      <w:rPr>
        <w:rFonts w:ascii="Courier New" w:hAnsi="Courier New" w:cs="Courier New" w:hint="default"/>
      </w:rPr>
    </w:lvl>
    <w:lvl w:ilvl="2" w:tplc="300A0005" w:tentative="1">
      <w:start w:val="1"/>
      <w:numFmt w:val="bullet"/>
      <w:lvlText w:val=""/>
      <w:lvlJc w:val="left"/>
      <w:pPr>
        <w:ind w:left="2333" w:hanging="360"/>
      </w:pPr>
      <w:rPr>
        <w:rFonts w:ascii="Wingdings" w:hAnsi="Wingdings" w:hint="default"/>
      </w:rPr>
    </w:lvl>
    <w:lvl w:ilvl="3" w:tplc="300A0001" w:tentative="1">
      <w:start w:val="1"/>
      <w:numFmt w:val="bullet"/>
      <w:lvlText w:val=""/>
      <w:lvlJc w:val="left"/>
      <w:pPr>
        <w:ind w:left="3053" w:hanging="360"/>
      </w:pPr>
      <w:rPr>
        <w:rFonts w:ascii="Symbol" w:hAnsi="Symbol" w:hint="default"/>
      </w:rPr>
    </w:lvl>
    <w:lvl w:ilvl="4" w:tplc="300A0003" w:tentative="1">
      <w:start w:val="1"/>
      <w:numFmt w:val="bullet"/>
      <w:lvlText w:val="o"/>
      <w:lvlJc w:val="left"/>
      <w:pPr>
        <w:ind w:left="3773" w:hanging="360"/>
      </w:pPr>
      <w:rPr>
        <w:rFonts w:ascii="Courier New" w:hAnsi="Courier New" w:cs="Courier New" w:hint="default"/>
      </w:rPr>
    </w:lvl>
    <w:lvl w:ilvl="5" w:tplc="300A0005" w:tentative="1">
      <w:start w:val="1"/>
      <w:numFmt w:val="bullet"/>
      <w:lvlText w:val=""/>
      <w:lvlJc w:val="left"/>
      <w:pPr>
        <w:ind w:left="4493" w:hanging="360"/>
      </w:pPr>
      <w:rPr>
        <w:rFonts w:ascii="Wingdings" w:hAnsi="Wingdings" w:hint="default"/>
      </w:rPr>
    </w:lvl>
    <w:lvl w:ilvl="6" w:tplc="300A0001" w:tentative="1">
      <w:start w:val="1"/>
      <w:numFmt w:val="bullet"/>
      <w:lvlText w:val=""/>
      <w:lvlJc w:val="left"/>
      <w:pPr>
        <w:ind w:left="5213" w:hanging="360"/>
      </w:pPr>
      <w:rPr>
        <w:rFonts w:ascii="Symbol" w:hAnsi="Symbol" w:hint="default"/>
      </w:rPr>
    </w:lvl>
    <w:lvl w:ilvl="7" w:tplc="300A0003" w:tentative="1">
      <w:start w:val="1"/>
      <w:numFmt w:val="bullet"/>
      <w:lvlText w:val="o"/>
      <w:lvlJc w:val="left"/>
      <w:pPr>
        <w:ind w:left="5933" w:hanging="360"/>
      </w:pPr>
      <w:rPr>
        <w:rFonts w:ascii="Courier New" w:hAnsi="Courier New" w:cs="Courier New" w:hint="default"/>
      </w:rPr>
    </w:lvl>
    <w:lvl w:ilvl="8" w:tplc="300A0005" w:tentative="1">
      <w:start w:val="1"/>
      <w:numFmt w:val="bullet"/>
      <w:lvlText w:val=""/>
      <w:lvlJc w:val="left"/>
      <w:pPr>
        <w:ind w:left="6653" w:hanging="360"/>
      </w:pPr>
      <w:rPr>
        <w:rFonts w:ascii="Wingdings" w:hAnsi="Wingdings" w:hint="default"/>
      </w:rPr>
    </w:lvl>
  </w:abstractNum>
  <w:abstractNum w:abstractNumId="5" w15:restartNumberingAfterBreak="0">
    <w:nsid w:val="444F440C"/>
    <w:multiLevelType w:val="multilevel"/>
    <w:tmpl w:val="8F08A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0621649"/>
    <w:multiLevelType w:val="hybridMultilevel"/>
    <w:tmpl w:val="656AED78"/>
    <w:lvl w:ilvl="0" w:tplc="300A000F">
      <w:start w:val="1"/>
      <w:numFmt w:val="decimal"/>
      <w:lvlText w:val="%1."/>
      <w:lvlJc w:val="left"/>
      <w:pPr>
        <w:ind w:left="893" w:hanging="360"/>
      </w:pPr>
    </w:lvl>
    <w:lvl w:ilvl="1" w:tplc="300A0019" w:tentative="1">
      <w:start w:val="1"/>
      <w:numFmt w:val="lowerLetter"/>
      <w:lvlText w:val="%2."/>
      <w:lvlJc w:val="left"/>
      <w:pPr>
        <w:ind w:left="1613" w:hanging="360"/>
      </w:pPr>
    </w:lvl>
    <w:lvl w:ilvl="2" w:tplc="300A001B" w:tentative="1">
      <w:start w:val="1"/>
      <w:numFmt w:val="lowerRoman"/>
      <w:lvlText w:val="%3."/>
      <w:lvlJc w:val="right"/>
      <w:pPr>
        <w:ind w:left="2333" w:hanging="180"/>
      </w:pPr>
    </w:lvl>
    <w:lvl w:ilvl="3" w:tplc="300A000F" w:tentative="1">
      <w:start w:val="1"/>
      <w:numFmt w:val="decimal"/>
      <w:lvlText w:val="%4."/>
      <w:lvlJc w:val="left"/>
      <w:pPr>
        <w:ind w:left="3053" w:hanging="360"/>
      </w:pPr>
    </w:lvl>
    <w:lvl w:ilvl="4" w:tplc="300A0019" w:tentative="1">
      <w:start w:val="1"/>
      <w:numFmt w:val="lowerLetter"/>
      <w:lvlText w:val="%5."/>
      <w:lvlJc w:val="left"/>
      <w:pPr>
        <w:ind w:left="3773" w:hanging="360"/>
      </w:pPr>
    </w:lvl>
    <w:lvl w:ilvl="5" w:tplc="300A001B" w:tentative="1">
      <w:start w:val="1"/>
      <w:numFmt w:val="lowerRoman"/>
      <w:lvlText w:val="%6."/>
      <w:lvlJc w:val="right"/>
      <w:pPr>
        <w:ind w:left="4493" w:hanging="180"/>
      </w:pPr>
    </w:lvl>
    <w:lvl w:ilvl="6" w:tplc="300A000F" w:tentative="1">
      <w:start w:val="1"/>
      <w:numFmt w:val="decimal"/>
      <w:lvlText w:val="%7."/>
      <w:lvlJc w:val="left"/>
      <w:pPr>
        <w:ind w:left="5213" w:hanging="360"/>
      </w:pPr>
    </w:lvl>
    <w:lvl w:ilvl="7" w:tplc="300A0019" w:tentative="1">
      <w:start w:val="1"/>
      <w:numFmt w:val="lowerLetter"/>
      <w:lvlText w:val="%8."/>
      <w:lvlJc w:val="left"/>
      <w:pPr>
        <w:ind w:left="5933" w:hanging="360"/>
      </w:pPr>
    </w:lvl>
    <w:lvl w:ilvl="8" w:tplc="300A001B" w:tentative="1">
      <w:start w:val="1"/>
      <w:numFmt w:val="lowerRoman"/>
      <w:lvlText w:val="%9."/>
      <w:lvlJc w:val="right"/>
      <w:pPr>
        <w:ind w:left="6653" w:hanging="180"/>
      </w:pPr>
    </w:lvl>
  </w:abstractNum>
  <w:abstractNum w:abstractNumId="7" w15:restartNumberingAfterBreak="0">
    <w:nsid w:val="63AF0245"/>
    <w:multiLevelType w:val="multilevel"/>
    <w:tmpl w:val="681E9E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A043969"/>
    <w:multiLevelType w:val="hybridMultilevel"/>
    <w:tmpl w:val="5D3091E8"/>
    <w:lvl w:ilvl="0" w:tplc="300A0001">
      <w:start w:val="1"/>
      <w:numFmt w:val="bullet"/>
      <w:lvlText w:val=""/>
      <w:lvlJc w:val="left"/>
      <w:pPr>
        <w:ind w:left="893" w:hanging="360"/>
      </w:pPr>
      <w:rPr>
        <w:rFonts w:ascii="Symbol" w:hAnsi="Symbol" w:hint="default"/>
      </w:rPr>
    </w:lvl>
    <w:lvl w:ilvl="1" w:tplc="300A0003" w:tentative="1">
      <w:start w:val="1"/>
      <w:numFmt w:val="bullet"/>
      <w:lvlText w:val="o"/>
      <w:lvlJc w:val="left"/>
      <w:pPr>
        <w:ind w:left="1613" w:hanging="360"/>
      </w:pPr>
      <w:rPr>
        <w:rFonts w:ascii="Courier New" w:hAnsi="Courier New" w:cs="Courier New" w:hint="default"/>
      </w:rPr>
    </w:lvl>
    <w:lvl w:ilvl="2" w:tplc="300A0005" w:tentative="1">
      <w:start w:val="1"/>
      <w:numFmt w:val="bullet"/>
      <w:lvlText w:val=""/>
      <w:lvlJc w:val="left"/>
      <w:pPr>
        <w:ind w:left="2333" w:hanging="360"/>
      </w:pPr>
      <w:rPr>
        <w:rFonts w:ascii="Wingdings" w:hAnsi="Wingdings" w:hint="default"/>
      </w:rPr>
    </w:lvl>
    <w:lvl w:ilvl="3" w:tplc="300A0001" w:tentative="1">
      <w:start w:val="1"/>
      <w:numFmt w:val="bullet"/>
      <w:lvlText w:val=""/>
      <w:lvlJc w:val="left"/>
      <w:pPr>
        <w:ind w:left="3053" w:hanging="360"/>
      </w:pPr>
      <w:rPr>
        <w:rFonts w:ascii="Symbol" w:hAnsi="Symbol" w:hint="default"/>
      </w:rPr>
    </w:lvl>
    <w:lvl w:ilvl="4" w:tplc="300A0003" w:tentative="1">
      <w:start w:val="1"/>
      <w:numFmt w:val="bullet"/>
      <w:lvlText w:val="o"/>
      <w:lvlJc w:val="left"/>
      <w:pPr>
        <w:ind w:left="3773" w:hanging="360"/>
      </w:pPr>
      <w:rPr>
        <w:rFonts w:ascii="Courier New" w:hAnsi="Courier New" w:cs="Courier New" w:hint="default"/>
      </w:rPr>
    </w:lvl>
    <w:lvl w:ilvl="5" w:tplc="300A0005" w:tentative="1">
      <w:start w:val="1"/>
      <w:numFmt w:val="bullet"/>
      <w:lvlText w:val=""/>
      <w:lvlJc w:val="left"/>
      <w:pPr>
        <w:ind w:left="4493" w:hanging="360"/>
      </w:pPr>
      <w:rPr>
        <w:rFonts w:ascii="Wingdings" w:hAnsi="Wingdings" w:hint="default"/>
      </w:rPr>
    </w:lvl>
    <w:lvl w:ilvl="6" w:tplc="300A0001" w:tentative="1">
      <w:start w:val="1"/>
      <w:numFmt w:val="bullet"/>
      <w:lvlText w:val=""/>
      <w:lvlJc w:val="left"/>
      <w:pPr>
        <w:ind w:left="5213" w:hanging="360"/>
      </w:pPr>
      <w:rPr>
        <w:rFonts w:ascii="Symbol" w:hAnsi="Symbol" w:hint="default"/>
      </w:rPr>
    </w:lvl>
    <w:lvl w:ilvl="7" w:tplc="300A0003" w:tentative="1">
      <w:start w:val="1"/>
      <w:numFmt w:val="bullet"/>
      <w:lvlText w:val="o"/>
      <w:lvlJc w:val="left"/>
      <w:pPr>
        <w:ind w:left="5933" w:hanging="360"/>
      </w:pPr>
      <w:rPr>
        <w:rFonts w:ascii="Courier New" w:hAnsi="Courier New" w:cs="Courier New" w:hint="default"/>
      </w:rPr>
    </w:lvl>
    <w:lvl w:ilvl="8" w:tplc="300A0005" w:tentative="1">
      <w:start w:val="1"/>
      <w:numFmt w:val="bullet"/>
      <w:lvlText w:val=""/>
      <w:lvlJc w:val="left"/>
      <w:pPr>
        <w:ind w:left="6653" w:hanging="360"/>
      </w:pPr>
      <w:rPr>
        <w:rFonts w:ascii="Wingdings" w:hAnsi="Wingdings" w:hint="default"/>
      </w:rPr>
    </w:lvl>
  </w:abstractNum>
  <w:abstractNum w:abstractNumId="9" w15:restartNumberingAfterBreak="0">
    <w:nsid w:val="7C437184"/>
    <w:multiLevelType w:val="hybridMultilevel"/>
    <w:tmpl w:val="E84E8BB4"/>
    <w:lvl w:ilvl="0" w:tplc="300A0019">
      <w:start w:val="1"/>
      <w:numFmt w:val="lowerLetter"/>
      <w:lvlText w:val="%1."/>
      <w:lvlJc w:val="left"/>
      <w:pPr>
        <w:ind w:left="893" w:hanging="360"/>
      </w:pPr>
    </w:lvl>
    <w:lvl w:ilvl="1" w:tplc="300A0019" w:tentative="1">
      <w:start w:val="1"/>
      <w:numFmt w:val="lowerLetter"/>
      <w:lvlText w:val="%2."/>
      <w:lvlJc w:val="left"/>
      <w:pPr>
        <w:ind w:left="1613" w:hanging="360"/>
      </w:pPr>
    </w:lvl>
    <w:lvl w:ilvl="2" w:tplc="300A001B" w:tentative="1">
      <w:start w:val="1"/>
      <w:numFmt w:val="lowerRoman"/>
      <w:lvlText w:val="%3."/>
      <w:lvlJc w:val="right"/>
      <w:pPr>
        <w:ind w:left="2333" w:hanging="180"/>
      </w:pPr>
    </w:lvl>
    <w:lvl w:ilvl="3" w:tplc="300A000F" w:tentative="1">
      <w:start w:val="1"/>
      <w:numFmt w:val="decimal"/>
      <w:lvlText w:val="%4."/>
      <w:lvlJc w:val="left"/>
      <w:pPr>
        <w:ind w:left="3053" w:hanging="360"/>
      </w:pPr>
    </w:lvl>
    <w:lvl w:ilvl="4" w:tplc="300A0019" w:tentative="1">
      <w:start w:val="1"/>
      <w:numFmt w:val="lowerLetter"/>
      <w:lvlText w:val="%5."/>
      <w:lvlJc w:val="left"/>
      <w:pPr>
        <w:ind w:left="3773" w:hanging="360"/>
      </w:pPr>
    </w:lvl>
    <w:lvl w:ilvl="5" w:tplc="300A001B" w:tentative="1">
      <w:start w:val="1"/>
      <w:numFmt w:val="lowerRoman"/>
      <w:lvlText w:val="%6."/>
      <w:lvlJc w:val="right"/>
      <w:pPr>
        <w:ind w:left="4493" w:hanging="180"/>
      </w:pPr>
    </w:lvl>
    <w:lvl w:ilvl="6" w:tplc="300A000F" w:tentative="1">
      <w:start w:val="1"/>
      <w:numFmt w:val="decimal"/>
      <w:lvlText w:val="%7."/>
      <w:lvlJc w:val="left"/>
      <w:pPr>
        <w:ind w:left="5213" w:hanging="360"/>
      </w:pPr>
    </w:lvl>
    <w:lvl w:ilvl="7" w:tplc="300A0019" w:tentative="1">
      <w:start w:val="1"/>
      <w:numFmt w:val="lowerLetter"/>
      <w:lvlText w:val="%8."/>
      <w:lvlJc w:val="left"/>
      <w:pPr>
        <w:ind w:left="5933" w:hanging="360"/>
      </w:pPr>
    </w:lvl>
    <w:lvl w:ilvl="8" w:tplc="300A001B" w:tentative="1">
      <w:start w:val="1"/>
      <w:numFmt w:val="lowerRoman"/>
      <w:lvlText w:val="%9."/>
      <w:lvlJc w:val="right"/>
      <w:pPr>
        <w:ind w:left="6653" w:hanging="180"/>
      </w:pPr>
    </w:lvl>
  </w:abstractNum>
  <w:num w:numId="1">
    <w:abstractNumId w:val="7"/>
  </w:num>
  <w:num w:numId="2">
    <w:abstractNumId w:val="3"/>
  </w:num>
  <w:num w:numId="3">
    <w:abstractNumId w:val="5"/>
  </w:num>
  <w:num w:numId="4">
    <w:abstractNumId w:val="1"/>
  </w:num>
  <w:num w:numId="5">
    <w:abstractNumId w:val="0"/>
  </w:num>
  <w:num w:numId="6">
    <w:abstractNumId w:val="6"/>
  </w:num>
  <w:num w:numId="7">
    <w:abstractNumId w:val="9"/>
  </w:num>
  <w:num w:numId="8">
    <w:abstractNumId w:val="4"/>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2E17"/>
    <w:rsid w:val="0001063A"/>
    <w:rsid w:val="00084351"/>
    <w:rsid w:val="00086C11"/>
    <w:rsid w:val="000A715A"/>
    <w:rsid w:val="000B2268"/>
    <w:rsid w:val="000E57EA"/>
    <w:rsid w:val="001109FC"/>
    <w:rsid w:val="001132D9"/>
    <w:rsid w:val="0012698C"/>
    <w:rsid w:val="001371D7"/>
    <w:rsid w:val="00141FE8"/>
    <w:rsid w:val="001511D0"/>
    <w:rsid w:val="0015142E"/>
    <w:rsid w:val="001804AC"/>
    <w:rsid w:val="0019149B"/>
    <w:rsid w:val="001B7ADA"/>
    <w:rsid w:val="001C636F"/>
    <w:rsid w:val="001D0000"/>
    <w:rsid w:val="001D0BCE"/>
    <w:rsid w:val="001E270E"/>
    <w:rsid w:val="00217210"/>
    <w:rsid w:val="00245557"/>
    <w:rsid w:val="002511DA"/>
    <w:rsid w:val="00271A24"/>
    <w:rsid w:val="002829EF"/>
    <w:rsid w:val="00283AD7"/>
    <w:rsid w:val="002A6A40"/>
    <w:rsid w:val="002C416D"/>
    <w:rsid w:val="002D2D6D"/>
    <w:rsid w:val="002D64E1"/>
    <w:rsid w:val="002E6801"/>
    <w:rsid w:val="003022B2"/>
    <w:rsid w:val="003034F8"/>
    <w:rsid w:val="00323FA4"/>
    <w:rsid w:val="00326313"/>
    <w:rsid w:val="00332D83"/>
    <w:rsid w:val="00344C73"/>
    <w:rsid w:val="00350DB3"/>
    <w:rsid w:val="003575B6"/>
    <w:rsid w:val="003747E4"/>
    <w:rsid w:val="003753DA"/>
    <w:rsid w:val="003900E9"/>
    <w:rsid w:val="003B39F2"/>
    <w:rsid w:val="003B42FE"/>
    <w:rsid w:val="003B70AD"/>
    <w:rsid w:val="003E1A57"/>
    <w:rsid w:val="003E7013"/>
    <w:rsid w:val="00422DD6"/>
    <w:rsid w:val="0044211C"/>
    <w:rsid w:val="00451467"/>
    <w:rsid w:val="004832E9"/>
    <w:rsid w:val="004A4CE7"/>
    <w:rsid w:val="004A6A4C"/>
    <w:rsid w:val="004C12F5"/>
    <w:rsid w:val="004D11ED"/>
    <w:rsid w:val="004D5A8E"/>
    <w:rsid w:val="00520FF9"/>
    <w:rsid w:val="00527A60"/>
    <w:rsid w:val="005455A3"/>
    <w:rsid w:val="00582CD1"/>
    <w:rsid w:val="005A2625"/>
    <w:rsid w:val="005F61BA"/>
    <w:rsid w:val="00615872"/>
    <w:rsid w:val="0061792E"/>
    <w:rsid w:val="00625209"/>
    <w:rsid w:val="006310AB"/>
    <w:rsid w:val="00652E60"/>
    <w:rsid w:val="006611A9"/>
    <w:rsid w:val="0066574F"/>
    <w:rsid w:val="006924E7"/>
    <w:rsid w:val="006A52F9"/>
    <w:rsid w:val="006A632F"/>
    <w:rsid w:val="006B2E17"/>
    <w:rsid w:val="006C233D"/>
    <w:rsid w:val="006D55B5"/>
    <w:rsid w:val="00700D4D"/>
    <w:rsid w:val="007341BF"/>
    <w:rsid w:val="00735A0A"/>
    <w:rsid w:val="00736B28"/>
    <w:rsid w:val="00740FE9"/>
    <w:rsid w:val="007A3588"/>
    <w:rsid w:val="007A6EEE"/>
    <w:rsid w:val="007F751B"/>
    <w:rsid w:val="0082541C"/>
    <w:rsid w:val="0083681F"/>
    <w:rsid w:val="00850F35"/>
    <w:rsid w:val="00873404"/>
    <w:rsid w:val="00873AB1"/>
    <w:rsid w:val="008914CB"/>
    <w:rsid w:val="008A0CE4"/>
    <w:rsid w:val="008B3FCC"/>
    <w:rsid w:val="008B533B"/>
    <w:rsid w:val="008E09A1"/>
    <w:rsid w:val="008E6FB3"/>
    <w:rsid w:val="00902315"/>
    <w:rsid w:val="009061BC"/>
    <w:rsid w:val="00927F8E"/>
    <w:rsid w:val="0093426A"/>
    <w:rsid w:val="0095366C"/>
    <w:rsid w:val="009542A1"/>
    <w:rsid w:val="00982859"/>
    <w:rsid w:val="009B7639"/>
    <w:rsid w:val="009C6101"/>
    <w:rsid w:val="009D0509"/>
    <w:rsid w:val="009D0525"/>
    <w:rsid w:val="00A0659B"/>
    <w:rsid w:val="00A06BBD"/>
    <w:rsid w:val="00A1082C"/>
    <w:rsid w:val="00A16746"/>
    <w:rsid w:val="00A679EA"/>
    <w:rsid w:val="00A70A37"/>
    <w:rsid w:val="00AA072E"/>
    <w:rsid w:val="00AB4BB5"/>
    <w:rsid w:val="00AC3F80"/>
    <w:rsid w:val="00AC67EC"/>
    <w:rsid w:val="00AE0667"/>
    <w:rsid w:val="00AE2D05"/>
    <w:rsid w:val="00AF7B74"/>
    <w:rsid w:val="00B31CD3"/>
    <w:rsid w:val="00B71B7C"/>
    <w:rsid w:val="00BA4033"/>
    <w:rsid w:val="00BC0AE7"/>
    <w:rsid w:val="00BE2DA2"/>
    <w:rsid w:val="00BF5CC4"/>
    <w:rsid w:val="00BF6AE2"/>
    <w:rsid w:val="00C1654E"/>
    <w:rsid w:val="00C4266D"/>
    <w:rsid w:val="00C70430"/>
    <w:rsid w:val="00C74051"/>
    <w:rsid w:val="00C7464E"/>
    <w:rsid w:val="00C867FD"/>
    <w:rsid w:val="00CA3912"/>
    <w:rsid w:val="00CD6926"/>
    <w:rsid w:val="00CE1653"/>
    <w:rsid w:val="00CE66D4"/>
    <w:rsid w:val="00CF0924"/>
    <w:rsid w:val="00D03DF9"/>
    <w:rsid w:val="00D30AAA"/>
    <w:rsid w:val="00D44406"/>
    <w:rsid w:val="00D52BB5"/>
    <w:rsid w:val="00DB63A7"/>
    <w:rsid w:val="00E05FCA"/>
    <w:rsid w:val="00E06EA2"/>
    <w:rsid w:val="00E14EB0"/>
    <w:rsid w:val="00E1614B"/>
    <w:rsid w:val="00E21F2B"/>
    <w:rsid w:val="00E37C63"/>
    <w:rsid w:val="00E50ADB"/>
    <w:rsid w:val="00E66227"/>
    <w:rsid w:val="00E729BB"/>
    <w:rsid w:val="00E76F13"/>
    <w:rsid w:val="00E83638"/>
    <w:rsid w:val="00EA75E1"/>
    <w:rsid w:val="00EC63C8"/>
    <w:rsid w:val="00F016F7"/>
    <w:rsid w:val="00F05F2F"/>
    <w:rsid w:val="00F1552B"/>
    <w:rsid w:val="00F310AD"/>
    <w:rsid w:val="00F33F01"/>
    <w:rsid w:val="00F408C5"/>
    <w:rsid w:val="00F63C0F"/>
    <w:rsid w:val="00F74965"/>
    <w:rsid w:val="00F96555"/>
    <w:rsid w:val="00FA04B8"/>
    <w:rsid w:val="00FA2787"/>
    <w:rsid w:val="00FD4BCF"/>
    <w:rsid w:val="00FE4FF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1D3FB2"/>
  <w15:docId w15:val="{4E4FD989-F951-44F8-BC9E-D4672CFDF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EC"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873AB1"/>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873AB1"/>
  </w:style>
  <w:style w:type="paragraph" w:styleId="Piedepgina">
    <w:name w:val="footer"/>
    <w:basedOn w:val="Normal"/>
    <w:link w:val="PiedepginaCar"/>
    <w:uiPriority w:val="99"/>
    <w:unhideWhenUsed/>
    <w:rsid w:val="00873AB1"/>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873AB1"/>
  </w:style>
  <w:style w:type="paragraph" w:styleId="Prrafodelista">
    <w:name w:val="List Paragraph"/>
    <w:basedOn w:val="Normal"/>
    <w:uiPriority w:val="34"/>
    <w:qFormat/>
    <w:rsid w:val="006252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98224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E0764AD-5555-4FBA-B6C0-9AA008738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4</Pages>
  <Words>3018</Words>
  <Characters>16601</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Freddy</cp:lastModifiedBy>
  <cp:revision>154</cp:revision>
  <cp:lastPrinted>2020-04-26T21:56:00Z</cp:lastPrinted>
  <dcterms:created xsi:type="dcterms:W3CDTF">2020-04-26T21:35:00Z</dcterms:created>
  <dcterms:modified xsi:type="dcterms:W3CDTF">2020-12-24T04:58:00Z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d2eaf17b-7656-3c3f-9ff3-4d1f50eda0a2</vt:lpwstr>
  </property>
  <property fmtid="{D5CDD505-2E9C-101B-9397-08002B2CF9AE}" pid="24" name="Mendeley Citation Style_1">
    <vt:lpwstr>http://www.zotero.org/styles/ieee</vt:lpwstr>
  </property>
</Properties>
</file>