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8EC0B11" w14:textId="7EB16F10" w:rsidR="00D7522C" w:rsidRPr="00E72E90" w:rsidRDefault="00C01C2A" w:rsidP="00C01C2A">
      <w:pPr>
        <w:pStyle w:val="papertitle"/>
        <w:spacing w:before="5pt" w:beforeAutospacing="1" w:after="5pt" w:afterAutospacing="1"/>
        <w:rPr>
          <w:kern w:val="48"/>
        </w:rPr>
      </w:pPr>
      <w:bookmarkStart w:id="0" w:name="_Hlk40459473"/>
      <w:r w:rsidRPr="00E72E90">
        <w:rPr>
          <w:kern w:val="48"/>
        </w:rPr>
        <w:t>Evaluating the Usability for Interactive Digital Television Applications</w:t>
      </w:r>
    </w:p>
    <w:bookmarkEnd w:id="0"/>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1D37837B"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bookmarkStart w:id="1" w:name="_Hlk40459545"/>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 xml:space="preserve">ision (IDTV) are becoming increasingly popular. Users no longer interact only with software applications on computers or smartphones, but also through a television set. Therefore, it is necessary to ensure the </w:t>
      </w:r>
      <w:r w:rsidR="000E4AAB">
        <w:rPr>
          <w:b/>
          <w:bCs/>
          <w:color w:val="auto"/>
          <w:sz w:val="18"/>
          <w:szCs w:val="18"/>
          <w:lang w:val="en-US"/>
        </w:rPr>
        <w:t>s</w:t>
      </w:r>
      <w:r w:rsidR="00C01C2A" w:rsidRPr="00EB606E">
        <w:rPr>
          <w:b/>
          <w:bCs/>
          <w:color w:val="auto"/>
          <w:sz w:val="18"/>
          <w:szCs w:val="18"/>
          <w:lang w:val="en-US"/>
        </w:rPr>
        <w:t>atisfaction, efficiency</w:t>
      </w:r>
      <w:r w:rsidR="000E4AAB">
        <w:rPr>
          <w:b/>
          <w:bCs/>
          <w:color w:val="auto"/>
          <w:sz w:val="18"/>
          <w:szCs w:val="18"/>
          <w:lang w:val="en-US"/>
        </w:rPr>
        <w:t>,</w:t>
      </w:r>
      <w:r w:rsidR="00C01C2A" w:rsidRPr="00EB606E">
        <w:rPr>
          <w:b/>
          <w:bCs/>
          <w:color w:val="auto"/>
          <w:sz w:val="18"/>
          <w:szCs w:val="18"/>
          <w:lang w:val="en-US"/>
        </w:rPr>
        <w:t xml:space="preserve"> and effectiveness that users may have when interacting with those applications. This paper presents an Application Usability Model for DTV based on two approaches: the quality of the product and the quality in </w:t>
      </w:r>
      <w:r w:rsidR="000E4AAB">
        <w:rPr>
          <w:b/>
          <w:bCs/>
          <w:color w:val="auto"/>
          <w:sz w:val="18"/>
          <w:szCs w:val="18"/>
          <w:lang w:val="en-US"/>
        </w:rPr>
        <w:t xml:space="preserve">the </w:t>
      </w:r>
      <w:r w:rsidR="00C01C2A" w:rsidRPr="00EB606E">
        <w:rPr>
          <w:b/>
          <w:bCs/>
          <w:color w:val="auto"/>
          <w:sz w:val="18"/>
          <w:szCs w:val="18"/>
          <w:lang w:val="en-US"/>
        </w:rPr>
        <w:t>use of the software product. The model is based mainly on the ISO / IEC 25010 standard in which a set of usability characteristics are defined. These characteristics have been divided into sub</w:t>
      </w:r>
      <w:r w:rsidR="000E4AAB">
        <w:rPr>
          <w:b/>
          <w:bCs/>
          <w:color w:val="auto"/>
          <w:sz w:val="18"/>
          <w:szCs w:val="18"/>
          <w:lang w:val="en-US"/>
        </w:rPr>
        <w:t xml:space="preserve"> </w:t>
      </w:r>
      <w:r w:rsidR="00C01C2A" w:rsidRPr="00EB606E">
        <w:rPr>
          <w:b/>
          <w:bCs/>
          <w:color w:val="auto"/>
          <w:sz w:val="18"/>
          <w:szCs w:val="18"/>
          <w:lang w:val="en-US"/>
        </w:rPr>
        <w:t>characteristics, attributes</w:t>
      </w:r>
      <w:r w:rsidR="000E4AAB">
        <w:rPr>
          <w:b/>
          <w:bCs/>
          <w:color w:val="auto"/>
          <w:sz w:val="18"/>
          <w:szCs w:val="18"/>
          <w:lang w:val="en-US"/>
        </w:rPr>
        <w:t>,</w:t>
      </w:r>
      <w:r w:rsidR="00C01C2A" w:rsidRPr="00EB606E">
        <w:rPr>
          <w:b/>
          <w:bCs/>
          <w:color w:val="auto"/>
          <w:sz w:val="18"/>
          <w:szCs w:val="18"/>
          <w:lang w:val="en-US"/>
        </w:rPr>
        <w:t xml:space="preserve"> and metrics of the IDTV to quantify each attribute and identify the usability problems that might be present. </w:t>
      </w:r>
      <w:r w:rsidR="000E4AAB">
        <w:rPr>
          <w:b/>
          <w:bCs/>
          <w:color w:val="auto"/>
          <w:sz w:val="18"/>
          <w:szCs w:val="18"/>
          <w:lang w:val="en-US"/>
        </w:rPr>
        <w:t>Besides</w:t>
      </w:r>
      <w:r w:rsidR="00C01C2A" w:rsidRPr="00EB606E">
        <w:rPr>
          <w:b/>
          <w:bCs/>
          <w:color w:val="auto"/>
          <w:sz w:val="18"/>
          <w:szCs w:val="18"/>
          <w:lang w:val="en-US"/>
        </w:rPr>
        <w:t>, to have a better idea of how the evaluation should be performed, an example of using the usability model for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bookmarkEnd w:id="1"/>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bookmarkStart w:id="2" w:name="_Hlk40459575"/>
      <w:r w:rsidR="00C01C2A" w:rsidRPr="009D3B90">
        <w:t>Evaluation, Usability, Interactive Digital Television, Feature, Metric.</w:t>
      </w:r>
      <w:r w:rsidR="00C01C2A" w:rsidRPr="00E72E90">
        <w:t xml:space="preserve"> </w:t>
      </w:r>
      <w:bookmarkEnd w:id="2"/>
    </w:p>
    <w:p w14:paraId="416EC2AE" w14:textId="32DB1848" w:rsidR="009303D9" w:rsidRPr="00E72E90" w:rsidRDefault="009303D9" w:rsidP="006B6B66">
      <w:pPr>
        <w:pStyle w:val="Ttulo1"/>
      </w:pPr>
      <w:r w:rsidRPr="00E72E90">
        <w:t xml:space="preserve">Introduction </w:t>
      </w:r>
    </w:p>
    <w:p w14:paraId="792D4C1F" w14:textId="6DEA38F8" w:rsidR="0028318F" w:rsidRDefault="00512386" w:rsidP="0028318F">
      <w:pPr>
        <w:pStyle w:val="Textoindependiente"/>
        <w:rPr>
          <w:lang w:val="en-US"/>
        </w:rPr>
      </w:pPr>
      <w:bookmarkStart w:id="3" w:name="_Hlk40459606"/>
      <w:r w:rsidRPr="003E5DB1">
        <w:rPr>
          <w:lang w:val="en-US"/>
        </w:rPr>
        <w:t xml:space="preserve">Television is seen as a medium to communicate, inform, entertain, and educate </w:t>
      </w:r>
      <w:r w:rsidRPr="003E5DB1">
        <w:rPr>
          <w:lang w:val="en-US"/>
        </w:rPr>
        <w:fldChar w:fldCharType="begin" w:fldLock="1"/>
      </w:r>
      <w:r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3E5DB1">
        <w:rPr>
          <w:lang w:val="en-US"/>
        </w:rPr>
        <w:fldChar w:fldCharType="separate"/>
      </w:r>
      <w:r w:rsidRPr="003E5DB1">
        <w:rPr>
          <w:noProof/>
          <w:lang w:val="en-US"/>
        </w:rPr>
        <w:t>[1]</w:t>
      </w:r>
      <w:r w:rsidRPr="003E5DB1">
        <w:rPr>
          <w:lang w:val="en-US"/>
        </w:rPr>
        <w:fldChar w:fldCharType="end"/>
      </w:r>
      <w:r w:rsidR="00603C36" w:rsidRPr="003E5DB1">
        <w:rPr>
          <w:lang w:val="en-US"/>
        </w:rPr>
        <w:t>.</w:t>
      </w:r>
      <w:r w:rsidR="0010043D" w:rsidRPr="003E5DB1">
        <w:rPr>
          <w:lang w:val="en-US"/>
        </w:rPr>
        <w:t xml:space="preserve"> This device is present in most homes in the world </w:t>
      </w:r>
      <w:r w:rsidR="0010043D" w:rsidRPr="003E5DB1">
        <w:rPr>
          <w:lang w:val="en-US"/>
        </w:rPr>
        <w:fldChar w:fldCharType="begin" w:fldLock="1"/>
      </w:r>
      <w:r w:rsidR="00C871AB" w:rsidRPr="00A8710F">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A8710F">
        <w:rPr>
          <w:lang w:val="en-US"/>
        </w:rPr>
        <w:t>;</w:t>
      </w:r>
      <w:r w:rsidR="0010043D" w:rsidRPr="00A8710F">
        <w:rPr>
          <w:lang w:val="en-US"/>
        </w:rPr>
        <w:t xml:space="preserve"> </w:t>
      </w:r>
      <w:r w:rsidR="0010043D" w:rsidRPr="003E5DB1">
        <w:rPr>
          <w:lang w:val="en-US"/>
        </w:rPr>
        <w:t xml:space="preserve">it allows interaction with various types of users. The transition from analog television to digital television </w:t>
      </w:r>
      <w:r w:rsidR="0010043D" w:rsidRPr="00A8710F">
        <w:rPr>
          <w:lang w:val="en-US"/>
        </w:rPr>
        <w:t>(DTV</w:t>
      </w:r>
      <w:r w:rsidR="0010043D" w:rsidRPr="00C16331">
        <w:rPr>
          <w:lang w:val="en-US"/>
        </w:rPr>
        <w:t>)</w:t>
      </w:r>
      <w:r w:rsidR="007A7B30" w:rsidRPr="00C16331">
        <w:rPr>
          <w:lang w:val="en-US"/>
        </w:rPr>
        <w:t xml:space="preserve"> </w:t>
      </w:r>
      <w:r w:rsidR="0010043D" w:rsidRPr="003E5DB1">
        <w:rPr>
          <w:lang w:val="en-US"/>
        </w:rPr>
        <w:t xml:space="preserve">has been made in many countries </w:t>
      </w:r>
      <w:r w:rsidR="0010043D" w:rsidRPr="003E5DB1">
        <w:rPr>
          <w:lang w:val="en-US"/>
        </w:rPr>
        <w:fldChar w:fldCharType="begin" w:fldLock="1"/>
      </w:r>
      <w:r w:rsidR="0010043D"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3E5DB1">
        <w:rPr>
          <w:lang w:val="en-US"/>
        </w:rPr>
        <w:fldChar w:fldCharType="separate"/>
      </w:r>
      <w:r w:rsidR="0010043D" w:rsidRPr="003E5DB1">
        <w:rPr>
          <w:noProof/>
          <w:lang w:val="en-US"/>
        </w:rPr>
        <w:t>[1]</w:t>
      </w:r>
      <w:r w:rsidR="0010043D" w:rsidRPr="003E5DB1">
        <w:rPr>
          <w:lang w:val="en-US"/>
        </w:rPr>
        <w:fldChar w:fldCharType="end"/>
      </w:r>
      <w:r w:rsidR="0010043D" w:rsidRPr="003E5DB1">
        <w:rPr>
          <w:lang w:val="en-US"/>
        </w:rPr>
        <w:fldChar w:fldCharType="begin" w:fldLock="1"/>
      </w:r>
      <w:r w:rsidR="0010043D" w:rsidRPr="003E5DB1">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C871AB"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3E5DB1">
        <w:rPr>
          <w:lang w:val="en-US"/>
        </w:rPr>
        <w:fldChar w:fldCharType="separate"/>
      </w:r>
      <w:r w:rsidR="00C871AB" w:rsidRPr="003E5DB1">
        <w:rPr>
          <w:noProof/>
          <w:lang w:val="en-US"/>
        </w:rPr>
        <w:t>[3]</w:t>
      </w:r>
      <w:r w:rsidR="00C871AB" w:rsidRPr="003E5DB1">
        <w:rPr>
          <w:lang w:val="en-US"/>
        </w:rPr>
        <w:fldChar w:fldCharType="end"/>
      </w:r>
      <w:r w:rsidR="002A6C68">
        <w:rPr>
          <w:lang w:val="en-US"/>
        </w:rPr>
        <w:fldChar w:fldCharType="begin" w:fldLock="1"/>
      </w:r>
      <w:r w:rsidR="002B49DF">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n-US"/>
        </w:rPr>
        <w:fldChar w:fldCharType="separate"/>
      </w:r>
      <w:r w:rsidR="002A6C68" w:rsidRPr="002A6C68">
        <w:rPr>
          <w:noProof/>
          <w:lang w:val="en-US"/>
        </w:rPr>
        <w:t>[4]</w:t>
      </w:r>
      <w:r w:rsidR="002A6C68">
        <w:rPr>
          <w:lang w:val="en-US"/>
        </w:rPr>
        <w:fldChar w:fldCharType="end"/>
      </w:r>
      <w:r w:rsidR="0010043D" w:rsidRPr="003E5DB1">
        <w:rPr>
          <w:lang w:val="en-US"/>
        </w:rPr>
        <w:t xml:space="preserve">. </w:t>
      </w:r>
      <w:r w:rsidR="004F48EF" w:rsidRPr="003E5DB1">
        <w:rPr>
          <w:lang w:val="en-US"/>
        </w:rPr>
        <w:t xml:space="preserve">Unlike </w:t>
      </w:r>
      <w:r w:rsidR="007A7B30" w:rsidRPr="00A8710F">
        <w:rPr>
          <w:lang w:val="en-US"/>
        </w:rPr>
        <w:t xml:space="preserve">analog </w:t>
      </w:r>
      <w:r w:rsidR="00A8710F">
        <w:rPr>
          <w:lang w:val="en-US"/>
        </w:rPr>
        <w:t>TV</w:t>
      </w:r>
      <w:r w:rsidR="004F48EF" w:rsidRPr="003E5DB1">
        <w:rPr>
          <w:lang w:val="en-US"/>
        </w:rPr>
        <w:t xml:space="preserve">, DTV increases the number of channels available, improves the quality of audio and video, and allows the incorporation of interactive applications </w:t>
      </w:r>
      <w:r w:rsidR="004F48EF"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3E5DB1">
        <w:rPr>
          <w:lang w:val="en-US"/>
        </w:rPr>
        <w:fldChar w:fldCharType="separate"/>
      </w:r>
      <w:r w:rsidR="004F48EF" w:rsidRPr="003E5DB1">
        <w:rPr>
          <w:noProof/>
          <w:lang w:val="en-US"/>
        </w:rPr>
        <w:t>[3]</w:t>
      </w:r>
      <w:r w:rsidR="004F48EF" w:rsidRPr="003E5DB1">
        <w:rPr>
          <w:lang w:val="en-US"/>
        </w:rPr>
        <w:fldChar w:fldCharType="end"/>
      </w:r>
      <w:r w:rsidR="0028318F">
        <w:rPr>
          <w:lang w:val="en-US"/>
        </w:rPr>
        <w:t xml:space="preserve">. </w:t>
      </w:r>
    </w:p>
    <w:p w14:paraId="1DEA1EAB" w14:textId="37C11F2D" w:rsidR="0028318F" w:rsidRDefault="0028318F" w:rsidP="00D27BB4">
      <w:pPr>
        <w:pStyle w:val="Textoindependiente"/>
        <w:rPr>
          <w:lang w:val="en-US"/>
        </w:rPr>
      </w:pPr>
      <w:r w:rsidRPr="0028318F">
        <w:rPr>
          <w:lang w:val="en-US"/>
        </w:rPr>
        <w:t>Hence, interactive digital television (IDTV) enables a dialogue between the user and the device</w:t>
      </w:r>
      <w:r w:rsidR="000E4AAB">
        <w:rPr>
          <w:lang w:val="en-US"/>
        </w:rPr>
        <w:t>;</w:t>
      </w:r>
      <w:r w:rsidRPr="0028318F">
        <w:rPr>
          <w:lang w:val="en-US"/>
        </w:rPr>
        <w:t xml:space="preserve"> that is, it </w:t>
      </w:r>
      <w:r w:rsidR="000E4AAB">
        <w:rPr>
          <w:lang w:val="en-US"/>
        </w:rPr>
        <w:t>is</w:t>
      </w:r>
      <w:r w:rsidRPr="0028318F">
        <w:rPr>
          <w:lang w:val="en-US"/>
        </w:rPr>
        <w:t xml:space="preserve"> the active participation of the user with the content broadcast</w:t>
      </w:r>
      <w:r>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Thus, being able to determine the direction of the flow of the content, allowing viewers to participate and interact with the deployed applications [2]</w:t>
      </w:r>
      <w:r w:rsidR="00C16331">
        <w:rPr>
          <w:lang w:val="en-US"/>
        </w:rPr>
        <w:fldChar w:fldCharType="begin" w:fldLock="1"/>
      </w:r>
      <w:r w:rsidR="002B49DF">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[5]","plainTextFormattedCitation":"[5]","previouslyFormattedCitation":"[5]"},"properties":{"noteIndex":0},"schema":"https://github.com/citation-style-language/schema/raw/master/csl-citation.json"}</w:instrText>
      </w:r>
      <w:r w:rsidR="00C16331">
        <w:rPr>
          <w:lang w:val="en-US"/>
        </w:rPr>
        <w:fldChar w:fldCharType="separate"/>
      </w:r>
      <w:r w:rsidR="002A6C68" w:rsidRPr="002A6C68">
        <w:rPr>
          <w:noProof/>
          <w:lang w:val="en-US"/>
        </w:rPr>
        <w:t>[5]</w:t>
      </w:r>
      <w:r w:rsidR="00C16331">
        <w:rPr>
          <w:lang w:val="en-US"/>
        </w:rPr>
        <w:fldChar w:fldCharType="end"/>
      </w:r>
      <w:r w:rsidRPr="0028318F">
        <w:rPr>
          <w:lang w:val="en-US"/>
        </w:rPr>
        <w:t xml:space="preserve">. IDTV allows interaction with various communication systems, mobile devices, among others </w:t>
      </w:r>
      <w:r w:rsidRPr="00A8710F">
        <w:rPr>
          <w:lang w:val="en-US"/>
        </w:rPr>
        <w:fldChar w:fldCharType="begin" w:fldLock="1"/>
      </w:r>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
        <w:fldChar w:fldCharType="separate"/>
      </w:r>
      <w:r w:rsidRPr="00A8710F">
        <w:rPr>
          <w:noProof/>
          <w:lang w:val="en-US"/>
        </w:rPr>
        <w:t>[1]</w:t>
      </w:r>
      <w:r w:rsidRPr="00A8710F">
        <w:rPr>
          <w:lang w:val="en-US"/>
        </w:rPr>
        <w:fldChar w:fldCharType="end"/>
      </w:r>
      <w:r>
        <w:rPr>
          <w:lang w:val="en-US"/>
        </w:rPr>
        <w:t>.</w:t>
      </w:r>
    </w:p>
    <w:p w14:paraId="6C89CB74" w14:textId="24F96E1E" w:rsidR="00D27BB4" w:rsidRDefault="00F005CA" w:rsidP="00D27BB4">
      <w:pPr>
        <w:pStyle w:val="Textoindependiente"/>
        <w:rPr>
          <w:lang w:val="en-US"/>
        </w:rPr>
      </w:pPr>
      <w:bookmarkStart w:id="4" w:name="_Hlk40459621"/>
      <w:bookmarkEnd w:id="3"/>
      <w:r w:rsidRPr="003E5DB1">
        <w:rPr>
          <w:lang w:val="en-US"/>
        </w:rPr>
        <w:t xml:space="preserve">An IDTV application provides three types of services: </w:t>
      </w:r>
      <w:proofErr w:type="spellStart"/>
      <w:r w:rsidRPr="003E5DB1">
        <w:rPr>
          <w:lang w:val="en-US"/>
        </w:rPr>
        <w:t>i</w:t>
      </w:r>
      <w:proofErr w:type="spellEnd"/>
      <w:r w:rsidRPr="003E5DB1">
        <w:rPr>
          <w:lang w:val="en-US"/>
        </w:rPr>
        <w:t>) information services that are related to the transmitted programs, ii) transmitted programming services</w:t>
      </w:r>
      <w:r w:rsidR="000E4AAB">
        <w:rPr>
          <w:lang w:val="en-US"/>
        </w:rPr>
        <w:t>,</w:t>
      </w:r>
      <w:r w:rsidRPr="003E5DB1">
        <w:rPr>
          <w:lang w:val="en-US"/>
        </w:rPr>
        <w:t xml:space="preserve"> and iii) transactional services that allow the sending and receiving of information</w:t>
      </w:r>
      <w:r>
        <w:rPr>
          <w:lang w:val="en-US"/>
        </w:rPr>
        <w:t xml:space="preserve"> </w:t>
      </w:r>
      <w:r>
        <w:rPr>
          <w:lang w:val="en-US"/>
        </w:rPr>
        <w:fldChar w:fldCharType="begin" w:fldLock="1"/>
      </w:r>
      <w:r w:rsidR="002B49DF">
        <w:rPr>
          <w:lang w:val="en-US"/>
        </w:rPr>
        <w:instrText>ADDIN CSL_CITATION {"citationItems":[{"id":"ITEM-1","itemData":{"DOI":"10.22305/ict-unpa.v8i2.164","ISSN":"1852-4516","abstract":"El desarrollo de aplicaciones interactivas para TV Digital (TVDi) de calidad y a escala industrial requiere estrategias específicas que se puedan aplicar al desarrollo. A partir de patrones de diseño de interacción centrados en el usuario, se propone la construcción de una Línea de Productos de Software (SPL) para aplicaciones TVDi. Una SPL es una modalidad de desarrollo software enfocada en potenciar la reutilización y los patrones de diseño de interacción que garantizan la usabilidad de los productos. Este trabajo presenta el modelo de características de una SPL para dominio de aplicaciones interactivas de TV Digital, la cual se validó con 32 prototipos que aplican los patrones de diseño de interacción centrados en el usuario.","author":[{"dropping-particle":"","family":"Miranda","given":"Mirtha Fabiana","non-dropping-particle":"","parse-names":false,"suffix":""},{"dropping-particle":"","family":"Casas","given":"Sandra Isabel","non-dropping-particle":"","parse-names":false,"suffix":""},{"dropping-particle":"","family":"Marcos","given":"Claudia Andrea","non-dropping-particle":"","parse-names":false,"suffix":""}],"container-title":"Informes Científicos Técnicos - UNPA","id":"ITEM-1","issue":"2","issued":{"date-parts":[["2016","8","31"]]},"page":"1-30","title":"Línea de Producto de Software para aplicaciones de TVDi basado en patrones de diseño","type":"article-journal","volume":"8"},"uris":["http://www.mendeley.com/documents/?uuid=90236d6f-0ae0-485f-8d38-61b6d3df3239"]}],"mendeley":{"formattedCitation":"[6]","plainTextFormattedCitation":"[6]","previouslyFormattedCitation":"[6]"},"properties":{"noteIndex":0},"schema":"https://github.com/citation-style-language/schema/raw/master/csl-citation.json"}</w:instrText>
      </w:r>
      <w:r>
        <w:rPr>
          <w:lang w:val="en-US"/>
        </w:rPr>
        <w:fldChar w:fldCharType="separate"/>
      </w:r>
      <w:r w:rsidR="002A6C68" w:rsidRPr="002A6C68">
        <w:rPr>
          <w:noProof/>
          <w:lang w:val="en-US"/>
        </w:rPr>
        <w:t>[6]</w:t>
      </w:r>
      <w:r>
        <w:rPr>
          <w:lang w:val="en-US"/>
        </w:rPr>
        <w:fldChar w:fldCharType="end"/>
      </w:r>
      <w:r w:rsidR="00D27BB4" w:rsidRPr="003E5DB1">
        <w:rPr>
          <w:lang w:val="en-US"/>
        </w:rPr>
        <w:t xml:space="preserve">. </w:t>
      </w:r>
      <w:r w:rsidR="00EA7170" w:rsidRPr="003E5DB1">
        <w:rPr>
          <w:lang w:val="en-US"/>
        </w:rPr>
        <w:t xml:space="preserve">These services require good interaction between IDTV applications and the user, So the question is, how do you ensure that IDTV application users get the best </w:t>
      </w:r>
      <w:r w:rsidR="00EA7170" w:rsidRPr="003E5DB1">
        <w:rPr>
          <w:lang w:val="en-US"/>
        </w:rPr>
        <w:t>interaction satisfaction, efficiency, and effectiveness?</w:t>
      </w:r>
      <w:r w:rsidR="000E4AAB">
        <w:rPr>
          <w:lang w:val="en-US"/>
        </w:rPr>
        <w:t xml:space="preserve"> Then,</w:t>
      </w:r>
      <w:r w:rsidR="000E4AAB" w:rsidRPr="000E4AAB">
        <w:rPr>
          <w:lang w:val="en-US"/>
        </w:rPr>
        <w:t xml:space="preserve"> </w:t>
      </w:r>
      <w:r w:rsidR="000E4AAB">
        <w:rPr>
          <w:lang w:val="en-US"/>
        </w:rPr>
        <w:t>it</w:t>
      </w:r>
      <w:r w:rsidRPr="00E72E90">
        <w:rPr>
          <w:lang w:val="en-US"/>
        </w:rPr>
        <w:t xml:space="preserve"> is necessary to evaluate the usability considering characteristics, sub</w:t>
      </w:r>
      <w:r w:rsidR="000E4AAB">
        <w:rPr>
          <w:lang w:val="en-US"/>
        </w:rPr>
        <w:t xml:space="preserve"> </w:t>
      </w:r>
      <w:r w:rsidRPr="00E72E90">
        <w:rPr>
          <w:lang w:val="en-US"/>
        </w:rPr>
        <w:t>characteristics, attributes</w:t>
      </w:r>
      <w:r w:rsidR="000E4AAB">
        <w:rPr>
          <w:lang w:val="en-US"/>
        </w:rPr>
        <w:t>,</w:t>
      </w:r>
      <w:r w:rsidRPr="00E72E90">
        <w:rPr>
          <w:lang w:val="en-US"/>
        </w:rPr>
        <w:t xml:space="preserve"> and metrics that help to generate measurable values to have a clear perspective of the quality, always in terms of usability, of the different applications.</w:t>
      </w:r>
      <w:bookmarkEnd w:id="4"/>
      <w:r w:rsidRPr="00E72E90">
        <w:rPr>
          <w:lang w:val="en-US"/>
        </w:rPr>
        <w:t xml:space="preserve"> </w:t>
      </w:r>
      <w:r w:rsidRPr="003E5DB1">
        <w:rPr>
          <w:lang w:val="en-US"/>
        </w:rPr>
        <w:t xml:space="preserve"> </w:t>
      </w:r>
    </w:p>
    <w:p w14:paraId="40CB3656" w14:textId="4C65892B" w:rsidR="003E1AB3" w:rsidRDefault="003E1AB3" w:rsidP="003E1AB3">
      <w:pPr>
        <w:pStyle w:val="Textoindependiente"/>
        <w:rPr>
          <w:lang w:val="en-US"/>
        </w:rPr>
      </w:pPr>
      <w:bookmarkStart w:id="5" w:name="_Hlk40459646"/>
      <w:r w:rsidRPr="00E72E90">
        <w:rPr>
          <w:lang w:val="en-US"/>
        </w:rPr>
        <w:t>To evaluate the usability of applications for IDTV, a usability model based on the ISO / IEC 25010 standard is propose</w:t>
      </w:r>
      <w:r>
        <w:rPr>
          <w:lang w:val="en-US"/>
        </w:rPr>
        <w:t xml:space="preserve"> </w:t>
      </w:r>
      <w:r>
        <w:rPr>
          <w:lang w:val="en-US"/>
        </w:rPr>
        <w:fldChar w:fldCharType="begin" w:fldLock="1"/>
      </w:r>
      <w:r w:rsidR="00130549">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Pr>
          <w:lang w:val="en-US"/>
        </w:rPr>
        <w:fldChar w:fldCharType="separate"/>
      </w:r>
      <w:r w:rsidR="00F259A4" w:rsidRPr="00F259A4">
        <w:rPr>
          <w:noProof/>
          <w:lang w:val="en-US"/>
        </w:rPr>
        <w:t>[7]</w:t>
      </w:r>
      <w:r>
        <w:rPr>
          <w:lang w:val="en-US"/>
        </w:rPr>
        <w:fldChar w:fldCharType="end"/>
      </w:r>
      <w:r w:rsidRPr="00E72E90">
        <w:rPr>
          <w:lang w:val="en-US"/>
        </w:rPr>
        <w:t>. The model is important because it considers a set of characteristics of the IDTV applications,</w:t>
      </w:r>
      <w:r w:rsidR="000E4AAB">
        <w:rPr>
          <w:lang w:val="en-US"/>
        </w:rPr>
        <w:t xml:space="preserve"> this model</w:t>
      </w:r>
      <w:r w:rsidRPr="00E72E90">
        <w:rPr>
          <w:lang w:val="en-US"/>
        </w:rPr>
        <w:t xml:space="preserve"> </w:t>
      </w:r>
      <w:r w:rsidR="000E4AAB">
        <w:rPr>
          <w:lang w:val="en-US"/>
        </w:rPr>
        <w:t>has</w:t>
      </w:r>
      <w:r w:rsidRPr="00E72E90">
        <w:rPr>
          <w:lang w:val="en-US"/>
        </w:rPr>
        <w:t xml:space="preserve"> attributes that can be measured through the definition of metrics. </w:t>
      </w:r>
      <w:r w:rsidR="000E4AAB">
        <w:rPr>
          <w:lang w:val="en-US"/>
        </w:rPr>
        <w:t>I</w:t>
      </w:r>
      <w:r w:rsidRPr="00843803">
        <w:rPr>
          <w:lang w:val="en-US"/>
        </w:rPr>
        <w:t>t is possible to evaluate each part of an application</w:t>
      </w:r>
      <w:r>
        <w:rPr>
          <w:lang w:val="en-US"/>
        </w:rPr>
        <w:t>.</w:t>
      </w:r>
    </w:p>
    <w:p w14:paraId="3272E570" w14:textId="464FFB21" w:rsidR="003E1AB3" w:rsidRDefault="003E1AB3" w:rsidP="00F259A4">
      <w:pPr>
        <w:pStyle w:val="Textoindependiente"/>
        <w:rPr>
          <w:lang w:val="en-US"/>
        </w:rPr>
      </w:pPr>
      <w:r w:rsidRPr="00843803">
        <w:rPr>
          <w:lang w:val="en-US"/>
        </w:rPr>
        <w:t>The method considers two approaches: the model of product quality and the model of quality in the use of the product. First, ISO / IEC 9126 refers to the usability of the product as the "</w:t>
      </w:r>
      <w:r w:rsidRPr="003E5DB1">
        <w:rPr>
          <w:i/>
          <w:iCs/>
          <w:lang w:val="en-US"/>
        </w:rPr>
        <w:t>ability of software to be understood, learned, used and attractive to the user, under specific conditions of use</w:t>
      </w:r>
      <w:r w:rsidRPr="00843803">
        <w:rPr>
          <w:lang w:val="en-US"/>
        </w:rPr>
        <w:t xml:space="preserve">" </w:t>
      </w:r>
      <w:r>
        <w:rPr>
          <w:lang w:val="en-US"/>
        </w:rPr>
        <w:fldChar w:fldCharType="begin" w:fldLock="1"/>
      </w:r>
      <w:r w:rsidR="00130549">
        <w:rPr>
          <w:lang w:val="en-US"/>
        </w:rPr>
        <w:instrText>ADDIN CSL_CITATION {"citationItems":[{"id":"ITEM-1","itemData":{"URL":"https://www.issco.unige.ch/en/research/projects/ewg96/node13.html","accessed":{"date-parts":[["2020","5","11"]]},"id":"ITEM-1","issued":{"date-parts":[["0"]]},"title":"The ISO 9126 Standard","type":"webpage"},"uris":["http://www.mendeley.com/documents/?uuid=79011b10-c89b-3389-b57f-4441286eeb6c"]}],"mendeley":{"formattedCitation":"[8]","plainTextFormattedCitation":"[8]","previouslyFormattedCitation":"[8]"},"properties":{"noteIndex":0},"schema":"https://github.com/citation-style-language/schema/raw/master/csl-citation.json"}</w:instrText>
      </w:r>
      <w:r>
        <w:rPr>
          <w:lang w:val="en-US"/>
        </w:rPr>
        <w:fldChar w:fldCharType="separate"/>
      </w:r>
      <w:r w:rsidR="00F259A4" w:rsidRPr="00F259A4">
        <w:rPr>
          <w:noProof/>
          <w:lang w:val="en-US"/>
        </w:rPr>
        <w:t>[8]</w:t>
      </w:r>
      <w:r>
        <w:rPr>
          <w:lang w:val="en-US"/>
        </w:rPr>
        <w:fldChar w:fldCharType="end"/>
      </w:r>
      <w:r w:rsidRPr="00843803">
        <w:rPr>
          <w:lang w:val="en-US"/>
        </w:rPr>
        <w:t>. Second, ISO / IEC 9241 refers to the quality in use as the "</w:t>
      </w:r>
      <w:r w:rsidRPr="003E5DB1">
        <w:rPr>
          <w:i/>
          <w:iCs/>
          <w:lang w:val="en-US"/>
        </w:rPr>
        <w:t>effectiveness, efficiency and satisfaction with which a product allows specific objectives to be reached by specific users in a context of specific use</w:t>
      </w:r>
      <w:r w:rsidRPr="00843803">
        <w:rPr>
          <w:lang w:val="en-US"/>
        </w:rPr>
        <w:t>"</w:t>
      </w:r>
      <w:r w:rsidR="00F259A4">
        <w:rPr>
          <w:lang w:val="en-US"/>
        </w:rPr>
        <w:t xml:space="preserve"> </w:t>
      </w:r>
      <w:r w:rsidR="00F259A4">
        <w:rPr>
          <w:lang w:val="en-US"/>
        </w:rPr>
        <w:fldChar w:fldCharType="begin" w:fldLock="1"/>
      </w:r>
      <w:r w:rsidR="00130549">
        <w:rPr>
          <w:lang w:val="en-US"/>
        </w:rPr>
        <w:instrText>ADDIN CSL_CITATION {"citationItems":[{"id":"ITEM-1","itemData":{"URL":"https://www.iso.org/obp/ui/#iso:std:iso:9241:-9:ed-1:v1:en","accessed":{"date-parts":[["2020","5","12"]]},"id":"ITEM-1","issued":{"date-parts":[["0"]]},"title":"ISO 9241-9:2000(en), Ergonomic requirements for office work with visual display terminals (VDTs) — Part 9: Requirements for non-keyboard input devices","type":"webpage"},"uris":["http://www.mendeley.com/documents/?uuid=b76dd57d-6d7a-31d4-967e-46e5125c6d6d"]}],"mendeley":{"formattedCitation":"[9]","plainTextFormattedCitation":"[9]","previouslyFormattedCitation":"[9]"},"properties":{"noteIndex":0},"schema":"https://github.com/citation-style-language/schema/raw/master/csl-citation.json"}</w:instrText>
      </w:r>
      <w:r w:rsidR="00F259A4">
        <w:rPr>
          <w:lang w:val="en-US"/>
        </w:rPr>
        <w:fldChar w:fldCharType="separate"/>
      </w:r>
      <w:r w:rsidR="00F259A4" w:rsidRPr="00F259A4">
        <w:rPr>
          <w:noProof/>
          <w:lang w:val="en-US"/>
        </w:rPr>
        <w:t>[9]</w:t>
      </w:r>
      <w:r w:rsidR="00F259A4">
        <w:rPr>
          <w:lang w:val="en-US"/>
        </w:rPr>
        <w:fldChar w:fldCharType="end"/>
      </w:r>
      <w:r w:rsidRPr="00843803">
        <w:rPr>
          <w:lang w:val="en-US"/>
        </w:rPr>
        <w:t>. Some aspects are considered here, such as the means available to the viewer to interact with the applications: remote control, second-screen devices,</w:t>
      </w:r>
      <w:r w:rsidR="000E4AAB">
        <w:rPr>
          <w:lang w:val="en-US"/>
        </w:rPr>
        <w:t xml:space="preserve"> among others</w:t>
      </w:r>
      <w:r w:rsidRPr="00843803">
        <w:rPr>
          <w:lang w:val="en-US"/>
        </w:rPr>
        <w:t>.</w:t>
      </w:r>
      <w:r w:rsidRPr="00E72E90">
        <w:rPr>
          <w:lang w:val="en-US"/>
        </w:rPr>
        <w:t xml:space="preserve"> </w:t>
      </w:r>
    </w:p>
    <w:p w14:paraId="188DC80B" w14:textId="47AA58CD" w:rsidR="00F259A4" w:rsidRPr="00E72E90" w:rsidRDefault="002B49DF" w:rsidP="00C51F9E">
      <w:pPr>
        <w:pStyle w:val="Textoindependiente"/>
        <w:rPr>
          <w:lang w:val="en-US"/>
        </w:rPr>
      </w:pPr>
      <w:r w:rsidRPr="003E5DB1">
        <w:rPr>
          <w:lang w:val="en-US"/>
        </w:rPr>
        <w:t xml:space="preserve">On the other hand, the development of interactive applications is required to improve the user experience. </w:t>
      </w:r>
      <w:r w:rsidR="002A6C68">
        <w:rPr>
          <w:lang w:val="es-EC"/>
        </w:rPr>
        <w:fldChar w:fldCharType="begin" w:fldLock="1"/>
      </w:r>
      <w:r w:rsidRPr="003E5DB1">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s-EC"/>
        </w:rPr>
        <w:fldChar w:fldCharType="separate"/>
      </w:r>
      <w:r w:rsidR="002A6C68" w:rsidRPr="003E5DB1">
        <w:rPr>
          <w:noProof/>
          <w:lang w:val="en-US"/>
        </w:rPr>
        <w:t>[4]</w:t>
      </w:r>
      <w:r w:rsidR="002A6C68">
        <w:rPr>
          <w:lang w:val="es-EC"/>
        </w:rPr>
        <w:fldChar w:fldCharType="end"/>
      </w:r>
      <w:r w:rsidR="002A6C68" w:rsidRPr="003E5DB1">
        <w:rPr>
          <w:lang w:val="en-US"/>
        </w:rPr>
        <w:t xml:space="preserve">. </w:t>
      </w:r>
      <w:r w:rsidRPr="003E5DB1">
        <w:rPr>
          <w:lang w:val="en-US"/>
        </w:rPr>
        <w:t>In the development of applications</w:t>
      </w:r>
      <w:r w:rsidR="000E4AAB">
        <w:rPr>
          <w:lang w:val="en-US"/>
        </w:rPr>
        <w:t>,</w:t>
      </w:r>
      <w:r w:rsidRPr="003E5DB1">
        <w:rPr>
          <w:lang w:val="en-US"/>
        </w:rPr>
        <w:t xml:space="preserve"> it is </w:t>
      </w:r>
      <w:r w:rsidR="000E4AAB">
        <w:rPr>
          <w:lang w:val="en-US"/>
        </w:rPr>
        <w:t>essential</w:t>
      </w:r>
      <w:r w:rsidRPr="003E5DB1">
        <w:rPr>
          <w:lang w:val="en-US"/>
        </w:rPr>
        <w:t xml:space="preserve"> to use different models, techniques</w:t>
      </w:r>
      <w:r w:rsidR="000E4AAB">
        <w:rPr>
          <w:lang w:val="en-US"/>
        </w:rPr>
        <w:t>,</w:t>
      </w:r>
      <w:r w:rsidRPr="003E5DB1">
        <w:rPr>
          <w:lang w:val="en-US"/>
        </w:rPr>
        <w:t xml:space="preserve"> and principles focused on the user in IDTV </w:t>
      </w:r>
      <w:r>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Pr>
          <w:lang w:val="es-EC"/>
        </w:rPr>
        <w:fldChar w:fldCharType="separate"/>
      </w:r>
      <w:r w:rsidR="00F259A4" w:rsidRPr="00F259A4">
        <w:rPr>
          <w:noProof/>
          <w:lang w:val="en-US"/>
        </w:rPr>
        <w:t>[10]</w:t>
      </w:r>
      <w:r>
        <w:rPr>
          <w:lang w:val="es-EC"/>
        </w:rPr>
        <w:fldChar w:fldCharType="end"/>
      </w:r>
      <w:r w:rsidRPr="003E5DB1">
        <w:rPr>
          <w:lang w:val="en-US"/>
        </w:rPr>
        <w:t>.</w:t>
      </w:r>
      <w:r w:rsidR="003E1AB3">
        <w:rPr>
          <w:lang w:val="en-US"/>
        </w:rPr>
        <w:t xml:space="preserve"> </w:t>
      </w:r>
      <w:r w:rsidR="00F259A4" w:rsidRPr="003E5DB1">
        <w:rPr>
          <w:lang w:val="en-US"/>
        </w:rPr>
        <w:t>Considering that users with little experience in the use of new technologies are perceived as difficult to use</w:t>
      </w:r>
      <w:r w:rsidR="003E1AB3" w:rsidRPr="003E5DB1">
        <w:rPr>
          <w:lang w:val="en-US"/>
        </w:rPr>
        <w:t xml:space="preserve"> </w:t>
      </w:r>
      <w:r w:rsidR="003E1AB3">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sidR="003E1AB3">
        <w:rPr>
          <w:lang w:val="es-EC"/>
        </w:rPr>
        <w:fldChar w:fldCharType="separate"/>
      </w:r>
      <w:r w:rsidR="00F259A4" w:rsidRPr="003E5DB1">
        <w:rPr>
          <w:noProof/>
          <w:lang w:val="en-US"/>
        </w:rPr>
        <w:t>[10]</w:t>
      </w:r>
      <w:r w:rsidR="003E1AB3">
        <w:rPr>
          <w:lang w:val="es-EC"/>
        </w:rPr>
        <w:fldChar w:fldCharType="end"/>
      </w:r>
      <w:r w:rsidR="003E1AB3" w:rsidRPr="003E5DB1">
        <w:rPr>
          <w:lang w:val="en-US"/>
        </w:rPr>
        <w:t xml:space="preserve"> </w:t>
      </w:r>
      <w:r w:rsidR="00F259A4">
        <w:rPr>
          <w:lang w:val="en-US"/>
        </w:rPr>
        <w:t>a</w:t>
      </w:r>
      <w:r w:rsidR="00F259A4" w:rsidRPr="003E5DB1">
        <w:rPr>
          <w:lang w:val="en-US"/>
        </w:rPr>
        <w:t>nd that the usability of a</w:t>
      </w:r>
      <w:r w:rsidR="000E4AAB">
        <w:rPr>
          <w:lang w:val="en-US"/>
        </w:rPr>
        <w:t>n</w:t>
      </w:r>
      <w:r w:rsidR="00F259A4" w:rsidRPr="003E5DB1">
        <w:rPr>
          <w:lang w:val="en-US"/>
        </w:rPr>
        <w:t xml:space="preserve"> </w:t>
      </w:r>
      <w:r w:rsidR="00F259A4">
        <w:rPr>
          <w:lang w:val="en-US"/>
        </w:rPr>
        <w:t>ID</w:t>
      </w:r>
      <w:r w:rsidR="00F259A4" w:rsidRPr="003E5DB1">
        <w:rPr>
          <w:lang w:val="en-US"/>
        </w:rPr>
        <w:t xml:space="preserve">TV application is different from an application for a computer or mobile device </w:t>
      </w:r>
      <w:r w:rsidR="003E1AB3">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sidR="003E1AB3">
        <w:rPr>
          <w:lang w:val="es-EC"/>
        </w:rPr>
        <w:fldChar w:fldCharType="separate"/>
      </w:r>
      <w:r w:rsidR="00F259A4" w:rsidRPr="003E5DB1">
        <w:rPr>
          <w:noProof/>
          <w:lang w:val="en-US"/>
        </w:rPr>
        <w:t>[10]</w:t>
      </w:r>
      <w:r w:rsidR="003E1AB3">
        <w:rPr>
          <w:lang w:val="es-EC"/>
        </w:rPr>
        <w:fldChar w:fldCharType="end"/>
      </w:r>
      <w:r w:rsidR="003E1AB3" w:rsidRPr="003E5DB1">
        <w:rPr>
          <w:lang w:val="en-US"/>
        </w:rPr>
        <w:t xml:space="preserve">. </w:t>
      </w:r>
      <w:r w:rsidR="00F259A4" w:rsidRPr="003E5DB1">
        <w:rPr>
          <w:lang w:val="en-US"/>
        </w:rPr>
        <w:t>Therefore, it is necessary to create a model for evaluating the usability of these applications so that they can provide development focused on improving the user experience.</w:t>
      </w:r>
    </w:p>
    <w:p w14:paraId="2DD5D176" w14:textId="36B245AD" w:rsidR="00C51F9E" w:rsidRPr="00E72E90" w:rsidRDefault="00C51F9E" w:rsidP="00C51F9E">
      <w:pPr>
        <w:pStyle w:val="Textoindependiente"/>
        <w:rPr>
          <w:lang w:val="en-US"/>
        </w:rPr>
      </w:pPr>
      <w:r w:rsidRPr="00E72E90">
        <w:rPr>
          <w:lang w:val="en-US"/>
        </w:rPr>
        <w:t>This article has the following structure: Section 2 presents works related to usability evaluation methods for IDTV applications. In section 3, the proposed usability model is presented. Section 4 contains an application example of the usability evaluation model. Finally, section 5 presents the conclusions and future work</w:t>
      </w:r>
      <w:r w:rsidR="00F259A4">
        <w:rPr>
          <w:lang w:val="en-US"/>
        </w:rPr>
        <w:t>s.</w:t>
      </w:r>
    </w:p>
    <w:bookmarkEnd w:id="5"/>
    <w:p w14:paraId="1F8ED20E" w14:textId="76E80996" w:rsidR="009303D9" w:rsidRPr="00E72E90" w:rsidRDefault="00C01C2A" w:rsidP="006B6B66">
      <w:pPr>
        <w:pStyle w:val="Ttulo1"/>
      </w:pPr>
      <w:r w:rsidRPr="00E72E90">
        <w:lastRenderedPageBreak/>
        <w:t>Related Work</w:t>
      </w:r>
    </w:p>
    <w:p w14:paraId="6EDACEF8" w14:textId="3091B5B7" w:rsidR="002C707F" w:rsidRDefault="002C707F" w:rsidP="002C707F">
      <w:pPr>
        <w:pStyle w:val="Textoindependiente"/>
        <w:rPr>
          <w:lang w:val="en-US"/>
        </w:rPr>
      </w:pPr>
      <w:bookmarkStart w:id="6" w:name="_Hlk40459730"/>
      <w:r w:rsidRPr="002C707F">
        <w:rPr>
          <w:lang w:val="en-US"/>
        </w:rPr>
        <w:t>There are studies</w:t>
      </w:r>
      <w:r w:rsidR="00130549">
        <w:rPr>
          <w:lang w:val="en-US"/>
        </w:rPr>
        <w:t xml:space="preserve"> </w:t>
      </w:r>
      <w:r w:rsidR="00130549">
        <w:rPr>
          <w:lang w:val="en-US"/>
        </w:rPr>
        <w:fldChar w:fldCharType="begin" w:fldLock="1"/>
      </w:r>
      <w:r w:rsidR="00D646CD">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130549">
        <w:rPr>
          <w:lang w:val="en-US"/>
        </w:rPr>
        <w:fldChar w:fldCharType="separate"/>
      </w:r>
      <w:r w:rsidR="00130549" w:rsidRPr="00130549">
        <w:rPr>
          <w:noProof/>
          <w:lang w:val="en-US"/>
        </w:rPr>
        <w:t>[11]</w:t>
      </w:r>
      <w:r w:rsidR="00130549">
        <w:rPr>
          <w:lang w:val="en-US"/>
        </w:rPr>
        <w:fldChar w:fldCharType="end"/>
      </w:r>
      <w:r w:rsidRPr="002C707F">
        <w:rPr>
          <w:lang w:val="en-US"/>
        </w:rPr>
        <w:t xml:space="preserve"> </w:t>
      </w:r>
      <w:r w:rsidR="001748C5">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1748C5">
        <w:rPr>
          <w:lang w:val="en-US"/>
        </w:rPr>
        <w:fldChar w:fldCharType="separate"/>
      </w:r>
      <w:r w:rsidR="001748C5" w:rsidRPr="00D646CD">
        <w:rPr>
          <w:noProof/>
          <w:lang w:val="en-US"/>
        </w:rPr>
        <w:t>[12]</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sidR="001748C5">
        <w:rPr>
          <w:lang w:val="en-US"/>
        </w:rPr>
        <w:fldChar w:fldCharType="separate"/>
      </w:r>
      <w:r w:rsidR="001748C5" w:rsidRPr="00D646CD">
        <w:rPr>
          <w:noProof/>
          <w:lang w:val="en-US"/>
        </w:rPr>
        <w:t>[13]</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1748C5">
        <w:rPr>
          <w:lang w:val="en-US"/>
        </w:rPr>
        <w:fldChar w:fldCharType="separate"/>
      </w:r>
      <w:r w:rsidR="001748C5" w:rsidRPr="00D646CD">
        <w:rPr>
          <w:noProof/>
          <w:lang w:val="en-US"/>
        </w:rPr>
        <w:t>[14]</w:t>
      </w:r>
      <w:r w:rsidR="001748C5">
        <w:rPr>
          <w:lang w:val="en-US"/>
        </w:rPr>
        <w:fldChar w:fldCharType="end"/>
      </w:r>
      <w:r w:rsidRPr="002C707F">
        <w:rPr>
          <w:lang w:val="en-US"/>
        </w:rPr>
        <w:t xml:space="preserve"> that apply various techniques for evaluating usability, unlike related works, the ISO 25000 standard has not been </w:t>
      </w:r>
      <w:r w:rsidR="000E4AAB">
        <w:rPr>
          <w:lang w:val="en-US"/>
        </w:rPr>
        <w:t>us</w:t>
      </w:r>
      <w:r w:rsidRPr="002C707F">
        <w:rPr>
          <w:lang w:val="en-US"/>
        </w:rPr>
        <w:t>ed, these works are mentioned below.</w:t>
      </w:r>
    </w:p>
    <w:p w14:paraId="224EE86E" w14:textId="430AACF0" w:rsidR="000E4AAB" w:rsidRDefault="000E4AAB" w:rsidP="000E4AAB">
      <w:pPr>
        <w:pStyle w:val="Textoindependiente"/>
        <w:rPr>
          <w:lang w:val="en-US"/>
        </w:rPr>
      </w:pPr>
      <w:bookmarkStart w:id="7" w:name="_Hlk40459745"/>
      <w:bookmarkEnd w:id="6"/>
      <w:r w:rsidRPr="000E4AAB">
        <w:rPr>
          <w:lang w:val="en-US"/>
        </w:rPr>
        <w:t xml:space="preserve">The proposal presented in </w:t>
      </w:r>
      <w:r>
        <w:rPr>
          <w:lang w:val="en-US"/>
        </w:rPr>
        <w:fldChar w:fldCharType="begin" w:fldLock="1"/>
      </w:r>
      <w:r>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Pr>
          <w:lang w:val="en-US"/>
        </w:rPr>
        <w:fldChar w:fldCharType="separate"/>
      </w:r>
      <w:r w:rsidRPr="00130549">
        <w:rPr>
          <w:noProof/>
          <w:lang w:val="en-US"/>
        </w:rPr>
        <w:t>[11]</w:t>
      </w:r>
      <w:r>
        <w:rPr>
          <w:lang w:val="en-US"/>
        </w:rPr>
        <w:fldChar w:fldCharType="end"/>
      </w:r>
      <w:r>
        <w:rPr>
          <w:lang w:val="en-US"/>
        </w:rPr>
        <w:t xml:space="preserve"> </w:t>
      </w:r>
      <w:r w:rsidRPr="000E4AAB">
        <w:rPr>
          <w:lang w:val="en-US"/>
        </w:rPr>
        <w:t xml:space="preserve">is based on a proposal made of other usability evaluation methods (UEM) that integrate collaborative processes, which according to the authors, allow obtaining results richer in content than traditional UEMs. They propose three different paths, which depend on two factors: the objectives of the evaluation and the desired results. The </w:t>
      </w:r>
      <w:r>
        <w:rPr>
          <w:lang w:val="en-US"/>
        </w:rPr>
        <w:t>track</w:t>
      </w:r>
      <w:r w:rsidRPr="000E4AAB">
        <w:rPr>
          <w:lang w:val="en-US"/>
        </w:rPr>
        <w:t xml:space="preserve">s are explained below: </w:t>
      </w:r>
      <w:proofErr w:type="spellStart"/>
      <w:r w:rsidRPr="000E4AAB">
        <w:rPr>
          <w:lang w:val="en-US"/>
        </w:rPr>
        <w:t>i</w:t>
      </w:r>
      <w:proofErr w:type="spellEnd"/>
      <w:r w:rsidRPr="000E4AAB">
        <w:rPr>
          <w:lang w:val="en-US"/>
        </w:rPr>
        <w:t xml:space="preserve">) global evaluation: analyzes an IDTV application in a complete way using heuristic evaluations, constructive interactions, and interrogation methods. ii) specific evaluation: analyzes specific functionalities of the IDTV application through heuristic evaluations, formal experiments, and interrogation methods and iii) complete evaluation: </w:t>
      </w:r>
      <w:r>
        <w:rPr>
          <w:lang w:val="en-US"/>
        </w:rPr>
        <w:t>more in-depth</w:t>
      </w:r>
      <w:r w:rsidRPr="000E4AAB">
        <w:rPr>
          <w:lang w:val="en-US"/>
        </w:rPr>
        <w:t xml:space="preserve"> analysis than the previous ones, making use of each of their techniques.</w:t>
      </w:r>
    </w:p>
    <w:p w14:paraId="2E346FFE" w14:textId="751F4DB9" w:rsidR="00A4615B" w:rsidRDefault="00432C01" w:rsidP="001748C5">
      <w:pPr>
        <w:pStyle w:val="Textoindependiente"/>
        <w:ind w:firstLine="0pt"/>
        <w:rPr>
          <w:lang w:val="en-US"/>
        </w:rPr>
      </w:pPr>
      <w:bookmarkStart w:id="8" w:name="_Hlk40459753"/>
      <w:bookmarkEnd w:id="7"/>
      <w:r w:rsidRPr="00D646CD">
        <w:rPr>
          <w:lang w:val="en-US"/>
        </w:rPr>
        <w:t xml:space="preserve">On the other hand, </w:t>
      </w:r>
      <w:r w:rsidR="00D646CD">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D646CD">
        <w:rPr>
          <w:lang w:val="en-US"/>
        </w:rPr>
        <w:fldChar w:fldCharType="separate"/>
      </w:r>
      <w:r w:rsidR="00D646CD" w:rsidRPr="00D646CD">
        <w:rPr>
          <w:noProof/>
          <w:lang w:val="en-US"/>
        </w:rPr>
        <w:t>[12]</w:t>
      </w:r>
      <w:r w:rsidR="00D646CD">
        <w:rPr>
          <w:lang w:val="en-US"/>
        </w:rPr>
        <w:fldChar w:fldCharType="end"/>
      </w:r>
      <w:r w:rsidR="00D646CD">
        <w:rPr>
          <w:lang w:val="en-US"/>
        </w:rPr>
        <w:t xml:space="preserve"> </w:t>
      </w:r>
      <w:r w:rsidRPr="00D646CD">
        <w:rPr>
          <w:lang w:val="en-US"/>
        </w:rPr>
        <w:t>propose</w:t>
      </w:r>
      <w:r w:rsidR="000E4AAB">
        <w:rPr>
          <w:lang w:val="en-US"/>
        </w:rPr>
        <w:t>s</w:t>
      </w:r>
      <w:r w:rsidRPr="00D646CD">
        <w:rPr>
          <w:lang w:val="en-US"/>
        </w:rPr>
        <w:t xml:space="preserve"> an evaluation of IDTV applications based on specific tasks that are broken down into generic tasks </w:t>
      </w:r>
      <w:r w:rsidR="000E4AAB">
        <w:rPr>
          <w:lang w:val="en-US"/>
        </w:rPr>
        <w:t>that</w:t>
      </w:r>
      <w:r w:rsidRPr="00D646CD">
        <w:rPr>
          <w:lang w:val="en-US"/>
        </w:rPr>
        <w:t xml:space="preserve"> must be executed by a user. The objective is to measure the effectiveness, efficiency</w:t>
      </w:r>
      <w:r w:rsidR="000E4AAB">
        <w:rPr>
          <w:lang w:val="en-US"/>
        </w:rPr>
        <w:t>,</w:t>
      </w:r>
      <w:r w:rsidRPr="00D646CD">
        <w:rPr>
          <w:lang w:val="en-US"/>
        </w:rPr>
        <w:t xml:space="preserve"> and satisfaction of the level of usability of an application in relation to the definition of specific tasks. Usability testing can be done on menu layouts, multiple video screens, content display areas, pagination</w:t>
      </w:r>
      <w:r w:rsidR="000E4AAB">
        <w:rPr>
          <w:lang w:val="en-US"/>
        </w:rPr>
        <w:t>,</w:t>
      </w:r>
      <w:r w:rsidRPr="00D646CD">
        <w:rPr>
          <w:lang w:val="en-US"/>
        </w:rPr>
        <w:t xml:space="preserve"> and scrolling</w:t>
      </w:r>
      <w:r w:rsidR="000E4AAB">
        <w:rPr>
          <w:lang w:val="en-US"/>
        </w:rPr>
        <w:t>, among others</w:t>
      </w:r>
      <w:r w:rsidRPr="003E5DB1">
        <w:rPr>
          <w:lang w:val="en-US"/>
        </w:rPr>
        <w:t>.</w:t>
      </w:r>
      <w:r w:rsidR="001748C5">
        <w:rPr>
          <w:lang w:val="en-US"/>
        </w:rPr>
        <w:t xml:space="preserve"> </w:t>
      </w:r>
      <w:r w:rsidRPr="00D646CD">
        <w:rPr>
          <w:lang w:val="en-US"/>
        </w:rPr>
        <w:t>The proposals mentioned above are different from the one presented in this work because they are based on</w:t>
      </w:r>
      <w:r w:rsidRPr="003E5DB1">
        <w:rPr>
          <w:lang w:val="en-US"/>
        </w:rPr>
        <w:t xml:space="preserve"> </w:t>
      </w:r>
      <w:r w:rsidR="00D02841" w:rsidRPr="003E5DB1">
        <w:rPr>
          <w:lang w:val="en-US"/>
        </w:rPr>
        <w:t>the</w:t>
      </w:r>
      <w:r w:rsidR="00D02841" w:rsidRPr="00E72E90">
        <w:rPr>
          <w:lang w:val="en-US"/>
        </w:rPr>
        <w:t xml:space="preserve"> active collaboration of the user making use of experiments and methods of interrogation. The proposal of this article considers a set of characteristics of the IDTV applications represented in a quality model formed by sub-characteristics, attributes</w:t>
      </w:r>
      <w:r w:rsidR="000E4AAB">
        <w:rPr>
          <w:lang w:val="en-US"/>
        </w:rPr>
        <w:t>,</w:t>
      </w:r>
      <w:r w:rsidR="00D02841" w:rsidRPr="00E72E90">
        <w:rPr>
          <w:lang w:val="en-US"/>
        </w:rPr>
        <w:t xml:space="preserve"> and a set of metrics that provide a clear picture </w:t>
      </w:r>
      <w:r w:rsidR="000E4AAB">
        <w:rPr>
          <w:lang w:val="en-US"/>
        </w:rPr>
        <w:t>of</w:t>
      </w:r>
      <w:r w:rsidR="00D02841" w:rsidRPr="00E72E90">
        <w:rPr>
          <w:lang w:val="en-US"/>
        </w:rPr>
        <w:t xml:space="preserve"> what will be evaluated. The evaluation will help to determine if an application is usable or not; also, both, the developers and the users themselves can perform the evaluation.</w:t>
      </w:r>
    </w:p>
    <w:p w14:paraId="6F717086" w14:textId="260DC379" w:rsidR="00E03411" w:rsidRDefault="00E03411" w:rsidP="00D646CD">
      <w:pPr>
        <w:pStyle w:val="Textoindependiente"/>
        <w:rPr>
          <w:lang w:val="en-US"/>
        </w:rPr>
      </w:pPr>
      <w:bookmarkStart w:id="9" w:name="_Hlk40459795"/>
      <w:bookmarkEnd w:id="8"/>
      <w:r w:rsidRPr="00E03411">
        <w:rPr>
          <w:lang w:val="en-US"/>
        </w:rPr>
        <w:t>In</w:t>
      </w:r>
      <w:r w:rsidR="00D646CD">
        <w:rPr>
          <w:lang w:val="en-US"/>
        </w:rPr>
        <w:t xml:space="preserve"> </w:t>
      </w:r>
      <w:r w:rsidR="00D646CD">
        <w:rPr>
          <w:lang w:val="en-US"/>
        </w:rPr>
        <w:fldChar w:fldCharType="begin" w:fldLock="1"/>
      </w:r>
      <w:r w:rsidR="00484799">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sidR="00D646CD">
        <w:rPr>
          <w:lang w:val="en-US"/>
        </w:rPr>
        <w:fldChar w:fldCharType="separate"/>
      </w:r>
      <w:r w:rsidR="00D646CD" w:rsidRPr="00D646CD">
        <w:rPr>
          <w:noProof/>
          <w:lang w:val="en-US"/>
        </w:rPr>
        <w:t>[13]</w:t>
      </w:r>
      <w:r w:rsidR="00D646CD">
        <w:rPr>
          <w:lang w:val="en-US"/>
        </w:rPr>
        <w:fldChar w:fldCharType="end"/>
      </w:r>
      <w:r w:rsidR="00D646CD">
        <w:rPr>
          <w:lang w:val="en-US"/>
        </w:rPr>
        <w:t xml:space="preserve"> </w:t>
      </w:r>
      <w:r w:rsidRPr="00E03411">
        <w:rPr>
          <w:lang w:val="en-US"/>
        </w:rPr>
        <w:t>the authors seek to examine universal access to IDTV applications by evaluating how accessible, usable, and compelling IDTV application user interfaces are within the television experience using a collection of constructs and quantitative measurement instruments obtained by combining research on affective Human-Computer Interaction (HCI) and media studies, considering: unique characteristics of the television medium, the television audience and the context of use.</w:t>
      </w:r>
      <w:r w:rsidR="003A0104">
        <w:rPr>
          <w:lang w:val="en-US"/>
        </w:rPr>
        <w:t xml:space="preserve"> </w:t>
      </w:r>
      <w:r w:rsidR="003A0104" w:rsidRPr="003A0104">
        <w:rPr>
          <w:lang w:val="en-US"/>
        </w:rPr>
        <w:t>However, the evaluation focuses on the user interfaces obtaining general quantitative results</w:t>
      </w:r>
      <w:r w:rsidR="00A75043">
        <w:rPr>
          <w:lang w:val="en-US"/>
        </w:rPr>
        <w:t xml:space="preserve"> of </w:t>
      </w:r>
      <w:r w:rsidR="00A75043" w:rsidRPr="00A75043">
        <w:rPr>
          <w:lang w:val="en-US"/>
        </w:rPr>
        <w:t>effectiveness and the affective capacity of the interface</w:t>
      </w:r>
      <w:r w:rsidR="003A0104" w:rsidRPr="003A0104">
        <w:rPr>
          <w:lang w:val="en-US"/>
        </w:rPr>
        <w:t xml:space="preserve">, unlike the model presented in this work which allows obtaining quantitative results of specific characteristics and attributes of both the quality of the product and the quality in </w:t>
      </w:r>
      <w:r w:rsidR="000E4AAB">
        <w:rPr>
          <w:lang w:val="en-US"/>
        </w:rPr>
        <w:t xml:space="preserve">the </w:t>
      </w:r>
      <w:r w:rsidR="003A0104" w:rsidRPr="003A0104">
        <w:rPr>
          <w:lang w:val="en-US"/>
        </w:rPr>
        <w:t>use of the product, taking into account the term "product" refers to IDTV applications</w:t>
      </w:r>
      <w:r w:rsidR="00A75043">
        <w:rPr>
          <w:lang w:val="en-US"/>
        </w:rPr>
        <w:t xml:space="preserve"> in all its context</w:t>
      </w:r>
      <w:r w:rsidR="003A0104" w:rsidRPr="003A0104">
        <w:rPr>
          <w:lang w:val="en-US"/>
        </w:rPr>
        <w:t>.</w:t>
      </w:r>
    </w:p>
    <w:p w14:paraId="59326CC0" w14:textId="029722A7" w:rsidR="00344F5E" w:rsidRPr="00A4615B" w:rsidRDefault="00D01770">
      <w:pPr>
        <w:pStyle w:val="Textoindependiente"/>
        <w:rPr>
          <w:lang w:val="en-US"/>
        </w:rPr>
      </w:pPr>
      <w:bookmarkStart w:id="10" w:name="_Hlk40459807"/>
      <w:bookmarkEnd w:id="9"/>
      <w:r w:rsidRPr="00D646CD">
        <w:rPr>
          <w:lang w:val="en-US"/>
        </w:rPr>
        <w:t>To evaluate the usability of IDTV applications,</w:t>
      </w:r>
      <w:r w:rsidR="00D646CD">
        <w:rPr>
          <w:lang w:val="en-US"/>
        </w:rPr>
        <w:t xml:space="preserve"> </w:t>
      </w:r>
      <w:r w:rsidR="00D646CD">
        <w:rPr>
          <w:lang w:val="en-US"/>
        </w:rPr>
        <w:fldChar w:fldCharType="begin" w:fldLock="1"/>
      </w:r>
      <w:r w:rsidR="0048479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D646CD">
        <w:rPr>
          <w:lang w:val="en-US"/>
        </w:rPr>
        <w:fldChar w:fldCharType="separate"/>
      </w:r>
      <w:r w:rsidR="00D646CD" w:rsidRPr="00D646CD">
        <w:rPr>
          <w:noProof/>
          <w:lang w:val="en-US"/>
        </w:rPr>
        <w:t>[14]</w:t>
      </w:r>
      <w:r w:rsidR="00D646CD">
        <w:rPr>
          <w:lang w:val="en-US"/>
        </w:rPr>
        <w:fldChar w:fldCharType="end"/>
      </w:r>
      <w:r w:rsidRPr="00D646CD">
        <w:rPr>
          <w:lang w:val="en-US"/>
        </w:rPr>
        <w:t xml:space="preserve"> </w:t>
      </w:r>
      <w:r w:rsidR="002E1998" w:rsidRPr="00D646CD">
        <w:rPr>
          <w:lang w:val="en-US"/>
        </w:rPr>
        <w:t>present</w:t>
      </w:r>
      <w:r w:rsidR="000E4AAB">
        <w:rPr>
          <w:lang w:val="en-US"/>
        </w:rPr>
        <w:t>s</w:t>
      </w:r>
      <w:r w:rsidR="00344F5E" w:rsidRPr="00D646CD">
        <w:rPr>
          <w:lang w:val="en-US"/>
        </w:rPr>
        <w:t xml:space="preserve"> a set of heuristics divided into </w:t>
      </w:r>
      <w:r w:rsidR="002E1998" w:rsidRPr="00D646CD">
        <w:rPr>
          <w:lang w:val="en-US"/>
        </w:rPr>
        <w:t>three</w:t>
      </w:r>
      <w:r w:rsidR="00344F5E" w:rsidRPr="00D646CD">
        <w:rPr>
          <w:lang w:val="en-US"/>
        </w:rPr>
        <w:t xml:space="preserve"> groups: </w:t>
      </w:r>
      <w:r w:rsidRPr="00D646CD">
        <w:rPr>
          <w:lang w:val="en-US"/>
        </w:rPr>
        <w:t>d</w:t>
      </w:r>
      <w:r w:rsidR="002E1998" w:rsidRPr="00D646CD">
        <w:rPr>
          <w:lang w:val="en-US"/>
        </w:rPr>
        <w:t>esign and aesthetics</w:t>
      </w:r>
      <w:r w:rsidR="000E4AAB">
        <w:rPr>
          <w:lang w:val="en-US"/>
        </w:rPr>
        <w:t>,</w:t>
      </w:r>
      <w:r w:rsidRPr="00D646CD">
        <w:rPr>
          <w:lang w:val="en-US"/>
        </w:rPr>
        <w:t xml:space="preserve"> f</w:t>
      </w:r>
      <w:r w:rsidR="002E1998" w:rsidRPr="00D646CD">
        <w:rPr>
          <w:lang w:val="en-US"/>
        </w:rPr>
        <w:t>lexibility, navigation</w:t>
      </w:r>
      <w:r w:rsidR="000E4AAB">
        <w:rPr>
          <w:lang w:val="en-US"/>
        </w:rPr>
        <w:t>,</w:t>
      </w:r>
      <w:r w:rsidR="002E1998" w:rsidRPr="00D646CD">
        <w:rPr>
          <w:lang w:val="en-US"/>
        </w:rPr>
        <w:t xml:space="preserve"> and errors.</w:t>
      </w:r>
      <w:r w:rsidR="00432C01" w:rsidRPr="00D646CD">
        <w:rPr>
          <w:lang w:val="en-US"/>
        </w:rPr>
        <w:t xml:space="preserve"> To analyze each heuristic, it is necessary to fill out a template specifying information related to the heuristic such as identification, name and definition, examples, benefits, and problems.</w:t>
      </w:r>
      <w:r w:rsidR="002E1998" w:rsidRPr="00D646CD">
        <w:rPr>
          <w:lang w:val="en-US"/>
        </w:rPr>
        <w:t xml:space="preserve"> </w:t>
      </w:r>
      <w:r w:rsidR="00344F5E" w:rsidRPr="00D646CD">
        <w:rPr>
          <w:lang w:val="en-US"/>
        </w:rPr>
        <w:t>The evaluators evaluate the interface through the proposed heuristics, for this</w:t>
      </w:r>
      <w:r w:rsidR="000E4AAB">
        <w:rPr>
          <w:lang w:val="en-US"/>
        </w:rPr>
        <w:t>,</w:t>
      </w:r>
      <w:r w:rsidR="00344F5E" w:rsidRPr="00D646CD">
        <w:rPr>
          <w:lang w:val="en-US"/>
        </w:rPr>
        <w:t xml:space="preserve"> it is necessary to establish usability problems, assign points to each problem according to its</w:t>
      </w:r>
      <w:r w:rsidR="000E4AAB">
        <w:rPr>
          <w:lang w:val="en-US"/>
        </w:rPr>
        <w:t xml:space="preserve"> </w:t>
      </w:r>
      <w:r w:rsidR="00344F5E" w:rsidRPr="00D646CD">
        <w:rPr>
          <w:lang w:val="en-US"/>
        </w:rPr>
        <w:t xml:space="preserve">severity </w:t>
      </w:r>
      <w:r w:rsidR="002E1998" w:rsidRPr="00D646CD">
        <w:rPr>
          <w:lang w:val="en-US"/>
        </w:rPr>
        <w:t xml:space="preserve">from </w:t>
      </w:r>
      <w:r w:rsidR="00344F5E" w:rsidRPr="00D646CD">
        <w:rPr>
          <w:lang w:val="en-US"/>
        </w:rPr>
        <w:t xml:space="preserve">0 </w:t>
      </w:r>
      <w:r w:rsidR="002E1998" w:rsidRPr="00D646CD">
        <w:rPr>
          <w:lang w:val="en-US"/>
        </w:rPr>
        <w:t>(</w:t>
      </w:r>
      <w:r w:rsidR="00344F5E" w:rsidRPr="00D646CD">
        <w:rPr>
          <w:lang w:val="en-US"/>
        </w:rPr>
        <w:t>less frequent</w:t>
      </w:r>
      <w:r w:rsidR="002E1998" w:rsidRPr="00D646CD">
        <w:rPr>
          <w:lang w:val="en-US"/>
        </w:rPr>
        <w:t>) until</w:t>
      </w:r>
      <w:r w:rsidR="00344F5E" w:rsidRPr="00D646CD">
        <w:rPr>
          <w:lang w:val="en-US"/>
        </w:rPr>
        <w:t xml:space="preserve"> 4</w:t>
      </w:r>
      <w:r w:rsidR="002E1998" w:rsidRPr="00D646CD">
        <w:rPr>
          <w:lang w:val="en-US"/>
        </w:rPr>
        <w:t xml:space="preserve"> (</w:t>
      </w:r>
      <w:r w:rsidR="00344F5E" w:rsidRPr="00D646CD">
        <w:rPr>
          <w:lang w:val="en-US"/>
        </w:rPr>
        <w:t xml:space="preserve">more recurrent), </w:t>
      </w:r>
      <w:r w:rsidR="002E1998" w:rsidRPr="00D646CD">
        <w:rPr>
          <w:lang w:val="en-US"/>
        </w:rPr>
        <w:t>sum</w:t>
      </w:r>
      <w:r w:rsidR="00344F5E" w:rsidRPr="00D646CD">
        <w:rPr>
          <w:lang w:val="en-US"/>
        </w:rPr>
        <w:t xml:space="preserve"> the results and classify the problems according to their gravity.</w:t>
      </w:r>
      <w:r w:rsidR="00432C01">
        <w:rPr>
          <w:lang w:val="en-US"/>
        </w:rPr>
        <w:t xml:space="preserve"> </w:t>
      </w:r>
    </w:p>
    <w:p w14:paraId="29367F1F" w14:textId="590999D6" w:rsidR="009303D9" w:rsidRPr="00E72E90" w:rsidRDefault="00C01C2A" w:rsidP="006B6B66">
      <w:pPr>
        <w:pStyle w:val="Ttulo1"/>
      </w:pPr>
      <w:bookmarkStart w:id="11" w:name="_Hlk40459824"/>
      <w:bookmarkEnd w:id="10"/>
      <w:r w:rsidRPr="00E72E90">
        <w:t xml:space="preserve">Usability Model for </w:t>
      </w:r>
      <w:r w:rsidR="00EA4F49">
        <w:t>I</w:t>
      </w:r>
      <w:r w:rsidRPr="00E72E90">
        <w:t>DTV A</w:t>
      </w:r>
      <w:r w:rsidR="000E4AAB">
        <w:t>p</w:t>
      </w:r>
      <w:r w:rsidRPr="00E72E90">
        <w:t>plications</w:t>
      </w:r>
    </w:p>
    <w:p w14:paraId="4DACC6F5" w14:textId="25404C1C" w:rsidR="00D02841" w:rsidRDefault="00D02841" w:rsidP="00F85D79">
      <w:pPr>
        <w:pStyle w:val="Textoindependiente"/>
        <w:rPr>
          <w:lang w:val="en-US"/>
        </w:rPr>
      </w:pPr>
      <w:bookmarkStart w:id="12" w:name="_Hlk40459859"/>
      <w:bookmarkEnd w:id="11"/>
      <w:r w:rsidRPr="00E72E90">
        <w:rPr>
          <w:lang w:val="en-US"/>
        </w:rPr>
        <w:t xml:space="preserve">In this section, the </w:t>
      </w:r>
      <w:r w:rsidR="006358D8" w:rsidRPr="006358D8">
        <w:rPr>
          <w:lang w:val="en-US"/>
        </w:rPr>
        <w:t xml:space="preserve">usability model for IDTV applications </w:t>
      </w:r>
      <w:r w:rsidRPr="00E72E90">
        <w:rPr>
          <w:lang w:val="en-US"/>
        </w:rPr>
        <w:t>is presented along with a brief description of the sub-characteristics</w:t>
      </w:r>
      <w:r w:rsidR="00DA4343">
        <w:rPr>
          <w:lang w:val="en-US"/>
        </w:rPr>
        <w:t xml:space="preserve">, </w:t>
      </w:r>
      <w:r w:rsidRPr="00E72E90">
        <w:rPr>
          <w:lang w:val="en-US"/>
        </w:rPr>
        <w:t>attributes</w:t>
      </w:r>
      <w:r w:rsidR="000E4AAB">
        <w:rPr>
          <w:lang w:val="en-US"/>
        </w:rPr>
        <w:t>,</w:t>
      </w:r>
      <w:r w:rsidRPr="00E72E90">
        <w:rPr>
          <w:lang w:val="en-US"/>
        </w:rPr>
        <w:t xml:space="preserve"> and metrics. For reasons of space, only the most relevant attributes of each sub</w:t>
      </w:r>
      <w:r w:rsidR="000E4AAB">
        <w:rPr>
          <w:lang w:val="en-US"/>
        </w:rPr>
        <w:t xml:space="preserve"> </w:t>
      </w:r>
      <w:r w:rsidRPr="00E72E90">
        <w:rPr>
          <w:lang w:val="en-US"/>
        </w:rPr>
        <w:t>characteristic will be presented. The complete model can be found at the following URL:</w:t>
      </w:r>
      <w:r w:rsidR="00F85D79" w:rsidRPr="00F85D79">
        <w:rPr>
          <w:lang w:val="en-US"/>
        </w:rPr>
        <w:t xml:space="preserve"> </w:t>
      </w:r>
      <w:r w:rsidR="000E4AAB">
        <w:rPr>
          <w:lang w:val="en-US"/>
        </w:rPr>
        <w:t>"</w:t>
      </w:r>
      <w:r w:rsidR="00F85D79" w:rsidRPr="00E72E90">
        <w:rPr>
          <w:lang w:val="en-US"/>
        </w:rPr>
        <w:t>goo.gl/</w:t>
      </w:r>
      <w:proofErr w:type="spellStart"/>
      <w:r w:rsidR="00F85D79" w:rsidRPr="00E72E90">
        <w:rPr>
          <w:lang w:val="en-US"/>
        </w:rPr>
        <w:t>Nawpsh</w:t>
      </w:r>
      <w:proofErr w:type="spellEnd"/>
      <w:r w:rsidR="000E4AAB">
        <w:rPr>
          <w:lang w:val="en-US"/>
        </w:rPr>
        <w:t>"</w:t>
      </w:r>
      <w:r w:rsidR="00DE4FC8">
        <w:rPr>
          <w:lang w:val="en-US"/>
        </w:rPr>
        <w:t>.</w:t>
      </w:r>
    </w:p>
    <w:p w14:paraId="3D0F598E" w14:textId="06389E8D" w:rsidR="00DA4343" w:rsidRDefault="00DA4343" w:rsidP="00DA4343">
      <w:pPr>
        <w:pStyle w:val="Textoindependiente"/>
        <w:rPr>
          <w:lang w:val="en-US"/>
        </w:rPr>
      </w:pPr>
      <w:bookmarkStart w:id="13" w:name="_Hlk40459868"/>
      <w:bookmarkEnd w:id="12"/>
      <w:r>
        <w:rPr>
          <w:lang w:val="en-US"/>
        </w:rPr>
        <w:t>In</w:t>
      </w:r>
      <w:r w:rsidRPr="00E72E90">
        <w:rPr>
          <w:lang w:val="en-US"/>
        </w:rPr>
        <w:t xml:space="preserve"> the usability of the product, each of the sub-characteristics come from five of the six recommended features for usability in the ISO / IEC 25010 standard </w:t>
      </w:r>
      <w:r>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Pr>
          <w:lang w:val="en-US"/>
        </w:rPr>
        <w:fldChar w:fldCharType="separate"/>
      </w:r>
      <w:r w:rsidRPr="00484799">
        <w:rPr>
          <w:noProof/>
          <w:lang w:val="en-US"/>
        </w:rPr>
        <w:t>[7]</w:t>
      </w:r>
      <w:r>
        <w:rPr>
          <w:lang w:val="en-US"/>
        </w:rPr>
        <w:fldChar w:fldCharType="end"/>
      </w:r>
      <w:r w:rsidRPr="00E72E90">
        <w:rPr>
          <w:lang w:val="en-US"/>
        </w:rPr>
        <w:t xml:space="preserve">: </w:t>
      </w:r>
      <w:r w:rsidRPr="00A955FF">
        <w:rPr>
          <w:lang w:val="en-US"/>
        </w:rPr>
        <w:t>Intelligibility</w:t>
      </w:r>
      <w:r w:rsidRPr="00E72E90">
        <w:rPr>
          <w:lang w:val="en-US"/>
        </w:rPr>
        <w:t>, learning, operability, protection against user errors, aesthetic. The feature not considered is accessibility because it focuses on the "ability of the product to be used by users with certain characteristics and disabilities"</w:t>
      </w:r>
      <w:r>
        <w:rPr>
          <w:lang w:val="en-US"/>
        </w:rPr>
        <w:t xml:space="preserve"> </w:t>
      </w:r>
      <w:r>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Pr>
          <w:lang w:val="en-US"/>
        </w:rPr>
        <w:fldChar w:fldCharType="separate"/>
      </w:r>
      <w:r w:rsidRPr="00484799">
        <w:rPr>
          <w:noProof/>
          <w:lang w:val="en-US"/>
        </w:rPr>
        <w:t>[7]</w:t>
      </w:r>
      <w:r>
        <w:rPr>
          <w:lang w:val="en-US"/>
        </w:rPr>
        <w:fldChar w:fldCharType="end"/>
      </w:r>
      <w:r w:rsidR="000E4AAB">
        <w:rPr>
          <w:lang w:val="en-US"/>
        </w:rPr>
        <w:t>. H</w:t>
      </w:r>
      <w:r w:rsidRPr="00E72E90">
        <w:rPr>
          <w:lang w:val="en-US"/>
        </w:rPr>
        <w:t>owever, the proposed method focuses on the common user.</w:t>
      </w:r>
      <w:r w:rsidR="00EA4F49">
        <w:rPr>
          <w:lang w:val="en-US"/>
        </w:rPr>
        <w:t xml:space="preserve"> </w:t>
      </w:r>
      <w:r w:rsidR="000E4AAB">
        <w:rPr>
          <w:lang w:val="en-US"/>
        </w:rPr>
        <w:t>Also</w:t>
      </w:r>
      <w:r w:rsidR="00EA4F49" w:rsidRPr="00EA4F49">
        <w:rPr>
          <w:lang w:val="en-US"/>
        </w:rPr>
        <w:t>, it is necessary to add the characteristic to evaluate the quality according to the level of user satisfaction.</w:t>
      </w:r>
      <w:r w:rsidRPr="00DA4343">
        <w:t xml:space="preserve"> </w:t>
      </w:r>
      <w:r w:rsidRPr="00DA4343">
        <w:rPr>
          <w:lang w:val="en-US"/>
        </w:rPr>
        <w:t>These characteristics are represented in figure 4</w:t>
      </w:r>
      <w:r>
        <w:rPr>
          <w:lang w:val="en-US"/>
        </w:rPr>
        <w:t>.</w:t>
      </w:r>
      <w:bookmarkEnd w:id="13"/>
    </w:p>
    <w:p w14:paraId="44ED5295" w14:textId="4ECA723C" w:rsidR="006358D8" w:rsidRPr="003F6DB8" w:rsidRDefault="003F6DB8" w:rsidP="006358D8">
      <w:pPr>
        <w:pStyle w:val="Textoindependiente"/>
        <w:ind w:firstLine="0pt"/>
        <w:rPr>
          <w:lang w:val="en-US"/>
        </w:rPr>
      </w:pPr>
      <w:bookmarkStart w:id="14" w:name="_Hlk40459931"/>
      <w:r>
        <w:rPr>
          <w:noProof/>
        </w:rPr>
        <w:drawing>
          <wp:inline distT="0" distB="0" distL="0" distR="0" wp14:anchorId="57B59482" wp14:editId="0850C9ED">
            <wp:extent cx="3089910" cy="2341880"/>
            <wp:effectExtent l="0" t="0" r="0" b="127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341880"/>
                    </a:xfrm>
                    <a:prstGeom prst="rect">
                      <a:avLst/>
                    </a:prstGeom>
                    <a:noFill/>
                    <a:ln>
                      <a:noFill/>
                    </a:ln>
                  </pic:spPr>
                </pic:pic>
              </a:graphicData>
            </a:graphic>
          </wp:inline>
        </w:drawing>
      </w:r>
    </w:p>
    <w:p w14:paraId="6BFB4020" w14:textId="53DDC7AB" w:rsidR="00DA4343" w:rsidRPr="00E72E90" w:rsidRDefault="00DA4343" w:rsidP="00DA4343">
      <w:pPr>
        <w:pStyle w:val="Descripcin"/>
        <w:rPr>
          <w:i w:val="0"/>
          <w:iCs w:val="0"/>
          <w:noProof/>
          <w:color w:val="auto"/>
          <w:sz w:val="16"/>
          <w:szCs w:val="16"/>
        </w:rPr>
      </w:pPr>
      <w:r w:rsidRPr="00E72E90">
        <w:rPr>
          <w:i w:val="0"/>
          <w:iCs w:val="0"/>
          <w:noProof/>
          <w:color w:val="auto"/>
          <w:sz w:val="16"/>
          <w:szCs w:val="16"/>
        </w:rPr>
        <w:t xml:space="preserve">Fig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xml:space="preserve">. </w:t>
      </w:r>
      <w:r>
        <w:rPr>
          <w:i w:val="0"/>
          <w:iCs w:val="0"/>
          <w:noProof/>
          <w:color w:val="auto"/>
          <w:sz w:val="16"/>
          <w:szCs w:val="16"/>
        </w:rPr>
        <w:t>C</w:t>
      </w:r>
      <w:r w:rsidRPr="00DA4343">
        <w:rPr>
          <w:i w:val="0"/>
          <w:iCs w:val="0"/>
          <w:noProof/>
          <w:color w:val="auto"/>
          <w:sz w:val="16"/>
          <w:szCs w:val="16"/>
        </w:rPr>
        <w:t>haracteristics and sub-characteristics of the usability model</w:t>
      </w:r>
      <w:r w:rsidR="00EA4F49">
        <w:rPr>
          <w:i w:val="0"/>
          <w:iCs w:val="0"/>
          <w:noProof/>
          <w:color w:val="auto"/>
          <w:sz w:val="16"/>
          <w:szCs w:val="16"/>
        </w:rPr>
        <w:t xml:space="preserve"> for IDTV applications</w:t>
      </w:r>
    </w:p>
    <w:bookmarkEnd w:id="14"/>
    <w:p w14:paraId="7F604D95" w14:textId="464E52BE" w:rsidR="00F3279C" w:rsidRPr="00F3279C" w:rsidRDefault="00F3279C" w:rsidP="00F3279C">
      <w:pPr>
        <w:pStyle w:val="Ttulo2"/>
      </w:pPr>
      <w:r>
        <w:t>Intelligibility</w:t>
      </w:r>
    </w:p>
    <w:p w14:paraId="7533B6AB" w14:textId="6C674113" w:rsidR="00807969" w:rsidRPr="00922460" w:rsidRDefault="00F3279C" w:rsidP="00922460">
      <w:pPr>
        <w:pStyle w:val="Textoindependiente"/>
        <w:ind w:firstLine="0pt"/>
        <w:rPr>
          <w:lang w:val="en-US"/>
        </w:rPr>
      </w:pPr>
      <w:r>
        <w:rPr>
          <w:lang w:val="en-US"/>
        </w:rPr>
        <w:tab/>
      </w:r>
      <w:bookmarkStart w:id="15" w:name="_Hlk40459946"/>
      <w:r w:rsidR="00807969" w:rsidRPr="00603CC3">
        <w:rPr>
          <w:lang w:val="en-US"/>
        </w:rPr>
        <w:t xml:space="preserve">Table 1 shows the attributes related to intelligibility that allow the user to understand if the application is adequate to meet their needs </w:t>
      </w:r>
      <w:r w:rsidR="00807969">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07969">
        <w:rPr>
          <w:lang w:val="en-US"/>
        </w:rPr>
        <w:fldChar w:fldCharType="separate"/>
      </w:r>
      <w:r w:rsidR="00807969" w:rsidRPr="00922460">
        <w:rPr>
          <w:noProof/>
          <w:lang w:val="en-US"/>
        </w:rPr>
        <w:t>[7]</w:t>
      </w:r>
      <w:r w:rsidR="00807969">
        <w:rPr>
          <w:lang w:val="en-US"/>
        </w:rPr>
        <w:fldChar w:fldCharType="end"/>
      </w:r>
      <w:r w:rsidR="00807969" w:rsidRPr="00922460">
        <w:rPr>
          <w:lang w:val="en-US"/>
        </w:rPr>
        <w:t>. The sub-characteristics are:</w:t>
      </w:r>
      <w:bookmarkEnd w:id="15"/>
    </w:p>
    <w:p w14:paraId="5BF3BF39" w14:textId="77777777" w:rsidR="00807969" w:rsidRPr="00603CC3" w:rsidRDefault="00807969" w:rsidP="00807969">
      <w:pPr>
        <w:pStyle w:val="Textoindependiente"/>
        <w:numPr>
          <w:ilvl w:val="0"/>
          <w:numId w:val="30"/>
        </w:numPr>
        <w:spacing w:line="12pt" w:lineRule="auto"/>
        <w:ind w:start="25.50pt" w:hanging="17pt"/>
        <w:contextualSpacing/>
        <w:rPr>
          <w:lang w:val="en-US"/>
        </w:rPr>
      </w:pPr>
      <w:bookmarkStart w:id="16" w:name="_Hlk40459957"/>
      <w:r w:rsidRPr="00603CC3">
        <w:rPr>
          <w:lang w:val="en-US"/>
        </w:rPr>
        <w:t>Textual semantics represents the level of understanding of the text being presented.</w:t>
      </w:r>
    </w:p>
    <w:p w14:paraId="4185EE53" w14:textId="77777777" w:rsidR="000E4AAB" w:rsidRDefault="000E4AAB" w:rsidP="00807969">
      <w:pPr>
        <w:pStyle w:val="Textoindependiente"/>
        <w:numPr>
          <w:ilvl w:val="0"/>
          <w:numId w:val="30"/>
        </w:numPr>
        <w:spacing w:line="12pt" w:lineRule="auto"/>
        <w:ind w:start="25.50pt" w:hanging="17pt"/>
        <w:contextualSpacing/>
        <w:rPr>
          <w:lang w:val="en-US"/>
        </w:rPr>
      </w:pPr>
      <w:r w:rsidRPr="000E4AAB">
        <w:rPr>
          <w:lang w:val="en-US"/>
        </w:rPr>
        <w:t>Auditory behavior is the presentation of images synchronized with the sound.</w:t>
      </w:r>
    </w:p>
    <w:p w14:paraId="45F5199A" w14:textId="7580C7DE" w:rsidR="00807969" w:rsidRPr="000E4AAB" w:rsidRDefault="00807969" w:rsidP="00807969">
      <w:pPr>
        <w:pStyle w:val="Textoindependiente"/>
        <w:numPr>
          <w:ilvl w:val="0"/>
          <w:numId w:val="30"/>
        </w:numPr>
        <w:spacing w:line="12pt" w:lineRule="auto"/>
        <w:ind w:start="25.50pt" w:hanging="17pt"/>
        <w:contextualSpacing/>
        <w:rPr>
          <w:lang w:val="en-US"/>
        </w:rPr>
      </w:pPr>
      <w:r w:rsidRPr="00603CC3">
        <w:rPr>
          <w:lang w:val="en-US"/>
        </w:rPr>
        <w:t xml:space="preserve">Familiarity is the interaction of the user with the graphic interface and its elements. </w:t>
      </w:r>
      <w:r w:rsidR="000E4AAB">
        <w:rPr>
          <w:lang w:val="en-US"/>
        </w:rPr>
        <w:t>It c</w:t>
      </w:r>
      <w:r w:rsidRPr="00603CC3">
        <w:rPr>
          <w:lang w:val="en-US"/>
        </w:rPr>
        <w:t>ontains the following attributes: Internationalization and Component Popularity.</w:t>
      </w:r>
    </w:p>
    <w:p w14:paraId="75B328DE" w14:textId="56C45928" w:rsidR="00807969" w:rsidRDefault="00807969" w:rsidP="00807969">
      <w:pPr>
        <w:pStyle w:val="Textoindependiente"/>
        <w:numPr>
          <w:ilvl w:val="0"/>
          <w:numId w:val="30"/>
        </w:numPr>
        <w:ind w:start="25.50pt" w:hanging="17pt"/>
        <w:rPr>
          <w:lang w:val="en-US"/>
        </w:rPr>
      </w:pPr>
      <w:r w:rsidRPr="00603CC3">
        <w:rPr>
          <w:lang w:val="en-US"/>
        </w:rPr>
        <w:t xml:space="preserve">Visual readability that refers to the characteristics of visual components </w:t>
      </w:r>
      <w:r w:rsidR="000E4AAB">
        <w:rPr>
          <w:lang w:val="en-US"/>
        </w:rPr>
        <w:t>is</w:t>
      </w:r>
      <w:r w:rsidRPr="00603CC3">
        <w:rPr>
          <w:lang w:val="en-US"/>
        </w:rPr>
        <w:t xml:space="preserve"> suitable for the user. </w:t>
      </w:r>
      <w:r w:rsidR="000E4AAB">
        <w:rPr>
          <w:lang w:val="en-US"/>
        </w:rPr>
        <w:t>It</w:t>
      </w:r>
      <w:r w:rsidRPr="00603CC3">
        <w:rPr>
          <w:lang w:val="en-US"/>
        </w:rPr>
        <w:t xml:space="preserve"> contains the following attributes:</w:t>
      </w:r>
      <w:r w:rsidRPr="00603CC3">
        <w:rPr>
          <w:sz w:val="16"/>
          <w:szCs w:val="16"/>
          <w:lang w:val="en-US"/>
        </w:rPr>
        <w:t xml:space="preserve"> </w:t>
      </w:r>
      <w:r w:rsidRPr="00603CC3">
        <w:rPr>
          <w:lang w:val="en-US"/>
        </w:rPr>
        <w:t xml:space="preserve">density of the information presented, </w:t>
      </w:r>
      <w:r w:rsidR="000E4AAB">
        <w:rPr>
          <w:lang w:val="en-US"/>
        </w:rPr>
        <w:t xml:space="preserve">the </w:t>
      </w:r>
      <w:r w:rsidRPr="00603CC3">
        <w:rPr>
          <w:lang w:val="en-US"/>
        </w:rPr>
        <w:t xml:space="preserve">layout of components on the screen, and </w:t>
      </w:r>
      <w:r w:rsidR="000E4AAB">
        <w:rPr>
          <w:lang w:val="en-US"/>
        </w:rPr>
        <w:t>the s</w:t>
      </w:r>
      <w:r w:rsidRPr="00603CC3">
        <w:rPr>
          <w:lang w:val="en-US"/>
        </w:rPr>
        <w:t xml:space="preserve">ize of the </w:t>
      </w:r>
      <w:r w:rsidR="000E4AAB">
        <w:rPr>
          <w:lang w:val="en-US"/>
        </w:rPr>
        <w:t>elem</w:t>
      </w:r>
      <w:r w:rsidRPr="00603CC3">
        <w:rPr>
          <w:lang w:val="en-US"/>
        </w:rPr>
        <w:t>ents</w:t>
      </w:r>
      <w:r w:rsidR="00EA4F49">
        <w:rPr>
          <w:lang w:val="en-US"/>
        </w:rPr>
        <w:t>.</w:t>
      </w:r>
    </w:p>
    <w:p w14:paraId="00565510" w14:textId="39BFE8BC" w:rsidR="00EA4F49" w:rsidRPr="00E72E90" w:rsidRDefault="00EA4F49" w:rsidP="00EA4F49">
      <w:pPr>
        <w:pStyle w:val="Textoindependiente"/>
        <w:rPr>
          <w:lang w:val="en-US"/>
        </w:rPr>
      </w:pPr>
      <w:r w:rsidRPr="00E72E90">
        <w:rPr>
          <w:lang w:val="en-US"/>
        </w:rPr>
        <w:t xml:space="preserve">The </w:t>
      </w:r>
      <w:r w:rsidR="000E4AAB">
        <w:rPr>
          <w:i/>
          <w:iCs/>
          <w:lang w:val="en-US"/>
        </w:rPr>
        <w:t>l</w:t>
      </w:r>
      <w:r w:rsidRPr="00E72E90">
        <w:rPr>
          <w:i/>
          <w:iCs/>
          <w:lang w:val="en-US"/>
        </w:rPr>
        <w:t xml:space="preserve">ayout of components </w:t>
      </w:r>
      <w:r w:rsidRPr="00E72E90">
        <w:rPr>
          <w:lang w:val="en-US"/>
        </w:rPr>
        <w:t xml:space="preserve">on the screen attribute refers to the strategic location of the components in the application interface so that they can be easily found and recognized. The associated metric consists </w:t>
      </w:r>
      <w:r>
        <w:rPr>
          <w:lang w:val="en-US"/>
        </w:rPr>
        <w:t>of</w:t>
      </w:r>
      <w:r w:rsidRPr="00E72E90">
        <w:rPr>
          <w:lang w:val="en-US"/>
        </w:rPr>
        <w:t xml:space="preserve"> the division of the number of </w:t>
      </w:r>
      <w:r w:rsidRPr="00E72E90">
        <w:rPr>
          <w:lang w:val="en-US"/>
        </w:rPr>
        <w:lastRenderedPageBreak/>
        <w:t>visible components among the total number of components. If the result is 0, there would be a greater usability problem,</w:t>
      </w:r>
      <w:r w:rsidR="000E4AAB">
        <w:rPr>
          <w:lang w:val="en-US"/>
        </w:rPr>
        <w:t xml:space="preserve"> and</w:t>
      </w:r>
      <w:r w:rsidRPr="00E72E90">
        <w:rPr>
          <w:lang w:val="en-US"/>
        </w:rPr>
        <w:t xml:space="preserve"> if it is 1, then there is no usability problem. </w:t>
      </w:r>
    </w:p>
    <w:p w14:paraId="5177E9EF" w14:textId="77777777" w:rsidR="00EA4F49" w:rsidRPr="00807969" w:rsidRDefault="00EA4F49" w:rsidP="00EA4F49">
      <w:pPr>
        <w:pStyle w:val="Textoindependiente"/>
        <w:ind w:start="8.50pt" w:firstLine="0pt"/>
        <w:rPr>
          <w:lang w:val="en-US"/>
        </w:rPr>
      </w:pPr>
      <w:bookmarkStart w:id="17" w:name="_Hlk40459996"/>
      <w:bookmarkEnd w:id="16"/>
    </w:p>
    <w:p w14:paraId="78150D44" w14:textId="69DD2AD2" w:rsidR="004E66BE" w:rsidRPr="00E72E90" w:rsidRDefault="004E66BE" w:rsidP="00E72E90">
      <w:pPr>
        <w:pStyle w:val="Descripci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ARABIC </w:instrText>
      </w:r>
      <w:r w:rsidRPr="00E72E90">
        <w:rPr>
          <w:i w:val="0"/>
          <w:iCs w:val="0"/>
          <w:smallCaps/>
          <w:noProof/>
          <w:color w:val="auto"/>
          <w:sz w:val="16"/>
          <w:szCs w:val="16"/>
        </w:rPr>
        <w:fldChar w:fldCharType="separate"/>
      </w:r>
      <w:r w:rsidR="0065424D" w:rsidRPr="00E72E90">
        <w:rPr>
          <w:i w:val="0"/>
          <w:iCs w:val="0"/>
          <w:smallCaps/>
          <w:noProof/>
          <w:color w:val="auto"/>
          <w:sz w:val="16"/>
          <w:szCs w:val="16"/>
        </w:rPr>
        <w:t>1</w:t>
      </w:r>
      <w:r w:rsidRPr="00E72E90">
        <w:rPr>
          <w:i w:val="0"/>
          <w:iCs w:val="0"/>
          <w:smallCaps/>
          <w:noProof/>
          <w:color w:val="auto"/>
          <w:sz w:val="16"/>
          <w:szCs w:val="16"/>
        </w:rPr>
        <w:fldChar w:fldCharType="end"/>
      </w:r>
      <w:r w:rsidRPr="00E72E90">
        <w:rPr>
          <w:i w:val="0"/>
          <w:iCs w:val="0"/>
          <w:smallCaps/>
          <w:noProof/>
          <w:color w:val="auto"/>
          <w:sz w:val="16"/>
          <w:szCs w:val="16"/>
        </w:rPr>
        <w:t>. Sub-characteristics of Intelligibility</w:t>
      </w:r>
    </w:p>
    <w:tbl>
      <w:tblPr>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626"/>
        <w:gridCol w:w="2022"/>
      </w:tblGrid>
      <w:tr w:rsidR="00092BCF" w:rsidRPr="00E72E90" w14:paraId="536CA719" w14:textId="77777777" w:rsidTr="00603CC3">
        <w:trPr>
          <w:cantSplit/>
          <w:trHeight w:val="240"/>
          <w:tblHeader/>
        </w:trPr>
        <w:tc>
          <w:tcPr>
            <w:tcW w:w="60.60pt" w:type="dxa"/>
            <w:vAlign w:val="center"/>
          </w:tcPr>
          <w:p w14:paraId="2A681CB9" w14:textId="47BD6E1F" w:rsidR="00092BCF" w:rsidRPr="00E72E90" w:rsidRDefault="00092BCF" w:rsidP="00092BCF">
            <w:pPr>
              <w:pStyle w:val="tablecolhead"/>
            </w:pPr>
            <w:r w:rsidRPr="00E72E90">
              <w:t>Sub-characteristics</w:t>
            </w:r>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03CC3">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26BD79D5"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w:t>
            </w:r>
            <w:r w:rsidR="000E4AAB">
              <w:rPr>
                <w:sz w:val="16"/>
                <w:szCs w:val="16"/>
                <w:lang w:val="en-US"/>
              </w:rPr>
              <w:t>coherently</w:t>
            </w:r>
            <w:r w:rsidRPr="00E72E90">
              <w:rPr>
                <w:sz w:val="16"/>
                <w:szCs w:val="16"/>
                <w:lang w:val="en-US"/>
              </w:rPr>
              <w:t xml:space="preserve"> and is it easy to find in the message that is desired to transmit? </w:t>
            </w:r>
          </w:p>
        </w:tc>
      </w:tr>
      <w:tr w:rsidR="00092BCF" w:rsidRPr="00E72E90" w14:paraId="7030CA23" w14:textId="77777777" w:rsidTr="00603CC3">
        <w:trPr>
          <w:trHeight w:val="320"/>
        </w:trPr>
        <w:tc>
          <w:tcPr>
            <w:tcW w:w="60.60pt" w:type="dxa"/>
            <w:vAlign w:val="center"/>
          </w:tcPr>
          <w:p w14:paraId="0905C074" w14:textId="4CEC4A30" w:rsidR="00092BCF" w:rsidRPr="00E72E90" w:rsidRDefault="00092BCF" w:rsidP="0065424D">
            <w:pPr>
              <w:pStyle w:val="Default"/>
              <w:jc w:val="both"/>
              <w:rPr>
                <w:sz w:val="16"/>
                <w:szCs w:val="16"/>
                <w:lang w:val="en-US"/>
              </w:rPr>
            </w:pPr>
            <w:r w:rsidRPr="00E72E90">
              <w:rPr>
                <w:sz w:val="16"/>
                <w:szCs w:val="16"/>
                <w:lang w:val="en-US"/>
              </w:rPr>
              <w:t xml:space="preserve">1.2 </w:t>
            </w:r>
            <w:r w:rsidR="00603CC3" w:rsidRPr="00603CC3">
              <w:rPr>
                <w:sz w:val="16"/>
                <w:szCs w:val="16"/>
                <w:lang w:val="en-US"/>
              </w:rPr>
              <w:t>Auditory behavior</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4DF79713" w:rsidR="00092BCF" w:rsidRPr="00E72E90" w:rsidRDefault="00092BCF" w:rsidP="00B55536">
            <w:pPr>
              <w:pStyle w:val="Default"/>
              <w:jc w:val="both"/>
              <w:rPr>
                <w:sz w:val="16"/>
                <w:szCs w:val="16"/>
                <w:lang w:val="en-US"/>
              </w:rPr>
            </w:pPr>
            <w:r w:rsidRPr="00E72E90">
              <w:rPr>
                <w:sz w:val="16"/>
                <w:szCs w:val="16"/>
                <w:lang w:val="en-US"/>
              </w:rPr>
              <w:t>Are the audio and video image</w:t>
            </w:r>
            <w:r w:rsidR="000E4AAB">
              <w:rPr>
                <w:sz w:val="16"/>
                <w:szCs w:val="16"/>
                <w:lang w:val="en-US"/>
              </w:rPr>
              <w:t>s</w:t>
            </w:r>
            <w:r w:rsidRPr="00E72E90">
              <w:rPr>
                <w:sz w:val="16"/>
                <w:szCs w:val="16"/>
                <w:lang w:val="en-US"/>
              </w:rPr>
              <w:t xml:space="preserve"> synchronized (no lag)? </w:t>
            </w:r>
          </w:p>
        </w:tc>
      </w:tr>
      <w:tr w:rsidR="00B55536" w:rsidRPr="00E72E90" w14:paraId="426D8C59" w14:textId="77777777" w:rsidTr="00603CC3">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03CC3">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03CC3">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602F01C5" w:rsidR="00B55536" w:rsidRPr="00E72E90" w:rsidRDefault="00B55536" w:rsidP="0065424D">
            <w:pPr>
              <w:pStyle w:val="Default"/>
              <w:jc w:val="both"/>
              <w:rPr>
                <w:sz w:val="16"/>
                <w:szCs w:val="16"/>
                <w:lang w:val="en-US"/>
              </w:rPr>
            </w:pPr>
            <w:r w:rsidRPr="00E72E90">
              <w:rPr>
                <w:sz w:val="16"/>
                <w:szCs w:val="16"/>
                <w:lang w:val="en-US"/>
              </w:rPr>
              <w:t xml:space="preserve">1.4.1 Density of the information presented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03CC3">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03CC3">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76D8AF98" w:rsidR="00B55536" w:rsidRPr="00E72E90" w:rsidRDefault="00B55536" w:rsidP="00B55536">
            <w:pPr>
              <w:pStyle w:val="Default"/>
              <w:jc w:val="both"/>
              <w:rPr>
                <w:sz w:val="16"/>
                <w:szCs w:val="16"/>
                <w:lang w:val="en-US"/>
              </w:rPr>
            </w:pPr>
            <w:r w:rsidRPr="00E72E90">
              <w:rPr>
                <w:sz w:val="16"/>
                <w:szCs w:val="16"/>
                <w:lang w:val="en-US"/>
              </w:rPr>
              <w:t xml:space="preserve">Is the </w:t>
            </w:r>
            <w:r w:rsidR="000E4AAB">
              <w:rPr>
                <w:sz w:val="16"/>
                <w:szCs w:val="16"/>
                <w:lang w:val="en-US"/>
              </w:rPr>
              <w:t>s</w:t>
            </w:r>
            <w:r w:rsidRPr="00E72E90">
              <w:rPr>
                <w:sz w:val="16"/>
                <w:szCs w:val="16"/>
                <w:lang w:val="en-US"/>
              </w:rPr>
              <w:t xml:space="preserve">ize of the components suitable for </w:t>
            </w:r>
            <w:r w:rsidR="000E4AAB">
              <w:rPr>
                <w:sz w:val="16"/>
                <w:szCs w:val="16"/>
                <w:lang w:val="en-US"/>
              </w:rPr>
              <w:t xml:space="preserve">a </w:t>
            </w:r>
            <w:r w:rsidRPr="00E72E90">
              <w:rPr>
                <w:sz w:val="16"/>
                <w:szCs w:val="16"/>
                <w:lang w:val="en-US"/>
              </w:rPr>
              <w:t xml:space="preserve">viewing? </w:t>
            </w:r>
          </w:p>
        </w:tc>
      </w:tr>
    </w:tbl>
    <w:p w14:paraId="4D2E226E" w14:textId="71D54E6E" w:rsidR="004C4A48" w:rsidRDefault="00D02841" w:rsidP="00EA4F49">
      <w:pPr>
        <w:pStyle w:val="Textoindependiente"/>
        <w:spacing w:before="6pt"/>
        <w:ind w:firstLine="14.45pt"/>
        <w:rPr>
          <w:lang w:val="en-US"/>
        </w:rPr>
      </w:pPr>
      <w:bookmarkStart w:id="18" w:name="_Hlk40459984"/>
      <w:bookmarkEnd w:id="17"/>
      <w:r w:rsidRPr="00E72E90">
        <w:rPr>
          <w:lang w:val="en-US"/>
        </w:rPr>
        <w:t xml:space="preserve">The attribute </w:t>
      </w:r>
      <w:r w:rsidRPr="00E72E90">
        <w:rPr>
          <w:i/>
          <w:iCs/>
          <w:lang w:val="en-US"/>
        </w:rPr>
        <w:t xml:space="preserve">Size of the components </w:t>
      </w:r>
      <w:r w:rsidRPr="00E72E90">
        <w:rPr>
          <w:lang w:val="en-US"/>
        </w:rPr>
        <w:t xml:space="preserve">refers to the fact that the objects shown do not cause an overloaded presentation of objects that hinder visual understanding. The associated metric refers to the ratio of the number of components with </w:t>
      </w:r>
      <w:r w:rsidR="000E4AAB">
        <w:rPr>
          <w:lang w:val="en-US"/>
        </w:rPr>
        <w:t xml:space="preserve">the </w:t>
      </w:r>
      <w:r w:rsidRPr="00E72E90">
        <w:rPr>
          <w:lang w:val="en-US"/>
        </w:rPr>
        <w:t xml:space="preserve">appropriate </w:t>
      </w:r>
      <w:r w:rsidR="000E4AAB">
        <w:rPr>
          <w:lang w:val="en-US"/>
        </w:rPr>
        <w:t>s</w:t>
      </w:r>
      <w:r w:rsidRPr="00E72E90">
        <w:rPr>
          <w:lang w:val="en-US"/>
        </w:rPr>
        <w:t xml:space="preserve">ize among the total number of components. A result of 0 reflects a greater usability problem, while a result of 1 reflects the opposite. </w:t>
      </w:r>
    </w:p>
    <w:bookmarkEnd w:id="18"/>
    <w:p w14:paraId="099331C8" w14:textId="15D2A4DF" w:rsidR="00F3279C" w:rsidRDefault="00F3279C" w:rsidP="00F3279C">
      <w:pPr>
        <w:pStyle w:val="Ttulo2"/>
      </w:pPr>
      <w:r>
        <w:t>Learning</w:t>
      </w:r>
    </w:p>
    <w:p w14:paraId="38D7454D" w14:textId="6FBBAC02" w:rsidR="003816CF" w:rsidRDefault="00F3279C" w:rsidP="00922460">
      <w:pPr>
        <w:pStyle w:val="Textoindependiente"/>
        <w:ind w:firstLine="0pt"/>
        <w:rPr>
          <w:lang w:val="en-US"/>
        </w:rPr>
      </w:pPr>
      <w:r w:rsidRPr="000E4AAB">
        <w:rPr>
          <w:b/>
          <w:bCs/>
          <w:lang w:val="en-US"/>
        </w:rPr>
        <w:tab/>
      </w:r>
      <w:bookmarkStart w:id="19" w:name="_Hlk40460040"/>
      <w:r w:rsidR="003816CF" w:rsidRPr="003816CF">
        <w:rPr>
          <w:lang w:val="en-US"/>
        </w:rPr>
        <w:t>Another usability feature is learning</w:t>
      </w:r>
      <w:r w:rsidR="000E4AAB">
        <w:rPr>
          <w:lang w:val="en-US"/>
        </w:rPr>
        <w:t>,</w:t>
      </w:r>
      <w:r w:rsidR="003816CF" w:rsidRPr="003816CF">
        <w:rPr>
          <w:lang w:val="en-US"/>
        </w:rPr>
        <w:t xml:space="preserve"> which allows the user to easily learn the content of the application</w:t>
      </w:r>
      <w:r w:rsidR="003816CF">
        <w:rPr>
          <w:lang w:val="en-US"/>
        </w:rPr>
        <w:t xml:space="preserve"> </w:t>
      </w:r>
      <w:r w:rsidR="003816CF">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3816CF">
        <w:rPr>
          <w:lang w:val="en-US"/>
        </w:rPr>
        <w:fldChar w:fldCharType="separate"/>
      </w:r>
      <w:r w:rsidR="003816CF" w:rsidRPr="00922460">
        <w:rPr>
          <w:noProof/>
          <w:lang w:val="en-US"/>
        </w:rPr>
        <w:t>[7]</w:t>
      </w:r>
      <w:r w:rsidR="003816CF">
        <w:rPr>
          <w:lang w:val="en-US"/>
        </w:rPr>
        <w:fldChar w:fldCharType="end"/>
      </w:r>
      <w:r w:rsidR="003816CF">
        <w:rPr>
          <w:lang w:val="en-US"/>
        </w:rPr>
        <w:t xml:space="preserve">. </w:t>
      </w:r>
      <w:r w:rsidR="000E4AAB" w:rsidRPr="000E4AAB">
        <w:rPr>
          <w:lang w:val="en-US"/>
        </w:rPr>
        <w:t>This continent has two sub-characteristics, the same as those shown in Table 2 and described below.</w:t>
      </w:r>
    </w:p>
    <w:p w14:paraId="4DD087B3" w14:textId="147E3119" w:rsidR="003816CF" w:rsidRPr="00EA4F49" w:rsidRDefault="003816CF" w:rsidP="003816CF">
      <w:pPr>
        <w:pStyle w:val="Textoindependiente"/>
        <w:numPr>
          <w:ilvl w:val="0"/>
          <w:numId w:val="32"/>
        </w:numPr>
        <w:spacing w:line="12pt" w:lineRule="auto"/>
        <w:ind w:start="25.50pt" w:hanging="17pt"/>
        <w:contextualSpacing/>
        <w:rPr>
          <w:lang w:val="en-US"/>
        </w:rPr>
      </w:pPr>
      <w:r w:rsidRPr="00EA4F49">
        <w:rPr>
          <w:lang w:val="en-US"/>
        </w:rPr>
        <w:t xml:space="preserve">Help </w:t>
      </w:r>
      <w:r w:rsidR="000E4AAB">
        <w:rPr>
          <w:lang w:val="en-US"/>
        </w:rPr>
        <w:t xml:space="preserve">the </w:t>
      </w:r>
      <w:r w:rsidRPr="00EA4F49">
        <w:rPr>
          <w:lang w:val="en-US"/>
        </w:rPr>
        <w:t xml:space="preserve">user: </w:t>
      </w:r>
      <w:r w:rsidR="000E4AAB">
        <w:rPr>
          <w:lang w:val="en-US"/>
        </w:rPr>
        <w:t>it</w:t>
      </w:r>
      <w:r w:rsidR="00EA4F49" w:rsidRPr="00EA4F49">
        <w:rPr>
          <w:lang w:val="en-US"/>
        </w:rPr>
        <w:t xml:space="preserve"> is the one that represents the ability of the application to provide help to the user.</w:t>
      </w:r>
    </w:p>
    <w:p w14:paraId="0BA4AEA7" w14:textId="34BB3294" w:rsidR="003816CF" w:rsidRDefault="003816CF" w:rsidP="003816CF">
      <w:pPr>
        <w:pStyle w:val="Textoindependiente"/>
        <w:numPr>
          <w:ilvl w:val="0"/>
          <w:numId w:val="32"/>
        </w:numPr>
        <w:spacing w:line="12pt" w:lineRule="auto"/>
        <w:ind w:start="25.50pt" w:hanging="17pt"/>
        <w:contextualSpacing/>
        <w:rPr>
          <w:lang w:val="en-US"/>
        </w:rPr>
      </w:pPr>
      <w:r w:rsidRPr="00EA4F49">
        <w:rPr>
          <w:lang w:val="en-US"/>
        </w:rPr>
        <w:t>Predictability:</w:t>
      </w:r>
      <w:r w:rsidR="00FC1665" w:rsidRPr="00EA4F49">
        <w:rPr>
          <w:lang w:val="en-US"/>
        </w:rPr>
        <w:t xml:space="preserve"> </w:t>
      </w:r>
      <w:r w:rsidR="00EA4F49">
        <w:rPr>
          <w:lang w:val="en-US"/>
        </w:rPr>
        <w:t>t</w:t>
      </w:r>
      <w:r w:rsidR="00EA4F49" w:rsidRPr="00EA4F49">
        <w:rPr>
          <w:lang w:val="en-US"/>
        </w:rPr>
        <w:t>his represents the expression level of the graphical interface to define the actions of each component.</w:t>
      </w:r>
    </w:p>
    <w:p w14:paraId="0C901775" w14:textId="7E2CD3A1" w:rsidR="00EA4F49" w:rsidRDefault="00EA4F49" w:rsidP="00EA4F49">
      <w:pPr>
        <w:pStyle w:val="Textoindependiente"/>
        <w:rPr>
          <w:lang w:val="en-US"/>
        </w:rPr>
      </w:pPr>
      <w:bookmarkStart w:id="20" w:name="_Hlk40460084"/>
      <w:bookmarkEnd w:id="19"/>
      <w:r w:rsidRPr="00E72E90">
        <w:rPr>
          <w:lang w:val="en-US"/>
        </w:rPr>
        <w:t xml:space="preserve">The </w:t>
      </w:r>
      <w:r w:rsidR="000E4AAB">
        <w:rPr>
          <w:lang w:val="en-US"/>
        </w:rPr>
        <w:t>h</w:t>
      </w:r>
      <w:r w:rsidRPr="00EA4F49">
        <w:rPr>
          <w:lang w:val="en-US"/>
        </w:rPr>
        <w:t>elp on buttons use</w:t>
      </w:r>
      <w:r w:rsidR="000E4AAB">
        <w:rPr>
          <w:lang w:val="en-US"/>
        </w:rPr>
        <w:t>s</w:t>
      </w:r>
      <w:r w:rsidRPr="00EA4F49">
        <w:rPr>
          <w:lang w:val="en-US"/>
        </w:rPr>
        <w:t xml:space="preserve"> </w:t>
      </w:r>
      <w:r w:rsidRPr="00E72E90">
        <w:rPr>
          <w:lang w:val="en-US"/>
        </w:rPr>
        <w:t xml:space="preserve">attribute refers to the information of the functionalities associated with each button so that the user always has in mind what is allowed to do. The </w:t>
      </w:r>
      <w:r w:rsidRPr="00922460">
        <w:rPr>
          <w:lang w:val="en-US"/>
        </w:rPr>
        <w:t>associated</w:t>
      </w:r>
      <w:r w:rsidRPr="00E72E90">
        <w:rPr>
          <w:lang w:val="en-US"/>
        </w:rPr>
        <w:t xml:space="preserve"> metric corresponds to the ratio of the number of buttons that have a description of the activities they perform among the total number of buttons available in the application. A response of 0 represents a greater usability problem</w:t>
      </w:r>
      <w:r w:rsidR="000E4AAB">
        <w:rPr>
          <w:lang w:val="en-US"/>
        </w:rPr>
        <w:t xml:space="preserve">; </w:t>
      </w:r>
      <w:r w:rsidRPr="00E72E90">
        <w:rPr>
          <w:lang w:val="en-US"/>
        </w:rPr>
        <w:t>a</w:t>
      </w:r>
      <w:r w:rsidR="000E4AAB">
        <w:rPr>
          <w:lang w:val="en-US"/>
        </w:rPr>
        <w:t>n answer</w:t>
      </w:r>
      <w:r w:rsidRPr="00E72E90">
        <w:rPr>
          <w:lang w:val="en-US"/>
        </w:rPr>
        <w:t xml:space="preserve"> of 1 indicates there is no problem.</w:t>
      </w:r>
    </w:p>
    <w:p w14:paraId="0C72DA7B" w14:textId="3FA37B69" w:rsidR="00EA4F49" w:rsidRDefault="00EA4F49" w:rsidP="00EA4F49">
      <w:pPr>
        <w:pStyle w:val="Textoindependiente"/>
        <w:rPr>
          <w:lang w:val="en-US"/>
        </w:rPr>
      </w:pPr>
      <w:bookmarkStart w:id="21" w:name="_Hlk40460142"/>
      <w:bookmarkEnd w:id="20"/>
      <w:r w:rsidRPr="00E72E90">
        <w:rPr>
          <w:lang w:val="en-US"/>
        </w:rPr>
        <w:t xml:space="preserve">The attribute </w:t>
      </w:r>
      <w:r w:rsidRPr="00EA4F49">
        <w:rPr>
          <w:lang w:val="en-US"/>
        </w:rPr>
        <w:t xml:space="preserve">Expressiveness of labels associated with the media </w:t>
      </w:r>
      <w:r w:rsidRPr="00E72E90">
        <w:rPr>
          <w:lang w:val="en-US"/>
        </w:rPr>
        <w:t xml:space="preserve">refers to a label that defines the functionality of the associated medium to allow consistent navigation and rapid learning by the user </w:t>
      </w:r>
      <w:r w:rsidR="006A4915">
        <w:rPr>
          <w:lang w:val="en-US"/>
        </w:rPr>
        <w:fldChar w:fldCharType="begin" w:fldLock="1"/>
      </w:r>
      <w:r w:rsidR="006A4915">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sidR="006A4915">
        <w:rPr>
          <w:lang w:val="en-US"/>
        </w:rPr>
        <w:fldChar w:fldCharType="separate"/>
      </w:r>
      <w:r w:rsidR="006A4915" w:rsidRPr="006A4915">
        <w:rPr>
          <w:noProof/>
          <w:lang w:val="en-US"/>
        </w:rPr>
        <w:t>[15]</w:t>
      </w:r>
      <w:r w:rsidR="006A4915">
        <w:rPr>
          <w:lang w:val="en-US"/>
        </w:rPr>
        <w:fldChar w:fldCharType="end"/>
      </w:r>
      <w:r w:rsidRPr="00E72E90">
        <w:rPr>
          <w:lang w:val="en-US"/>
        </w:rPr>
        <w:t xml:space="preserve">. The associated metric consists </w:t>
      </w:r>
      <w:r w:rsidR="000E4AAB">
        <w:rPr>
          <w:lang w:val="en-US"/>
        </w:rPr>
        <w:t>of</w:t>
      </w:r>
      <w:r w:rsidRPr="00E72E90">
        <w:rPr>
          <w:lang w:val="en-US"/>
        </w:rPr>
        <w:t xml:space="preserve"> the relationship between the number of expressive labels associated with the media and the total number of labels associated with the media. A response of 0 represents a greater </w:t>
      </w:r>
      <w:r w:rsidRPr="00E72E90">
        <w:rPr>
          <w:lang w:val="en-US"/>
        </w:rPr>
        <w:t xml:space="preserve">usability problem, and a result of 1 indicates there is no problem. </w:t>
      </w:r>
    </w:p>
    <w:p w14:paraId="32E56D45" w14:textId="6E8BE5B1" w:rsidR="00EA4F49" w:rsidRDefault="00EA4F49" w:rsidP="00EA4F49">
      <w:pPr>
        <w:pStyle w:val="Textoindependiente"/>
        <w:rPr>
          <w:lang w:val="en-US"/>
        </w:rPr>
      </w:pPr>
      <w:r w:rsidRPr="00E72E90">
        <w:rPr>
          <w:lang w:val="en-US"/>
        </w:rPr>
        <w:t xml:space="preserve">The attribute </w:t>
      </w:r>
      <w:r w:rsidRPr="00E72E90">
        <w:rPr>
          <w:i/>
          <w:iCs/>
          <w:lang w:val="en-US"/>
        </w:rPr>
        <w:t xml:space="preserve">Predictability of component actions </w:t>
      </w:r>
      <w:r w:rsidRPr="00E72E90">
        <w:rPr>
          <w:lang w:val="en-US"/>
        </w:rPr>
        <w:t xml:space="preserve">refers to the ease of determining what action will be executed if a component shown on the TV screen is used. Its metric is associated </w:t>
      </w:r>
      <w:r w:rsidR="000E4AAB">
        <w:rPr>
          <w:lang w:val="en-US"/>
        </w:rPr>
        <w:t>with</w:t>
      </w:r>
      <w:r w:rsidRPr="00E72E90">
        <w:rPr>
          <w:lang w:val="en-US"/>
        </w:rPr>
        <w:t xml:space="preserve"> the relationship between the number of components with foreseeable actions and the total number of components. A response of 0 represents a greater usability problem, while 1 indicates there is no problem. </w:t>
      </w:r>
    </w:p>
    <w:p w14:paraId="6669EBB6" w14:textId="04412922" w:rsidR="0065424D" w:rsidRPr="00E72E90" w:rsidRDefault="0065424D" w:rsidP="00E72E90">
      <w:pPr>
        <w:pStyle w:val="Descripcin"/>
        <w:keepNext/>
        <w:spacing w:after="0pt"/>
      </w:pPr>
      <w:bookmarkStart w:id="22" w:name="_Hlk40460258"/>
      <w:bookmarkEnd w:id="21"/>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Learning</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73"/>
        <w:gridCol w:w="1559"/>
        <w:gridCol w:w="2028"/>
      </w:tblGrid>
      <w:tr w:rsidR="00B55536" w:rsidRPr="00E72E90" w14:paraId="5127A58C" w14:textId="77777777" w:rsidTr="003816CF">
        <w:trPr>
          <w:cantSplit/>
          <w:trHeight w:val="240"/>
          <w:tblHeader/>
          <w:jc w:val="center"/>
        </w:trPr>
        <w:tc>
          <w:tcPr>
            <w:tcW w:w="63.65pt" w:type="dxa"/>
            <w:vAlign w:val="center"/>
          </w:tcPr>
          <w:p w14:paraId="2D3C30CF" w14:textId="77777777" w:rsidR="00B55536" w:rsidRPr="00E72E90" w:rsidRDefault="00B55536" w:rsidP="006365B8">
            <w:pPr>
              <w:pStyle w:val="tablecolhead"/>
            </w:pPr>
            <w:r w:rsidRPr="00E72E90">
              <w:t>Sub-characteristics</w:t>
            </w:r>
          </w:p>
        </w:tc>
        <w:tc>
          <w:tcPr>
            <w:tcW w:w="77.95pt" w:type="dxa"/>
            <w:vAlign w:val="center"/>
          </w:tcPr>
          <w:p w14:paraId="79292E5E" w14:textId="77777777" w:rsidR="00B55536" w:rsidRPr="00E72E90" w:rsidRDefault="00B55536" w:rsidP="006365B8">
            <w:pPr>
              <w:pStyle w:val="tablecolhead"/>
            </w:pPr>
            <w:r w:rsidRPr="00E72E90">
              <w:t>Attribute</w:t>
            </w:r>
          </w:p>
        </w:tc>
        <w:tc>
          <w:tcPr>
            <w:tcW w:w="101.40pt" w:type="dxa"/>
            <w:vAlign w:val="center"/>
          </w:tcPr>
          <w:p w14:paraId="3BE4BCB1" w14:textId="77777777" w:rsidR="00B55536" w:rsidRPr="00E72E90" w:rsidRDefault="00B55536" w:rsidP="006365B8">
            <w:pPr>
              <w:pStyle w:val="tablecolhead"/>
            </w:pPr>
            <w:r w:rsidRPr="00E72E90">
              <w:t>Meaning</w:t>
            </w:r>
          </w:p>
        </w:tc>
      </w:tr>
      <w:tr w:rsidR="00B55536" w:rsidRPr="00E72E90" w14:paraId="51182C75" w14:textId="77777777" w:rsidTr="003816CF">
        <w:trPr>
          <w:trHeight w:val="320"/>
          <w:jc w:val="center"/>
        </w:trPr>
        <w:tc>
          <w:tcPr>
            <w:tcW w:w="63.65pt" w:type="dxa"/>
            <w:vMerge w:val="restart"/>
            <w:vAlign w:val="center"/>
          </w:tcPr>
          <w:p w14:paraId="7906BE21" w14:textId="1255FA3C" w:rsidR="00B55536" w:rsidRPr="00E72E90" w:rsidRDefault="00B55536" w:rsidP="006365B8">
            <w:pPr>
              <w:pStyle w:val="Default"/>
              <w:jc w:val="both"/>
              <w:rPr>
                <w:lang w:val="en-US"/>
              </w:rPr>
            </w:pPr>
            <w:r w:rsidRPr="00E72E90">
              <w:rPr>
                <w:sz w:val="18"/>
                <w:szCs w:val="18"/>
                <w:lang w:val="en-US"/>
              </w:rPr>
              <w:t xml:space="preserve">2.1 Help </w:t>
            </w:r>
            <w:r w:rsidR="000E4AAB">
              <w:rPr>
                <w:sz w:val="18"/>
                <w:szCs w:val="18"/>
                <w:lang w:val="en-US"/>
              </w:rPr>
              <w:t>the</w:t>
            </w:r>
            <w:r w:rsidRPr="00E72E90">
              <w:rPr>
                <w:sz w:val="18"/>
                <w:szCs w:val="18"/>
                <w:lang w:val="en-US"/>
              </w:rPr>
              <w:t xml:space="preserve"> user </w:t>
            </w:r>
          </w:p>
        </w:tc>
        <w:tc>
          <w:tcPr>
            <w:tcW w:w="77.95pt" w:type="dxa"/>
            <w:vAlign w:val="center"/>
          </w:tcPr>
          <w:p w14:paraId="12B8E2C4" w14:textId="4BE1D92D" w:rsidR="00B55536" w:rsidRPr="00E72E90" w:rsidRDefault="00B55536" w:rsidP="006365B8">
            <w:pPr>
              <w:pStyle w:val="Default"/>
              <w:rPr>
                <w:lang w:val="en-US"/>
              </w:rPr>
            </w:pPr>
            <w:r w:rsidRPr="00E72E90">
              <w:rPr>
                <w:sz w:val="18"/>
                <w:szCs w:val="18"/>
                <w:lang w:val="en-US"/>
              </w:rPr>
              <w:t xml:space="preserve">2.1.1 Help on buttons use </w:t>
            </w:r>
          </w:p>
        </w:tc>
        <w:tc>
          <w:tcPr>
            <w:tcW w:w="101.40pt" w:type="dxa"/>
            <w:vAlign w:val="center"/>
          </w:tcPr>
          <w:p w14:paraId="07332B7E" w14:textId="513B9D51" w:rsidR="00B55536" w:rsidRPr="00E72E90" w:rsidRDefault="00B55536" w:rsidP="00B55536">
            <w:pPr>
              <w:pStyle w:val="Default"/>
              <w:jc w:val="both"/>
              <w:rPr>
                <w:lang w:val="en-US"/>
              </w:rPr>
            </w:pPr>
            <w:r w:rsidRPr="00E72E90">
              <w:rPr>
                <w:sz w:val="18"/>
                <w:szCs w:val="18"/>
                <w:lang w:val="en-US"/>
              </w:rPr>
              <w:t xml:space="preserve">Is there information provided to the users about the actions to be executed when using a button? (Red, yellow, green button) </w:t>
            </w:r>
          </w:p>
        </w:tc>
      </w:tr>
      <w:tr w:rsidR="00B55536" w:rsidRPr="00E72E90" w14:paraId="65FDF442" w14:textId="77777777" w:rsidTr="003816CF">
        <w:trPr>
          <w:trHeight w:val="320"/>
          <w:jc w:val="center"/>
        </w:trPr>
        <w:tc>
          <w:tcPr>
            <w:tcW w:w="63.65pt" w:type="dxa"/>
            <w:vMerge/>
            <w:vAlign w:val="center"/>
          </w:tcPr>
          <w:p w14:paraId="76BFFE4A" w14:textId="77777777" w:rsidR="00B55536" w:rsidRPr="00E72E90" w:rsidRDefault="00B55536" w:rsidP="006365B8">
            <w:pPr>
              <w:pStyle w:val="Default"/>
              <w:jc w:val="both"/>
              <w:rPr>
                <w:sz w:val="18"/>
                <w:szCs w:val="18"/>
                <w:lang w:val="en-US"/>
              </w:rPr>
            </w:pPr>
          </w:p>
        </w:tc>
        <w:tc>
          <w:tcPr>
            <w:tcW w:w="77.95pt" w:type="dxa"/>
            <w:vAlign w:val="center"/>
          </w:tcPr>
          <w:p w14:paraId="3E8B4FE6" w14:textId="25BCD8D5" w:rsidR="00B55536" w:rsidRPr="00E72E90" w:rsidRDefault="00B55536" w:rsidP="006365B8">
            <w:pPr>
              <w:pStyle w:val="Default"/>
              <w:rPr>
                <w:lang w:val="en-US"/>
              </w:rPr>
            </w:pPr>
            <w:r w:rsidRPr="00E72E90">
              <w:rPr>
                <w:sz w:val="18"/>
                <w:szCs w:val="18"/>
                <w:lang w:val="en-US"/>
              </w:rPr>
              <w:t xml:space="preserve">2.1.2 Information on activities to be performed </w:t>
            </w:r>
          </w:p>
        </w:tc>
        <w:tc>
          <w:tcPr>
            <w:tcW w:w="101.40pt" w:type="dxa"/>
            <w:vAlign w:val="center"/>
          </w:tcPr>
          <w:p w14:paraId="0184FD81" w14:textId="02A3456A" w:rsidR="00B55536" w:rsidRPr="00E72E90" w:rsidRDefault="00B55536" w:rsidP="00B55536">
            <w:pPr>
              <w:pStyle w:val="Default"/>
              <w:jc w:val="both"/>
              <w:rPr>
                <w:lang w:val="en-US"/>
              </w:rPr>
            </w:pPr>
            <w:r w:rsidRPr="00E72E90">
              <w:rPr>
                <w:sz w:val="18"/>
                <w:szCs w:val="18"/>
                <w:lang w:val="en-US"/>
              </w:rPr>
              <w:t xml:space="preserve">Is there information provided about the activities necessary to perform a task? </w:t>
            </w:r>
          </w:p>
        </w:tc>
      </w:tr>
      <w:tr w:rsidR="00B55536" w:rsidRPr="00E72E90" w14:paraId="4F0FDD56" w14:textId="77777777" w:rsidTr="003816CF">
        <w:trPr>
          <w:trHeight w:val="320"/>
          <w:jc w:val="center"/>
        </w:trPr>
        <w:tc>
          <w:tcPr>
            <w:tcW w:w="63.65pt" w:type="dxa"/>
            <w:vMerge/>
            <w:vAlign w:val="center"/>
          </w:tcPr>
          <w:p w14:paraId="31395CA0" w14:textId="77777777" w:rsidR="00B55536" w:rsidRPr="00E72E90" w:rsidRDefault="00B55536" w:rsidP="006365B8">
            <w:pPr>
              <w:pStyle w:val="Default"/>
              <w:jc w:val="both"/>
              <w:rPr>
                <w:sz w:val="18"/>
                <w:szCs w:val="18"/>
                <w:lang w:val="en-US"/>
              </w:rPr>
            </w:pPr>
          </w:p>
        </w:tc>
        <w:tc>
          <w:tcPr>
            <w:tcW w:w="77.95pt" w:type="dxa"/>
            <w:vAlign w:val="center"/>
          </w:tcPr>
          <w:p w14:paraId="00A33A20" w14:textId="34FBACDF" w:rsidR="00B55536" w:rsidRPr="00E72E90" w:rsidRDefault="00B55536" w:rsidP="006365B8">
            <w:pPr>
              <w:pStyle w:val="Default"/>
              <w:rPr>
                <w:lang w:val="en-US"/>
              </w:rPr>
            </w:pPr>
            <w:r w:rsidRPr="00E72E90">
              <w:rPr>
                <w:sz w:val="18"/>
                <w:szCs w:val="18"/>
                <w:lang w:val="en-US"/>
              </w:rPr>
              <w:t xml:space="preserve">2.2.1 Expressiveness of the labels associated with the media </w:t>
            </w:r>
          </w:p>
        </w:tc>
        <w:tc>
          <w:tcPr>
            <w:tcW w:w="101.40pt" w:type="dxa"/>
            <w:vAlign w:val="center"/>
          </w:tcPr>
          <w:p w14:paraId="10F9827E" w14:textId="43C3976B" w:rsidR="00B55536" w:rsidRPr="00E72E90" w:rsidRDefault="00B55536" w:rsidP="00B55536">
            <w:pPr>
              <w:pStyle w:val="Default"/>
              <w:jc w:val="both"/>
              <w:rPr>
                <w:lang w:val="en-US"/>
              </w:rPr>
            </w:pPr>
            <w:r w:rsidRPr="00E72E90">
              <w:rPr>
                <w:sz w:val="18"/>
                <w:szCs w:val="18"/>
                <w:lang w:val="en-US"/>
              </w:rPr>
              <w:t xml:space="preserve">Is it easy to foresee that a concept is associated with a label of an element of the interface? </w:t>
            </w:r>
          </w:p>
        </w:tc>
      </w:tr>
      <w:tr w:rsidR="00B55536" w:rsidRPr="00E72E90" w14:paraId="08C53893" w14:textId="77777777" w:rsidTr="003816CF">
        <w:trPr>
          <w:trHeight w:val="320"/>
          <w:jc w:val="center"/>
        </w:trPr>
        <w:tc>
          <w:tcPr>
            <w:tcW w:w="63.65pt" w:type="dxa"/>
            <w:vMerge w:val="restart"/>
            <w:vAlign w:val="center"/>
          </w:tcPr>
          <w:p w14:paraId="276E5A60" w14:textId="2F834108" w:rsidR="00B55536" w:rsidRPr="00E72E90" w:rsidRDefault="00B55536" w:rsidP="006365B8">
            <w:pPr>
              <w:pStyle w:val="Default"/>
              <w:jc w:val="both"/>
              <w:rPr>
                <w:lang w:val="en-US"/>
              </w:rPr>
            </w:pPr>
            <w:r w:rsidRPr="00E72E90">
              <w:rPr>
                <w:sz w:val="18"/>
                <w:szCs w:val="18"/>
                <w:lang w:val="en-US"/>
              </w:rPr>
              <w:t xml:space="preserve">2.2 Predictability </w:t>
            </w:r>
          </w:p>
        </w:tc>
        <w:tc>
          <w:tcPr>
            <w:tcW w:w="77.95pt" w:type="dxa"/>
            <w:vAlign w:val="center"/>
          </w:tcPr>
          <w:p w14:paraId="4F8DCE7F" w14:textId="12E2A045" w:rsidR="00B55536" w:rsidRPr="00E72E90" w:rsidRDefault="00B55536" w:rsidP="006365B8">
            <w:pPr>
              <w:pStyle w:val="Default"/>
              <w:rPr>
                <w:lang w:val="en-US"/>
              </w:rPr>
            </w:pPr>
            <w:r w:rsidRPr="00E72E90">
              <w:rPr>
                <w:sz w:val="18"/>
                <w:szCs w:val="18"/>
                <w:lang w:val="en-US"/>
              </w:rPr>
              <w:t xml:space="preserve">2.2.2 Predictability of component actions </w:t>
            </w:r>
          </w:p>
        </w:tc>
        <w:tc>
          <w:tcPr>
            <w:tcW w:w="101.40pt" w:type="dxa"/>
            <w:vAlign w:val="center"/>
          </w:tcPr>
          <w:p w14:paraId="0E37ABC4" w14:textId="4BA4086E" w:rsidR="00B55536" w:rsidRPr="00E72E90" w:rsidRDefault="00B55536" w:rsidP="006365B8">
            <w:pPr>
              <w:pStyle w:val="Default"/>
              <w:jc w:val="both"/>
              <w:rPr>
                <w:lang w:val="en-US"/>
              </w:rPr>
            </w:pPr>
            <w:r w:rsidRPr="00E72E90">
              <w:rPr>
                <w:sz w:val="18"/>
                <w:szCs w:val="18"/>
                <w:lang w:val="en-US"/>
              </w:rPr>
              <w:t xml:space="preserve">Is it easy to predict the action a component performs? </w:t>
            </w:r>
          </w:p>
        </w:tc>
      </w:tr>
      <w:tr w:rsidR="00B55536" w:rsidRPr="00E72E90" w14:paraId="5EDC45B3" w14:textId="77777777" w:rsidTr="003816CF">
        <w:trPr>
          <w:trHeight w:val="320"/>
          <w:jc w:val="center"/>
        </w:trPr>
        <w:tc>
          <w:tcPr>
            <w:tcW w:w="63.65pt" w:type="dxa"/>
            <w:vMerge/>
            <w:vAlign w:val="center"/>
          </w:tcPr>
          <w:p w14:paraId="111825FD" w14:textId="67B5C5DE" w:rsidR="00B55536" w:rsidRPr="00E72E90" w:rsidRDefault="00B55536" w:rsidP="006365B8">
            <w:pPr>
              <w:pStyle w:val="Default"/>
              <w:jc w:val="both"/>
              <w:rPr>
                <w:lang w:val="en-US"/>
              </w:rPr>
            </w:pPr>
          </w:p>
        </w:tc>
        <w:tc>
          <w:tcPr>
            <w:tcW w:w="77.95pt" w:type="dxa"/>
            <w:vAlign w:val="center"/>
          </w:tcPr>
          <w:p w14:paraId="6676126E" w14:textId="5450FECD" w:rsidR="00B55536" w:rsidRPr="00E72E90" w:rsidRDefault="00B55536" w:rsidP="006365B8">
            <w:pPr>
              <w:pStyle w:val="Default"/>
              <w:rPr>
                <w:lang w:val="en-US"/>
              </w:rPr>
            </w:pPr>
            <w:r w:rsidRPr="00E72E90">
              <w:rPr>
                <w:sz w:val="18"/>
                <w:szCs w:val="18"/>
                <w:lang w:val="en-US"/>
              </w:rPr>
              <w:t xml:space="preserve">2.2.3 Determination of possible permitted actions </w:t>
            </w:r>
          </w:p>
        </w:tc>
        <w:tc>
          <w:tcPr>
            <w:tcW w:w="101.40pt" w:type="dxa"/>
            <w:vAlign w:val="center"/>
          </w:tcPr>
          <w:p w14:paraId="5AADF6A7" w14:textId="04162B95" w:rsidR="00B55536" w:rsidRPr="00E72E90" w:rsidRDefault="00B55536" w:rsidP="006365B8">
            <w:pPr>
              <w:pStyle w:val="Default"/>
              <w:jc w:val="both"/>
              <w:rPr>
                <w:lang w:val="en-US"/>
              </w:rPr>
            </w:pPr>
            <w:r w:rsidRPr="00E72E90">
              <w:rPr>
                <w:sz w:val="18"/>
                <w:szCs w:val="18"/>
                <w:lang w:val="en-US"/>
              </w:rPr>
              <w:t xml:space="preserve">Is it easy </w:t>
            </w:r>
            <w:r w:rsidR="000E4AAB">
              <w:rPr>
                <w:sz w:val="18"/>
                <w:szCs w:val="18"/>
                <w:lang w:val="en-US"/>
              </w:rPr>
              <w:t>to determine</w:t>
            </w:r>
            <w:r w:rsidRPr="00E72E90">
              <w:rPr>
                <w:sz w:val="18"/>
                <w:szCs w:val="18"/>
                <w:lang w:val="en-US"/>
              </w:rPr>
              <w:t xml:space="preserve"> the actions allowed by the application? </w:t>
            </w:r>
          </w:p>
        </w:tc>
      </w:tr>
    </w:tbl>
    <w:p w14:paraId="6B801DDB" w14:textId="7DF925F1" w:rsidR="00F3279C" w:rsidRPr="00F3279C" w:rsidRDefault="00F3279C" w:rsidP="00F3279C">
      <w:pPr>
        <w:pStyle w:val="Ttulo2"/>
      </w:pPr>
      <w:r>
        <w:t>Operability</w:t>
      </w:r>
    </w:p>
    <w:p w14:paraId="061DF465" w14:textId="6192B4D7" w:rsidR="00896CAE" w:rsidRDefault="00F3279C" w:rsidP="00F3279C">
      <w:pPr>
        <w:pStyle w:val="Textoindependiente"/>
        <w:ind w:firstLine="0pt"/>
        <w:rPr>
          <w:lang w:val="en-US"/>
        </w:rPr>
      </w:pPr>
      <w:r>
        <w:rPr>
          <w:b/>
          <w:bCs/>
          <w:lang w:val="en-US"/>
        </w:rPr>
        <w:tab/>
      </w:r>
      <w:r w:rsidR="00AD0003" w:rsidRPr="00AD0003">
        <w:rPr>
          <w:lang w:val="en-US"/>
        </w:rPr>
        <w:t>This feature refers to the capacity of the product that allows the user to operate and control it easily</w:t>
      </w:r>
      <w:r w:rsidR="00896CAE">
        <w:rPr>
          <w:lang w:val="en-US"/>
        </w:rPr>
        <w:t xml:space="preserve"> </w:t>
      </w:r>
      <w:r w:rsidR="00896CAE">
        <w:rPr>
          <w:lang w:val="en-US"/>
        </w:rPr>
        <w:fldChar w:fldCharType="begin" w:fldLock="1"/>
      </w:r>
      <w:r w:rsidR="00896CAE">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96CAE">
        <w:rPr>
          <w:lang w:val="en-US"/>
        </w:rPr>
        <w:fldChar w:fldCharType="separate"/>
      </w:r>
      <w:r w:rsidR="00896CAE" w:rsidRPr="00922460">
        <w:rPr>
          <w:noProof/>
          <w:lang w:val="en-US"/>
        </w:rPr>
        <w:t>[7]</w:t>
      </w:r>
      <w:r w:rsidR="00896CAE">
        <w:rPr>
          <w:lang w:val="en-US"/>
        </w:rPr>
        <w:fldChar w:fldCharType="end"/>
      </w:r>
      <w:r w:rsidR="00AD0003" w:rsidRPr="00AD0003">
        <w:rPr>
          <w:lang w:val="en-US"/>
        </w:rPr>
        <w:t xml:space="preserve">. Table 3 presents the sub-characteristics and attributes related to </w:t>
      </w:r>
      <w:r w:rsidR="00896CAE">
        <w:rPr>
          <w:lang w:val="en-US"/>
        </w:rPr>
        <w:t>o</w:t>
      </w:r>
      <w:r w:rsidR="00896CAE" w:rsidRPr="00AD0003">
        <w:rPr>
          <w:lang w:val="en-US"/>
        </w:rPr>
        <w:t>perability</w:t>
      </w:r>
      <w:r w:rsidR="00896CAE">
        <w:rPr>
          <w:lang w:val="en-US"/>
        </w:rPr>
        <w:t xml:space="preserve">; the </w:t>
      </w:r>
      <w:r w:rsidR="00896CAE" w:rsidRPr="003816CF">
        <w:rPr>
          <w:lang w:val="en-US"/>
        </w:rPr>
        <w:t>sub-characteristics</w:t>
      </w:r>
      <w:r w:rsidR="00896CAE">
        <w:rPr>
          <w:lang w:val="en-US"/>
        </w:rPr>
        <w:t xml:space="preserve"> are </w:t>
      </w:r>
      <w:r w:rsidR="00896CAE" w:rsidRPr="00E72E90">
        <w:rPr>
          <w:sz w:val="18"/>
          <w:szCs w:val="18"/>
          <w:lang w:val="en-US"/>
        </w:rPr>
        <w:t>Graphic interface adjustment and</w:t>
      </w:r>
      <w:r w:rsidR="00896CAE">
        <w:rPr>
          <w:sz w:val="18"/>
          <w:szCs w:val="18"/>
          <w:lang w:val="en-US"/>
        </w:rPr>
        <w:t xml:space="preserve"> </w:t>
      </w:r>
      <w:r w:rsidR="00896CAE" w:rsidRPr="00E72E90">
        <w:rPr>
          <w:sz w:val="18"/>
          <w:szCs w:val="18"/>
          <w:lang w:val="en-US"/>
        </w:rPr>
        <w:t>Effort reduction</w:t>
      </w:r>
      <w:r w:rsidR="00896CAE">
        <w:rPr>
          <w:sz w:val="18"/>
          <w:szCs w:val="18"/>
          <w:lang w:val="en-US"/>
        </w:rPr>
        <w:t xml:space="preserve">. </w:t>
      </w:r>
    </w:p>
    <w:p w14:paraId="1A6E4D63" w14:textId="22B078C4" w:rsidR="00896CAE" w:rsidRPr="00896CAE" w:rsidRDefault="00896CAE" w:rsidP="00896CAE">
      <w:pPr>
        <w:pStyle w:val="Textoindependiente"/>
        <w:numPr>
          <w:ilvl w:val="0"/>
          <w:numId w:val="33"/>
        </w:numPr>
        <w:ind w:start="25.50pt" w:hanging="17pt"/>
        <w:contextualSpacing/>
        <w:rPr>
          <w:lang w:val="en-US"/>
        </w:rPr>
      </w:pPr>
      <w:r w:rsidRPr="00896CAE">
        <w:rPr>
          <w:sz w:val="18"/>
          <w:szCs w:val="18"/>
          <w:lang w:val="en-US"/>
        </w:rPr>
        <w:t>Graphic interface adjustment</w:t>
      </w:r>
      <w:r w:rsidR="000E4AAB">
        <w:rPr>
          <w:sz w:val="18"/>
          <w:szCs w:val="18"/>
          <w:lang w:val="en-US"/>
        </w:rPr>
        <w:t xml:space="preserve"> is an</w:t>
      </w:r>
      <w:r w:rsidRPr="00896CAE">
        <w:rPr>
          <w:sz w:val="18"/>
          <w:szCs w:val="18"/>
          <w:lang w:val="en-US"/>
        </w:rPr>
        <w:t xml:space="preserve"> </w:t>
      </w:r>
      <w:r>
        <w:rPr>
          <w:sz w:val="18"/>
          <w:szCs w:val="18"/>
          <w:lang w:val="en-US"/>
        </w:rPr>
        <w:t>a</w:t>
      </w:r>
      <w:r w:rsidRPr="00896CAE">
        <w:rPr>
          <w:sz w:val="18"/>
          <w:szCs w:val="18"/>
          <w:lang w:val="en-US"/>
        </w:rPr>
        <w:t>utomatic interface adjustment to any screen size or device.</w:t>
      </w:r>
    </w:p>
    <w:p w14:paraId="719A2063" w14:textId="19D295CA" w:rsidR="00896CAE" w:rsidRPr="00896CAE" w:rsidRDefault="00896CAE" w:rsidP="00896CAE">
      <w:pPr>
        <w:pStyle w:val="Textoindependiente"/>
        <w:numPr>
          <w:ilvl w:val="0"/>
          <w:numId w:val="33"/>
        </w:numPr>
        <w:ind w:start="25.50pt" w:hanging="17pt"/>
        <w:contextualSpacing/>
        <w:rPr>
          <w:lang w:val="en-US"/>
        </w:rPr>
      </w:pPr>
      <w:r w:rsidRPr="00896CAE">
        <w:rPr>
          <w:sz w:val="18"/>
          <w:szCs w:val="18"/>
          <w:lang w:val="en-US"/>
        </w:rPr>
        <w:t>Effort reduction: The user should make the least effort to complete a task.</w:t>
      </w:r>
    </w:p>
    <w:p w14:paraId="50596F2E" w14:textId="388AAA82"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1D7878C0" w14:textId="77777777" w:rsidTr="002C2F0C">
        <w:trPr>
          <w:cantSplit/>
          <w:trHeight w:val="240"/>
          <w:tblHeader/>
          <w:jc w:val="center"/>
        </w:trPr>
        <w:tc>
          <w:tcPr>
            <w:tcW w:w="60.60pt" w:type="dxa"/>
            <w:vAlign w:val="center"/>
          </w:tcPr>
          <w:p w14:paraId="6A4EB090" w14:textId="77777777" w:rsidR="00B55536" w:rsidRPr="00E72E90" w:rsidRDefault="00B55536" w:rsidP="006365B8">
            <w:pPr>
              <w:pStyle w:val="tablecolhead"/>
            </w:pPr>
            <w:r w:rsidRPr="00E72E90">
              <w:t>Sub-characteristics</w:t>
            </w:r>
          </w:p>
        </w:tc>
        <w:tc>
          <w:tcPr>
            <w:tcW w:w="73.95pt" w:type="dxa"/>
            <w:vAlign w:val="center"/>
          </w:tcPr>
          <w:p w14:paraId="67D8803E" w14:textId="77777777" w:rsidR="00B55536" w:rsidRPr="00E72E90" w:rsidRDefault="00B55536" w:rsidP="006365B8">
            <w:pPr>
              <w:pStyle w:val="tablecolhead"/>
            </w:pPr>
            <w:r w:rsidRPr="00E72E90">
              <w:t>Attribute</w:t>
            </w:r>
          </w:p>
        </w:tc>
        <w:tc>
          <w:tcPr>
            <w:tcW w:w="108.45pt" w:type="dxa"/>
            <w:vAlign w:val="center"/>
          </w:tcPr>
          <w:p w14:paraId="77BCB4FE" w14:textId="77777777" w:rsidR="00B55536" w:rsidRPr="00E72E90" w:rsidRDefault="00B55536" w:rsidP="006365B8">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E72E90" w:rsidRDefault="00B55536" w:rsidP="006365B8">
            <w:pPr>
              <w:pStyle w:val="Default"/>
              <w:jc w:val="both"/>
              <w:rPr>
                <w:sz w:val="18"/>
                <w:szCs w:val="18"/>
                <w:lang w:val="en-US"/>
              </w:rPr>
            </w:pPr>
            <w:r w:rsidRPr="00E72E90">
              <w:rPr>
                <w:sz w:val="18"/>
                <w:szCs w:val="18"/>
                <w:lang w:val="en-US"/>
              </w:rPr>
              <w:t xml:space="preserve">3.1 </w:t>
            </w:r>
          </w:p>
          <w:p w14:paraId="31BD169F" w14:textId="686C56A5" w:rsidR="00B55536" w:rsidRPr="00E72E90" w:rsidRDefault="00B55536" w:rsidP="006365B8">
            <w:pPr>
              <w:pStyle w:val="Default"/>
              <w:jc w:val="both"/>
              <w:rPr>
                <w:lang w:val="en-US"/>
              </w:rPr>
            </w:pPr>
            <w:r w:rsidRPr="00E72E90">
              <w:rPr>
                <w:sz w:val="18"/>
                <w:szCs w:val="18"/>
                <w:lang w:val="en-US"/>
              </w:rPr>
              <w:t xml:space="preserve">Graphic interface adjustment  </w:t>
            </w:r>
          </w:p>
        </w:tc>
        <w:tc>
          <w:tcPr>
            <w:tcW w:w="73.95pt" w:type="dxa"/>
            <w:vAlign w:val="center"/>
          </w:tcPr>
          <w:p w14:paraId="3E19A66E" w14:textId="5EA380D5" w:rsidR="00B55536" w:rsidRPr="00E72E90" w:rsidRDefault="00B55536" w:rsidP="006365B8">
            <w:pPr>
              <w:pStyle w:val="Default"/>
              <w:rPr>
                <w:lang w:val="en-US"/>
              </w:rPr>
            </w:pPr>
            <w:r w:rsidRPr="00E72E90">
              <w:rPr>
                <w:sz w:val="18"/>
                <w:szCs w:val="18"/>
                <w:lang w:val="en-US"/>
              </w:rPr>
              <w:t xml:space="preserve">3.1.1 Auto-adjustment of the interface to various screens </w:t>
            </w:r>
          </w:p>
        </w:tc>
        <w:tc>
          <w:tcPr>
            <w:tcW w:w="108.45pt" w:type="dxa"/>
            <w:vAlign w:val="center"/>
          </w:tcPr>
          <w:p w14:paraId="7912AD8A" w14:textId="436CCC72" w:rsidR="00B55536" w:rsidRPr="00E72E90" w:rsidRDefault="002C2F0C" w:rsidP="006365B8">
            <w:pPr>
              <w:pStyle w:val="Default"/>
              <w:jc w:val="both"/>
              <w:rPr>
                <w:lang w:val="en-US"/>
              </w:rPr>
            </w:pPr>
            <w:r w:rsidRPr="00E72E90">
              <w:rPr>
                <w:sz w:val="18"/>
                <w:szCs w:val="18"/>
                <w:lang w:val="en-US"/>
              </w:rPr>
              <w:t>Can the graphic interface be auto</w:t>
            </w:r>
            <w:r w:rsidR="000E4AAB">
              <w:rPr>
                <w:sz w:val="18"/>
                <w:szCs w:val="18"/>
                <w:lang w:val="en-US"/>
              </w:rPr>
              <w:t>-</w:t>
            </w:r>
            <w:r w:rsidRPr="00E72E90">
              <w:rPr>
                <w:sz w:val="18"/>
                <w:szCs w:val="18"/>
                <w:lang w:val="en-US"/>
              </w:rPr>
              <w:t xml:space="preserve">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E72E90" w:rsidRDefault="00B55536" w:rsidP="006365B8">
            <w:pPr>
              <w:pStyle w:val="Default"/>
              <w:jc w:val="both"/>
              <w:rPr>
                <w:lang w:val="en-US"/>
              </w:rPr>
            </w:pPr>
            <w:r w:rsidRPr="00E72E90">
              <w:rPr>
                <w:sz w:val="18"/>
                <w:szCs w:val="18"/>
                <w:lang w:val="en-US"/>
              </w:rPr>
              <w:t xml:space="preserve">3.2 Effort reduction </w:t>
            </w:r>
          </w:p>
        </w:tc>
        <w:tc>
          <w:tcPr>
            <w:tcW w:w="73.95pt" w:type="dxa"/>
            <w:vAlign w:val="center"/>
          </w:tcPr>
          <w:p w14:paraId="4992AAAB" w14:textId="77777777" w:rsidR="002C2F0C" w:rsidRPr="00E72E90" w:rsidRDefault="002C2F0C" w:rsidP="002C2F0C">
            <w:pPr>
              <w:pStyle w:val="Default"/>
              <w:rPr>
                <w:lang w:val="en-US"/>
              </w:rPr>
            </w:pPr>
            <w:r w:rsidRPr="00E72E90">
              <w:rPr>
                <w:sz w:val="18"/>
                <w:szCs w:val="18"/>
                <w:lang w:val="en-US"/>
              </w:rPr>
              <w:t xml:space="preserve">3.2.1 Minimum actions </w:t>
            </w:r>
          </w:p>
          <w:p w14:paraId="7225B239" w14:textId="3C3D1D0E" w:rsidR="00B55536" w:rsidRPr="00E72E90" w:rsidRDefault="00B55536" w:rsidP="006365B8">
            <w:pPr>
              <w:pStyle w:val="Default"/>
              <w:rPr>
                <w:lang w:val="en-US"/>
              </w:rPr>
            </w:pPr>
          </w:p>
        </w:tc>
        <w:tc>
          <w:tcPr>
            <w:tcW w:w="108.45pt" w:type="dxa"/>
            <w:vAlign w:val="center"/>
          </w:tcPr>
          <w:p w14:paraId="2B332088" w14:textId="3FEC130C" w:rsidR="00B55536" w:rsidRPr="00E72E90" w:rsidRDefault="002C2F0C" w:rsidP="006365B8">
            <w:pPr>
              <w:pStyle w:val="Default"/>
              <w:jc w:val="both"/>
              <w:rPr>
                <w:lang w:val="en-US"/>
              </w:rPr>
            </w:pPr>
            <w:r w:rsidRPr="00E72E90">
              <w:rPr>
                <w:sz w:val="18"/>
                <w:szCs w:val="18"/>
                <w:lang w:val="en-US"/>
              </w:rPr>
              <w:t xml:space="preserve">Are there mechanisms that allow carrying out a task where the user performs few actions? </w:t>
            </w:r>
          </w:p>
        </w:tc>
      </w:tr>
    </w:tbl>
    <w:p w14:paraId="78288643" w14:textId="7955EB25" w:rsidR="004C4A48" w:rsidRPr="00E72E90" w:rsidRDefault="004C4A48" w:rsidP="006A4915">
      <w:pPr>
        <w:pStyle w:val="Textoindependiente"/>
        <w:spacing w:before="6pt"/>
        <w:ind w:firstLine="14.45pt"/>
        <w:rPr>
          <w:lang w:val="en-US"/>
        </w:rPr>
      </w:pPr>
      <w:r w:rsidRPr="00E72E90">
        <w:rPr>
          <w:lang w:val="en-US"/>
        </w:rPr>
        <w:t xml:space="preserve">The attribute </w:t>
      </w:r>
      <w:r w:rsidR="000E4AAB">
        <w:rPr>
          <w:i/>
          <w:iCs/>
          <w:lang w:val="en-US"/>
        </w:rPr>
        <w:t>m</w:t>
      </w:r>
      <w:r w:rsidRPr="00E72E90">
        <w:rPr>
          <w:i/>
          <w:iCs/>
          <w:lang w:val="en-US"/>
        </w:rPr>
        <w:t xml:space="preserve">inimum actions </w:t>
      </w:r>
      <w:r w:rsidRPr="00E72E90">
        <w:rPr>
          <w:lang w:val="en-US"/>
        </w:rPr>
        <w:t xml:space="preserve">refer to everything that facilitates the application, al-lowing to quick execution of certain actions, for example, the use of shortcuts that favor users to be able to operate the application quickly and easily </w:t>
      </w:r>
      <w:r w:rsidR="006A4915">
        <w:rPr>
          <w:lang w:val="en-US"/>
        </w:rPr>
        <w:fldChar w:fldCharType="begin" w:fldLock="1"/>
      </w:r>
      <w:r w:rsidR="006A4915">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sidR="006A4915">
        <w:rPr>
          <w:lang w:val="en-US"/>
        </w:rPr>
        <w:fldChar w:fldCharType="separate"/>
      </w:r>
      <w:r w:rsidR="006A4915" w:rsidRPr="006A4915">
        <w:rPr>
          <w:noProof/>
          <w:lang w:val="en-US"/>
        </w:rPr>
        <w:t>[15]</w:t>
      </w:r>
      <w:r w:rsidR="006A4915">
        <w:rPr>
          <w:lang w:val="en-US"/>
        </w:rPr>
        <w:fldChar w:fldCharType="end"/>
      </w:r>
      <w:r w:rsidRPr="00E72E90">
        <w:rPr>
          <w:lang w:val="en-US"/>
        </w:rPr>
        <w:t xml:space="preserve">. The associated metric refers to the relationship between the number of actions required to complete a task using </w:t>
      </w:r>
      <w:r w:rsidRPr="00E72E90">
        <w:rPr>
          <w:lang w:val="en-US"/>
        </w:rPr>
        <w:lastRenderedPageBreak/>
        <w:t xml:space="preserve">shortcuts with the number of actions without shortcuts. A result of 0 has a minor usability problem, 1 the opposite. </w:t>
      </w:r>
    </w:p>
    <w:p w14:paraId="70AC65FA" w14:textId="39D17059" w:rsidR="00F3279C" w:rsidRPr="00F3279C" w:rsidRDefault="00F3279C" w:rsidP="00F3279C">
      <w:pPr>
        <w:pStyle w:val="Ttulo2"/>
      </w:pPr>
      <w:bookmarkStart w:id="23" w:name="_Hlk40460286"/>
      <w:bookmarkEnd w:id="22"/>
      <w:r>
        <w:t>P</w:t>
      </w:r>
      <w:r w:rsidRPr="00F3279C">
        <w:t>rotection against user errors</w:t>
      </w:r>
    </w:p>
    <w:p w14:paraId="77174C76" w14:textId="202ADA28" w:rsidR="004C4A48" w:rsidRPr="00E72E90" w:rsidRDefault="00896CAE" w:rsidP="004C4A48">
      <w:pPr>
        <w:pStyle w:val="Textoindependiente"/>
        <w:rPr>
          <w:lang w:val="en-US"/>
        </w:rPr>
      </w:pPr>
      <w:r w:rsidRPr="00E72E90">
        <w:rPr>
          <w:lang w:val="en-US"/>
        </w:rPr>
        <w:t>The characteristic refers to the ability of the product to protect users from making mistakes</w:t>
      </w:r>
      <w:r>
        <w:rPr>
          <w:lang w:val="en-US"/>
        </w:rPr>
        <w:t xml:space="preserve">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w:t>
      </w:r>
      <w:r w:rsidR="004C4A48" w:rsidRPr="00E72E90">
        <w:rPr>
          <w:lang w:val="en-US"/>
        </w:rPr>
        <w:t>Table 4</w:t>
      </w:r>
      <w:r w:rsidR="00922460">
        <w:rPr>
          <w:lang w:val="en-US"/>
        </w:rPr>
        <w:t xml:space="preserve"> (a)</w:t>
      </w:r>
      <w:r w:rsidR="004C4A48" w:rsidRPr="00E72E90">
        <w:rPr>
          <w:lang w:val="en-US"/>
        </w:rPr>
        <w:t xml:space="preserve"> shows sub</w:t>
      </w:r>
      <w:r w:rsidR="000E4AAB">
        <w:rPr>
          <w:lang w:val="en-US"/>
        </w:rPr>
        <w:t xml:space="preserve"> </w:t>
      </w:r>
      <w:r w:rsidR="004C4A48" w:rsidRPr="00E72E90">
        <w:rPr>
          <w:lang w:val="en-US"/>
        </w:rPr>
        <w:t xml:space="preserve">characteristics and attributes related to </w:t>
      </w:r>
      <w:r w:rsidR="000E4AAB">
        <w:rPr>
          <w:lang w:val="en-US"/>
        </w:rPr>
        <w:t>p</w:t>
      </w:r>
      <w:r w:rsidR="004C4A48" w:rsidRPr="00F3279C">
        <w:rPr>
          <w:lang w:val="en-US"/>
        </w:rPr>
        <w:t xml:space="preserve">rotection against user errors. </w:t>
      </w:r>
      <w:r w:rsidR="005C2D71">
        <w:rPr>
          <w:lang w:val="en-US"/>
        </w:rPr>
        <w:t>S</w:t>
      </w:r>
      <w:r w:rsidR="000E4AAB" w:rsidRPr="000E4AAB">
        <w:rPr>
          <w:lang w:val="en-US"/>
        </w:rPr>
        <w:t>ub</w:t>
      </w:r>
      <w:r w:rsidR="005C2D71">
        <w:rPr>
          <w:lang w:val="en-US"/>
        </w:rPr>
        <w:t>-</w:t>
      </w:r>
      <w:r w:rsidR="000E4AAB" w:rsidRPr="000E4AAB">
        <w:rPr>
          <w:lang w:val="en-US"/>
        </w:rPr>
        <w:t>characteristics</w:t>
      </w:r>
      <w:r w:rsidR="005C2D71">
        <w:rPr>
          <w:lang w:val="en-US"/>
        </w:rPr>
        <w:t xml:space="preserve"> </w:t>
      </w:r>
      <w:r w:rsidR="00B163EB" w:rsidRPr="00B163EB">
        <w:rPr>
          <w:lang w:val="en-US"/>
        </w:rPr>
        <w:t xml:space="preserve">is </w:t>
      </w:r>
      <w:r w:rsidR="000E4AAB">
        <w:rPr>
          <w:lang w:val="en-US"/>
        </w:rPr>
        <w:t xml:space="preserve">the </w:t>
      </w:r>
      <w:r w:rsidR="000E4AAB">
        <w:rPr>
          <w:sz w:val="18"/>
          <w:szCs w:val="18"/>
          <w:lang w:val="en-US"/>
        </w:rPr>
        <w:t>p</w:t>
      </w:r>
      <w:r w:rsidR="00B163EB" w:rsidRPr="00E72E90">
        <w:rPr>
          <w:sz w:val="18"/>
          <w:szCs w:val="18"/>
          <w:lang w:val="en-US"/>
        </w:rPr>
        <w:t xml:space="preserve">revention of </w:t>
      </w:r>
      <w:r w:rsidR="005C2D71">
        <w:rPr>
          <w:sz w:val="18"/>
          <w:szCs w:val="18"/>
          <w:lang w:val="en-US"/>
        </w:rPr>
        <w:t>error</w:t>
      </w:r>
      <w:r w:rsidR="00B163EB" w:rsidRPr="00E72E90">
        <w:rPr>
          <w:sz w:val="18"/>
          <w:szCs w:val="18"/>
          <w:lang w:val="en-US"/>
        </w:rPr>
        <w:t>s</w:t>
      </w:r>
      <w:r w:rsidR="00B163EB">
        <w:rPr>
          <w:sz w:val="18"/>
          <w:szCs w:val="18"/>
          <w:lang w:val="en-US"/>
        </w:rPr>
        <w:t xml:space="preserve">. </w:t>
      </w:r>
    </w:p>
    <w:p w14:paraId="6A36ACBB" w14:textId="14C36938" w:rsidR="0065424D" w:rsidRPr="00E72E90" w:rsidRDefault="0065424D" w:rsidP="00E72E90">
      <w:pPr>
        <w:pStyle w:val="Descripcin"/>
        <w:keepNext/>
        <w:spacing w:after="0pt"/>
        <w:rPr>
          <w:i w:val="0"/>
          <w:iCs w:val="0"/>
          <w:smallCaps/>
          <w:noProof/>
          <w:color w:val="auto"/>
          <w:sz w:val="16"/>
          <w:szCs w:val="16"/>
        </w:rPr>
      </w:pPr>
      <w:bookmarkStart w:id="24" w:name="_Hlk40460308"/>
      <w:bookmarkEnd w:id="23"/>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Protection Against User Errors</w:t>
      </w:r>
      <w:r w:rsidR="00FC1665">
        <w:rPr>
          <w:i w:val="0"/>
          <w:iCs w:val="0"/>
          <w:smallCaps/>
          <w:noProof/>
          <w:color w:val="auto"/>
          <w:sz w:val="16"/>
          <w:szCs w:val="16"/>
        </w:rPr>
        <w:t xml:space="preserve"> And Aesthetics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306"/>
        <w:gridCol w:w="1447"/>
        <w:gridCol w:w="2107"/>
      </w:tblGrid>
      <w:tr w:rsidR="002C2F0C" w:rsidRPr="00E72E90" w14:paraId="74FB5B35" w14:textId="77777777" w:rsidTr="00807969">
        <w:trPr>
          <w:cantSplit/>
          <w:trHeight w:val="240"/>
          <w:tblHeader/>
          <w:jc w:val="center"/>
        </w:trPr>
        <w:tc>
          <w:tcPr>
            <w:tcW w:w="65.30pt" w:type="dxa"/>
            <w:vAlign w:val="center"/>
          </w:tcPr>
          <w:p w14:paraId="4A695A61" w14:textId="77777777" w:rsidR="002C2F0C" w:rsidRPr="00E72E90" w:rsidRDefault="002C2F0C" w:rsidP="006365B8">
            <w:pPr>
              <w:pStyle w:val="tablecolhead"/>
            </w:pPr>
            <w:r w:rsidRPr="00E72E90">
              <w:t>Sub-characteristics</w:t>
            </w:r>
          </w:p>
        </w:tc>
        <w:tc>
          <w:tcPr>
            <w:tcW w:w="72.35pt" w:type="dxa"/>
            <w:vAlign w:val="center"/>
          </w:tcPr>
          <w:p w14:paraId="46BD21AA" w14:textId="77777777" w:rsidR="002C2F0C" w:rsidRPr="00E72E90" w:rsidRDefault="002C2F0C" w:rsidP="006365B8">
            <w:pPr>
              <w:pStyle w:val="tablecolhead"/>
            </w:pPr>
            <w:r w:rsidRPr="00E72E90">
              <w:t>Attribute</w:t>
            </w:r>
          </w:p>
        </w:tc>
        <w:tc>
          <w:tcPr>
            <w:tcW w:w="105.35pt" w:type="dxa"/>
            <w:vAlign w:val="center"/>
          </w:tcPr>
          <w:p w14:paraId="60C15C36" w14:textId="77777777" w:rsidR="002C2F0C" w:rsidRPr="00E72E90" w:rsidRDefault="002C2F0C" w:rsidP="006365B8">
            <w:pPr>
              <w:pStyle w:val="tablecolhead"/>
            </w:pPr>
            <w:r w:rsidRPr="00E72E90">
              <w:t>Meaning</w:t>
            </w:r>
          </w:p>
        </w:tc>
      </w:tr>
      <w:tr w:rsidR="001C6C46" w:rsidRPr="00E72E90" w14:paraId="5C59DA4C" w14:textId="77777777" w:rsidTr="001C6C46">
        <w:trPr>
          <w:cantSplit/>
          <w:trHeight w:val="63"/>
          <w:tblHeader/>
          <w:jc w:val="center"/>
        </w:trPr>
        <w:tc>
          <w:tcPr>
            <w:tcW w:w="243pt" w:type="dxa"/>
            <w:gridSpan w:val="3"/>
            <w:vAlign w:val="center"/>
          </w:tcPr>
          <w:p w14:paraId="499460FE" w14:textId="1174B178" w:rsidR="001C6C46" w:rsidRPr="001C6C46" w:rsidRDefault="00922460" w:rsidP="001C6C46">
            <w:pPr>
              <w:pStyle w:val="Descripcin"/>
              <w:keepNext/>
              <w:spacing w:after="0pt"/>
              <w:rPr>
                <w:i w:val="0"/>
                <w:iCs w:val="0"/>
                <w:smallCaps/>
                <w:noProof/>
                <w:color w:val="auto"/>
                <w:sz w:val="16"/>
                <w:szCs w:val="16"/>
              </w:rPr>
            </w:pPr>
            <w:r>
              <w:rPr>
                <w:b/>
                <w:bCs/>
                <w:i w:val="0"/>
                <w:iCs w:val="0"/>
                <w:color w:val="auto"/>
                <w:sz w:val="16"/>
                <w:szCs w:val="16"/>
              </w:rPr>
              <w:t xml:space="preserve">(a) </w:t>
            </w:r>
            <w:r w:rsidR="001C6C46" w:rsidRPr="001C6C46">
              <w:rPr>
                <w:b/>
                <w:bCs/>
                <w:i w:val="0"/>
                <w:iCs w:val="0"/>
                <w:color w:val="auto"/>
                <w:sz w:val="16"/>
                <w:szCs w:val="16"/>
              </w:rPr>
              <w:t xml:space="preserve">Protection </w:t>
            </w:r>
            <w:r w:rsidR="001C6C46">
              <w:rPr>
                <w:b/>
                <w:bCs/>
                <w:i w:val="0"/>
                <w:iCs w:val="0"/>
                <w:color w:val="auto"/>
                <w:sz w:val="16"/>
                <w:szCs w:val="16"/>
              </w:rPr>
              <w:t>a</w:t>
            </w:r>
            <w:r w:rsidR="001C6C46" w:rsidRPr="001C6C46">
              <w:rPr>
                <w:b/>
                <w:bCs/>
                <w:i w:val="0"/>
                <w:iCs w:val="0"/>
                <w:color w:val="auto"/>
                <w:sz w:val="16"/>
                <w:szCs w:val="16"/>
              </w:rPr>
              <w:t xml:space="preserve">gainst </w:t>
            </w:r>
            <w:r w:rsidR="001C6C46">
              <w:rPr>
                <w:b/>
                <w:bCs/>
                <w:i w:val="0"/>
                <w:iCs w:val="0"/>
                <w:color w:val="auto"/>
                <w:sz w:val="16"/>
                <w:szCs w:val="16"/>
              </w:rPr>
              <w:t>u</w:t>
            </w:r>
            <w:r w:rsidR="001C6C46" w:rsidRPr="001C6C46">
              <w:rPr>
                <w:b/>
                <w:bCs/>
                <w:i w:val="0"/>
                <w:iCs w:val="0"/>
                <w:color w:val="auto"/>
                <w:sz w:val="16"/>
                <w:szCs w:val="16"/>
              </w:rPr>
              <w:t xml:space="preserve">ser </w:t>
            </w:r>
            <w:r w:rsidR="001C6C46">
              <w:rPr>
                <w:b/>
                <w:bCs/>
                <w:i w:val="0"/>
                <w:iCs w:val="0"/>
                <w:color w:val="auto"/>
                <w:sz w:val="16"/>
                <w:szCs w:val="16"/>
              </w:rPr>
              <w:t>e</w:t>
            </w:r>
            <w:r w:rsidR="001C6C46" w:rsidRPr="001C6C46">
              <w:rPr>
                <w:b/>
                <w:bCs/>
                <w:i w:val="0"/>
                <w:iCs w:val="0"/>
                <w:color w:val="auto"/>
                <w:sz w:val="16"/>
                <w:szCs w:val="16"/>
              </w:rPr>
              <w:t>rrors</w:t>
            </w:r>
          </w:p>
        </w:tc>
      </w:tr>
      <w:tr w:rsidR="002C2F0C" w:rsidRPr="00E72E90" w14:paraId="013D8F22" w14:textId="77777777" w:rsidTr="00807969">
        <w:trPr>
          <w:trHeight w:val="320"/>
          <w:jc w:val="center"/>
        </w:trPr>
        <w:tc>
          <w:tcPr>
            <w:tcW w:w="65.30pt" w:type="dxa"/>
            <w:vMerge w:val="restart"/>
            <w:vAlign w:val="center"/>
          </w:tcPr>
          <w:p w14:paraId="5A3AE604" w14:textId="1E5015BB" w:rsidR="002C2F0C" w:rsidRPr="00E72E90" w:rsidRDefault="002C2F0C" w:rsidP="006365B8">
            <w:pPr>
              <w:pStyle w:val="Default"/>
              <w:jc w:val="both"/>
              <w:rPr>
                <w:lang w:val="en-US"/>
              </w:rPr>
            </w:pPr>
            <w:r w:rsidRPr="00E72E90">
              <w:rPr>
                <w:sz w:val="18"/>
                <w:szCs w:val="18"/>
                <w:lang w:val="en-US"/>
              </w:rPr>
              <w:t xml:space="preserve">4.1 Prevention of </w:t>
            </w:r>
            <w:r w:rsidR="005C2D71">
              <w:rPr>
                <w:sz w:val="18"/>
                <w:szCs w:val="18"/>
                <w:lang w:val="en-US"/>
              </w:rPr>
              <w:t>error</w:t>
            </w:r>
            <w:r w:rsidR="005C2D71" w:rsidRPr="00E72E90">
              <w:rPr>
                <w:sz w:val="18"/>
                <w:szCs w:val="18"/>
                <w:lang w:val="en-US"/>
              </w:rPr>
              <w:t>s</w:t>
            </w:r>
          </w:p>
        </w:tc>
        <w:tc>
          <w:tcPr>
            <w:tcW w:w="72.35pt" w:type="dxa"/>
            <w:vAlign w:val="center"/>
          </w:tcPr>
          <w:p w14:paraId="209710CE" w14:textId="46989788" w:rsidR="002C2F0C" w:rsidRPr="00E72E90" w:rsidRDefault="002C2F0C" w:rsidP="006365B8">
            <w:pPr>
              <w:pStyle w:val="Default"/>
              <w:rPr>
                <w:lang w:val="en-US"/>
              </w:rPr>
            </w:pPr>
            <w:r w:rsidRPr="00E72E90">
              <w:rPr>
                <w:sz w:val="18"/>
                <w:szCs w:val="18"/>
                <w:lang w:val="en-US"/>
              </w:rPr>
              <w:t xml:space="preserve">4.1.1 Validation of data entry </w:t>
            </w:r>
          </w:p>
        </w:tc>
        <w:tc>
          <w:tcPr>
            <w:tcW w:w="105.35pt" w:type="dxa"/>
            <w:vAlign w:val="center"/>
          </w:tcPr>
          <w:p w14:paraId="5E6C7125" w14:textId="5A9CA423" w:rsidR="002C2F0C" w:rsidRPr="00E72E90" w:rsidRDefault="002C2F0C" w:rsidP="006365B8">
            <w:pPr>
              <w:pStyle w:val="Default"/>
              <w:jc w:val="both"/>
              <w:rPr>
                <w:lang w:val="en-US"/>
              </w:rPr>
            </w:pPr>
            <w:r w:rsidRPr="00E72E90">
              <w:rPr>
                <w:sz w:val="18"/>
                <w:szCs w:val="18"/>
                <w:lang w:val="en-US"/>
              </w:rPr>
              <w:t xml:space="preserve">How much data entered into the application has any </w:t>
            </w:r>
            <w:r w:rsidR="005C2D71">
              <w:rPr>
                <w:sz w:val="18"/>
                <w:szCs w:val="18"/>
                <w:lang w:val="en-US"/>
              </w:rPr>
              <w:t>error</w:t>
            </w:r>
            <w:r w:rsidRPr="00E72E90">
              <w:rPr>
                <w:sz w:val="18"/>
                <w:szCs w:val="18"/>
                <w:lang w:val="en-US"/>
              </w:rPr>
              <w:t xml:space="preserve">s? </w:t>
            </w:r>
          </w:p>
        </w:tc>
      </w:tr>
      <w:tr w:rsidR="002C2F0C" w:rsidRPr="00E72E90" w14:paraId="191EBED3" w14:textId="77777777" w:rsidTr="00807969">
        <w:trPr>
          <w:trHeight w:val="320"/>
          <w:jc w:val="center"/>
        </w:trPr>
        <w:tc>
          <w:tcPr>
            <w:tcW w:w="65.30pt" w:type="dxa"/>
            <w:vMerge/>
            <w:vAlign w:val="center"/>
          </w:tcPr>
          <w:p w14:paraId="31A8B40A" w14:textId="4B8B53EF" w:rsidR="002C2F0C" w:rsidRPr="00E72E90" w:rsidRDefault="002C2F0C" w:rsidP="006365B8">
            <w:pPr>
              <w:pStyle w:val="Default"/>
              <w:jc w:val="both"/>
              <w:rPr>
                <w:lang w:val="en-US"/>
              </w:rPr>
            </w:pPr>
          </w:p>
        </w:tc>
        <w:tc>
          <w:tcPr>
            <w:tcW w:w="72.35pt" w:type="dxa"/>
            <w:vAlign w:val="center"/>
          </w:tcPr>
          <w:p w14:paraId="64C56092" w14:textId="49D39615" w:rsidR="002C2F0C" w:rsidRPr="00E72E90" w:rsidRDefault="002C2F0C" w:rsidP="006365B8">
            <w:pPr>
              <w:pStyle w:val="Default"/>
              <w:rPr>
                <w:lang w:val="en-US"/>
              </w:rPr>
            </w:pPr>
            <w:r w:rsidRPr="00E72E90">
              <w:rPr>
                <w:sz w:val="18"/>
                <w:szCs w:val="18"/>
                <w:lang w:val="en-US"/>
              </w:rPr>
              <w:t xml:space="preserve">4.1.2 Restriction of non-necessary functions of the remote control </w:t>
            </w:r>
          </w:p>
        </w:tc>
        <w:tc>
          <w:tcPr>
            <w:tcW w:w="105.35pt" w:type="dxa"/>
            <w:vAlign w:val="center"/>
          </w:tcPr>
          <w:p w14:paraId="0316B4B2" w14:textId="154992CA" w:rsidR="002C2F0C" w:rsidRPr="00E72E90" w:rsidRDefault="002C2F0C" w:rsidP="006365B8">
            <w:pPr>
              <w:pStyle w:val="Default"/>
              <w:jc w:val="both"/>
              <w:rPr>
                <w:lang w:val="en-US"/>
              </w:rPr>
            </w:pPr>
            <w:r w:rsidRPr="00E72E90">
              <w:rPr>
                <w:sz w:val="18"/>
                <w:szCs w:val="18"/>
                <w:lang w:val="en-US"/>
              </w:rPr>
              <w:t xml:space="preserve">Is there a small and limited number of functionalities available to interact with the application? </w:t>
            </w:r>
          </w:p>
        </w:tc>
      </w:tr>
      <w:tr w:rsidR="00807969" w:rsidRPr="00E72E90" w14:paraId="7CB540EF" w14:textId="77777777" w:rsidTr="001C6C46">
        <w:trPr>
          <w:trHeight w:val="189"/>
          <w:jc w:val="center"/>
        </w:trPr>
        <w:tc>
          <w:tcPr>
            <w:tcW w:w="243pt" w:type="dxa"/>
            <w:gridSpan w:val="3"/>
            <w:vAlign w:val="center"/>
          </w:tcPr>
          <w:p w14:paraId="11AB890C" w14:textId="5CDDC46A" w:rsidR="00807969" w:rsidRPr="00E72E90" w:rsidRDefault="00922460" w:rsidP="001C6C46">
            <w:pPr>
              <w:pStyle w:val="Default"/>
              <w:jc w:val="center"/>
              <w:rPr>
                <w:sz w:val="18"/>
                <w:szCs w:val="18"/>
                <w:lang w:val="en-US"/>
              </w:rPr>
            </w:pPr>
            <w:r>
              <w:rPr>
                <w:b/>
                <w:bCs/>
                <w:color w:val="auto"/>
                <w:sz w:val="16"/>
                <w:szCs w:val="16"/>
                <w:lang w:val="en-US"/>
              </w:rPr>
              <w:t xml:space="preserve">(b) </w:t>
            </w:r>
            <w:r w:rsidR="001C6C46" w:rsidRPr="001C6C46">
              <w:rPr>
                <w:b/>
                <w:bCs/>
                <w:color w:val="auto"/>
                <w:sz w:val="16"/>
                <w:szCs w:val="16"/>
                <w:lang w:val="en-US"/>
              </w:rPr>
              <w:t>Aesthetics</w:t>
            </w:r>
          </w:p>
        </w:tc>
      </w:tr>
      <w:tr w:rsidR="00807969" w:rsidRPr="00E72E90" w14:paraId="75F38C88" w14:textId="77777777" w:rsidTr="00807969">
        <w:trPr>
          <w:trHeight w:val="320"/>
          <w:jc w:val="center"/>
        </w:trPr>
        <w:tc>
          <w:tcPr>
            <w:tcW w:w="65.30pt" w:type="dxa"/>
            <w:vMerge w:val="restart"/>
            <w:vAlign w:val="center"/>
          </w:tcPr>
          <w:p w14:paraId="78A4B000" w14:textId="2D6E959C" w:rsidR="00807969" w:rsidRPr="00E72E90" w:rsidRDefault="00807969" w:rsidP="00807969">
            <w:pPr>
              <w:pStyle w:val="Default"/>
              <w:jc w:val="both"/>
              <w:rPr>
                <w:lang w:val="en-US"/>
              </w:rPr>
            </w:pPr>
            <w:r w:rsidRPr="00E72E90">
              <w:rPr>
                <w:sz w:val="18"/>
                <w:szCs w:val="18"/>
                <w:lang w:val="en-US"/>
              </w:rPr>
              <w:t>5.1</w:t>
            </w:r>
            <w:r>
              <w:rPr>
                <w:sz w:val="18"/>
                <w:szCs w:val="18"/>
                <w:lang w:val="en-US"/>
              </w:rPr>
              <w:t xml:space="preserve"> </w:t>
            </w:r>
            <w:r w:rsidRPr="00E72E90">
              <w:rPr>
                <w:sz w:val="18"/>
                <w:szCs w:val="18"/>
                <w:lang w:val="en-US"/>
              </w:rPr>
              <w:t>Proportionality</w:t>
            </w:r>
          </w:p>
        </w:tc>
        <w:tc>
          <w:tcPr>
            <w:tcW w:w="72.35pt" w:type="dxa"/>
            <w:vAlign w:val="center"/>
          </w:tcPr>
          <w:p w14:paraId="6100E077" w14:textId="36145C07" w:rsidR="00807969" w:rsidRPr="00E72E90" w:rsidRDefault="00807969" w:rsidP="00807969">
            <w:pPr>
              <w:pStyle w:val="Default"/>
              <w:rPr>
                <w:sz w:val="18"/>
                <w:szCs w:val="18"/>
                <w:lang w:val="en-US"/>
              </w:rPr>
            </w:pPr>
            <w:r w:rsidRPr="00E72E90">
              <w:rPr>
                <w:sz w:val="18"/>
                <w:szCs w:val="18"/>
                <w:lang w:val="en-US"/>
              </w:rPr>
              <w:t xml:space="preserve">5.1.1 Ratio of </w:t>
            </w:r>
            <w:r w:rsidR="000E4AAB">
              <w:rPr>
                <w:sz w:val="18"/>
                <w:szCs w:val="18"/>
                <w:lang w:val="en-US"/>
              </w:rPr>
              <w:t>S</w:t>
            </w:r>
            <w:r w:rsidRPr="00E72E90">
              <w:rPr>
                <w:sz w:val="18"/>
                <w:szCs w:val="18"/>
                <w:lang w:val="en-US"/>
              </w:rPr>
              <w:t xml:space="preserve">ize between elements and screen size </w:t>
            </w:r>
          </w:p>
        </w:tc>
        <w:tc>
          <w:tcPr>
            <w:tcW w:w="105.35pt" w:type="dxa"/>
            <w:vAlign w:val="center"/>
          </w:tcPr>
          <w:p w14:paraId="79B027CB" w14:textId="44F3A1A9" w:rsidR="00807969" w:rsidRPr="00E72E90" w:rsidRDefault="000E4AAB" w:rsidP="00807969">
            <w:pPr>
              <w:pStyle w:val="Default"/>
              <w:jc w:val="both"/>
              <w:rPr>
                <w:sz w:val="18"/>
                <w:szCs w:val="18"/>
                <w:lang w:val="en-US"/>
              </w:rPr>
            </w:pPr>
            <w:r w:rsidRPr="000E4AAB">
              <w:rPr>
                <w:sz w:val="18"/>
                <w:szCs w:val="18"/>
                <w:lang w:val="en-US"/>
              </w:rPr>
              <w:t>Is the area occupied by a component correctly related to the total area of the application on the screen?</w:t>
            </w:r>
          </w:p>
        </w:tc>
      </w:tr>
      <w:tr w:rsidR="00807969" w:rsidRPr="00E72E90" w14:paraId="27E692B6" w14:textId="77777777" w:rsidTr="00807969">
        <w:trPr>
          <w:trHeight w:val="320"/>
          <w:jc w:val="center"/>
        </w:trPr>
        <w:tc>
          <w:tcPr>
            <w:tcW w:w="65.30pt" w:type="dxa"/>
            <w:vMerge/>
            <w:vAlign w:val="center"/>
          </w:tcPr>
          <w:p w14:paraId="3D49FCE1" w14:textId="77777777" w:rsidR="00807969" w:rsidRPr="00E72E90" w:rsidRDefault="00807969" w:rsidP="00807969">
            <w:pPr>
              <w:pStyle w:val="Default"/>
              <w:jc w:val="both"/>
              <w:rPr>
                <w:sz w:val="18"/>
                <w:szCs w:val="18"/>
                <w:lang w:val="en-US"/>
              </w:rPr>
            </w:pPr>
          </w:p>
        </w:tc>
        <w:tc>
          <w:tcPr>
            <w:tcW w:w="72.35pt" w:type="dxa"/>
            <w:vAlign w:val="center"/>
          </w:tcPr>
          <w:p w14:paraId="5A770FA4" w14:textId="6051F7BA" w:rsidR="00807969" w:rsidRPr="00E72E90" w:rsidRDefault="00807969" w:rsidP="00807969">
            <w:pPr>
              <w:pStyle w:val="Default"/>
              <w:rPr>
                <w:sz w:val="18"/>
                <w:szCs w:val="18"/>
                <w:lang w:val="en-US"/>
              </w:rPr>
            </w:pPr>
            <w:r w:rsidRPr="00E72E90">
              <w:rPr>
                <w:sz w:val="18"/>
                <w:szCs w:val="18"/>
                <w:lang w:val="en-US"/>
              </w:rPr>
              <w:t xml:space="preserve">5.2.1 Coherence in the grouping of components </w:t>
            </w:r>
          </w:p>
        </w:tc>
        <w:tc>
          <w:tcPr>
            <w:tcW w:w="105.35pt" w:type="dxa"/>
            <w:vAlign w:val="center"/>
          </w:tcPr>
          <w:p w14:paraId="249FF77F" w14:textId="3739716A" w:rsidR="00807969" w:rsidRPr="00E72E90" w:rsidRDefault="00807969" w:rsidP="00807969">
            <w:pPr>
              <w:pStyle w:val="Default"/>
              <w:jc w:val="both"/>
              <w:rPr>
                <w:sz w:val="18"/>
                <w:szCs w:val="18"/>
                <w:lang w:val="en-US"/>
              </w:rPr>
            </w:pPr>
            <w:r w:rsidRPr="00E72E90">
              <w:rPr>
                <w:sz w:val="18"/>
                <w:szCs w:val="18"/>
                <w:lang w:val="en-US"/>
              </w:rPr>
              <w:t xml:space="preserve">Are the components grouped according to the purpose they must fulfill? </w:t>
            </w:r>
          </w:p>
        </w:tc>
      </w:tr>
      <w:tr w:rsidR="00807969" w:rsidRPr="00E72E90" w14:paraId="25EB8952" w14:textId="77777777" w:rsidTr="00807969">
        <w:trPr>
          <w:trHeight w:val="320"/>
          <w:jc w:val="center"/>
        </w:trPr>
        <w:tc>
          <w:tcPr>
            <w:tcW w:w="65.30pt" w:type="dxa"/>
            <w:vMerge w:val="restart"/>
            <w:vAlign w:val="center"/>
          </w:tcPr>
          <w:p w14:paraId="7CEFCB3E" w14:textId="67905E93" w:rsidR="00807969" w:rsidRPr="00E72E90" w:rsidRDefault="00807969" w:rsidP="00807969">
            <w:pPr>
              <w:pStyle w:val="Default"/>
              <w:jc w:val="both"/>
              <w:rPr>
                <w:sz w:val="18"/>
                <w:szCs w:val="18"/>
                <w:lang w:val="en-US"/>
              </w:rPr>
            </w:pPr>
            <w:r w:rsidRPr="00E72E90">
              <w:rPr>
                <w:sz w:val="18"/>
                <w:szCs w:val="18"/>
                <w:lang w:val="en-US"/>
              </w:rPr>
              <w:t>5.2</w:t>
            </w:r>
            <w:r>
              <w:rPr>
                <w:sz w:val="18"/>
                <w:szCs w:val="18"/>
                <w:lang w:val="en-US"/>
              </w:rPr>
              <w:t xml:space="preserve"> </w:t>
            </w:r>
            <w:r w:rsidRPr="00E72E90">
              <w:rPr>
                <w:sz w:val="18"/>
                <w:szCs w:val="18"/>
                <w:lang w:val="en-US"/>
              </w:rPr>
              <w:t>Visual consistency</w:t>
            </w:r>
          </w:p>
        </w:tc>
        <w:tc>
          <w:tcPr>
            <w:tcW w:w="72.35pt" w:type="dxa"/>
            <w:vAlign w:val="center"/>
          </w:tcPr>
          <w:p w14:paraId="16551245" w14:textId="2FAF7821" w:rsidR="00807969" w:rsidRPr="00E72E90" w:rsidRDefault="00807969" w:rsidP="00807969">
            <w:pPr>
              <w:pStyle w:val="Default"/>
              <w:rPr>
                <w:sz w:val="18"/>
                <w:szCs w:val="18"/>
                <w:lang w:val="en-US"/>
              </w:rPr>
            </w:pPr>
            <w:r w:rsidRPr="00E72E90">
              <w:rPr>
                <w:sz w:val="18"/>
                <w:szCs w:val="18"/>
                <w:lang w:val="en-US"/>
              </w:rPr>
              <w:t xml:space="preserve">5.2.2 Uniformity of colors </w:t>
            </w:r>
          </w:p>
        </w:tc>
        <w:tc>
          <w:tcPr>
            <w:tcW w:w="105.35pt" w:type="dxa"/>
            <w:vAlign w:val="center"/>
          </w:tcPr>
          <w:p w14:paraId="58AAA793" w14:textId="518DAC7B" w:rsidR="00807969" w:rsidRPr="00E72E90" w:rsidRDefault="00807969" w:rsidP="00807969">
            <w:pPr>
              <w:pStyle w:val="Default"/>
              <w:jc w:val="both"/>
              <w:rPr>
                <w:sz w:val="18"/>
                <w:szCs w:val="18"/>
                <w:lang w:val="en-US"/>
              </w:rPr>
            </w:pPr>
            <w:r w:rsidRPr="00E72E90">
              <w:rPr>
                <w:sz w:val="18"/>
                <w:szCs w:val="18"/>
                <w:lang w:val="en-US"/>
              </w:rPr>
              <w:t>Are the background colors used consistent</w:t>
            </w:r>
            <w:r w:rsidR="000E4AAB">
              <w:rPr>
                <w:sz w:val="18"/>
                <w:szCs w:val="18"/>
                <w:lang w:val="en-US"/>
              </w:rPr>
              <w:t>ly</w:t>
            </w:r>
            <w:r w:rsidRPr="00E72E90">
              <w:rPr>
                <w:sz w:val="18"/>
                <w:szCs w:val="18"/>
                <w:lang w:val="en-US"/>
              </w:rPr>
              <w:t xml:space="preserve"> in all sections of the application? </w:t>
            </w:r>
          </w:p>
        </w:tc>
      </w:tr>
      <w:tr w:rsidR="00807969" w:rsidRPr="00E72E90" w14:paraId="0C2A54D4" w14:textId="77777777" w:rsidTr="00807969">
        <w:trPr>
          <w:trHeight w:val="320"/>
          <w:jc w:val="center"/>
        </w:trPr>
        <w:tc>
          <w:tcPr>
            <w:tcW w:w="65.30pt" w:type="dxa"/>
            <w:vMerge/>
            <w:vAlign w:val="center"/>
          </w:tcPr>
          <w:p w14:paraId="62BFC9AF" w14:textId="77777777" w:rsidR="00807969" w:rsidRPr="00E72E90" w:rsidRDefault="00807969" w:rsidP="00807969">
            <w:pPr>
              <w:pStyle w:val="Default"/>
              <w:jc w:val="both"/>
              <w:rPr>
                <w:lang w:val="en-US"/>
              </w:rPr>
            </w:pPr>
          </w:p>
        </w:tc>
        <w:tc>
          <w:tcPr>
            <w:tcW w:w="72.35pt" w:type="dxa"/>
            <w:vAlign w:val="center"/>
          </w:tcPr>
          <w:p w14:paraId="72A92440" w14:textId="1933CCEA" w:rsidR="00807969" w:rsidRPr="00E72E90" w:rsidRDefault="00807969" w:rsidP="00807969">
            <w:pPr>
              <w:pStyle w:val="Default"/>
              <w:rPr>
                <w:sz w:val="18"/>
                <w:szCs w:val="18"/>
                <w:lang w:val="en-US"/>
              </w:rPr>
            </w:pPr>
            <w:r w:rsidRPr="00E72E90">
              <w:rPr>
                <w:sz w:val="18"/>
                <w:szCs w:val="18"/>
                <w:lang w:val="en-US"/>
              </w:rPr>
              <w:t xml:space="preserve">5.2.3 Contrast colors </w:t>
            </w:r>
          </w:p>
        </w:tc>
        <w:tc>
          <w:tcPr>
            <w:tcW w:w="105.35pt" w:type="dxa"/>
            <w:vAlign w:val="center"/>
          </w:tcPr>
          <w:p w14:paraId="5DE097BF" w14:textId="7348EDAB" w:rsidR="00807969" w:rsidRPr="00E72E90" w:rsidRDefault="00807969" w:rsidP="00807969">
            <w:pPr>
              <w:pStyle w:val="Default"/>
              <w:jc w:val="both"/>
              <w:rPr>
                <w:sz w:val="18"/>
                <w:szCs w:val="18"/>
                <w:lang w:val="en-US"/>
              </w:rPr>
            </w:pPr>
            <w:r w:rsidRPr="00E72E90">
              <w:rPr>
                <w:sz w:val="18"/>
                <w:szCs w:val="18"/>
                <w:lang w:val="en-US"/>
              </w:rPr>
              <w:t xml:space="preserve">Is the level of brightness and colors of the components ad-equate? </w:t>
            </w:r>
          </w:p>
        </w:tc>
      </w:tr>
    </w:tbl>
    <w:p w14:paraId="73972BF6" w14:textId="1D55D4DC" w:rsidR="004C4A48" w:rsidRDefault="004C4A48" w:rsidP="004C4A48">
      <w:pPr>
        <w:pStyle w:val="Textoindependiente"/>
        <w:rPr>
          <w:lang w:val="en-US"/>
        </w:rPr>
      </w:pPr>
      <w:r w:rsidRPr="00E72E90">
        <w:rPr>
          <w:lang w:val="en-US"/>
        </w:rPr>
        <w:t xml:space="preserve">In the </w:t>
      </w:r>
      <w:r w:rsidRPr="00E72E90">
        <w:rPr>
          <w:i/>
          <w:iCs/>
          <w:lang w:val="en-US"/>
        </w:rPr>
        <w:t>Restriction of non-necessary functions of the remote control</w:t>
      </w:r>
      <w:r w:rsidR="000E4AAB">
        <w:rPr>
          <w:i/>
          <w:iCs/>
          <w:lang w:val="en-US"/>
        </w:rPr>
        <w:t>,</w:t>
      </w:r>
      <w:r w:rsidRPr="00E72E90">
        <w:rPr>
          <w:i/>
          <w:iCs/>
          <w:lang w:val="en-US"/>
        </w:rPr>
        <w:t xml:space="preserve"> </w:t>
      </w:r>
      <w:r w:rsidRPr="00E72E90">
        <w:rPr>
          <w:lang w:val="en-US"/>
        </w:rPr>
        <w:t>it is necessary to consider that having a s</w:t>
      </w:r>
      <w:r w:rsidR="000E4AAB">
        <w:rPr>
          <w:lang w:val="en-US"/>
        </w:rPr>
        <w:t>mall</w:t>
      </w:r>
      <w:r w:rsidRPr="00E72E90">
        <w:rPr>
          <w:lang w:val="en-US"/>
        </w:rPr>
        <w:t xml:space="preserve"> and limited number of functionalities available to interact with the application improves usability because the user does not have to remember the operation of each button of the remote control. </w:t>
      </w:r>
    </w:p>
    <w:p w14:paraId="2B989906" w14:textId="18F19BA6" w:rsidR="006365B8" w:rsidRPr="006365B8" w:rsidRDefault="006365B8" w:rsidP="006365B8">
      <w:pPr>
        <w:pStyle w:val="Ttulo2"/>
      </w:pPr>
      <w:bookmarkStart w:id="25" w:name="_Hlk40460325"/>
      <w:bookmarkEnd w:id="24"/>
      <w:r>
        <w:t>Aesthetics</w:t>
      </w:r>
    </w:p>
    <w:p w14:paraId="683F6A7F" w14:textId="6C5B1EE3" w:rsidR="004C4A48" w:rsidRPr="00E72E90" w:rsidRDefault="004C4A48" w:rsidP="004C4A48">
      <w:pPr>
        <w:pStyle w:val="Textoindependiente"/>
        <w:rPr>
          <w:lang w:val="en-US"/>
        </w:rPr>
      </w:pPr>
      <w:r w:rsidRPr="00E72E90">
        <w:rPr>
          <w:lang w:val="en-US"/>
        </w:rPr>
        <w:t xml:space="preserve">Table </w:t>
      </w:r>
      <w:r w:rsidR="00922460">
        <w:rPr>
          <w:lang w:val="en-US"/>
        </w:rPr>
        <w:t>4 (b)</w:t>
      </w:r>
      <w:r w:rsidRPr="00E72E90">
        <w:rPr>
          <w:lang w:val="en-US"/>
        </w:rPr>
        <w:t xml:space="preserve"> presents the sub-characteristics and attributes related to </w:t>
      </w:r>
      <w:r w:rsidRPr="006365B8">
        <w:rPr>
          <w:lang w:val="en-US"/>
        </w:rPr>
        <w:t>Aesthetics</w:t>
      </w:r>
      <w:r w:rsidRPr="00E72E90">
        <w:rPr>
          <w:lang w:val="en-US"/>
        </w:rPr>
        <w:t>. This feature refers to the ability of the user interface to please and satisfy the viewer</w:t>
      </w:r>
      <w:r w:rsidR="005C2D71">
        <w:rPr>
          <w:lang w:val="en-US"/>
        </w:rPr>
        <w:t xml:space="preserve"> </w:t>
      </w:r>
      <w:r w:rsidR="005C2D71">
        <w:rPr>
          <w:lang w:val="en-US"/>
        </w:rPr>
        <w:fldChar w:fldCharType="begin" w:fldLock="1"/>
      </w:r>
      <w:r w:rsidR="005C2D71">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5C2D71">
        <w:rPr>
          <w:lang w:val="en-US"/>
        </w:rPr>
        <w:fldChar w:fldCharType="separate"/>
      </w:r>
      <w:r w:rsidR="005C2D71" w:rsidRPr="00922460">
        <w:rPr>
          <w:noProof/>
          <w:lang w:val="en-US"/>
        </w:rPr>
        <w:t>[7]</w:t>
      </w:r>
      <w:r w:rsidR="005C2D71">
        <w:rPr>
          <w:lang w:val="en-US"/>
        </w:rPr>
        <w:fldChar w:fldCharType="end"/>
      </w:r>
      <w:r w:rsidRPr="00E72E90">
        <w:rPr>
          <w:lang w:val="en-US"/>
        </w:rPr>
        <w:t xml:space="preserve">. </w:t>
      </w:r>
    </w:p>
    <w:p w14:paraId="25904003" w14:textId="7A56114B" w:rsidR="004C4A48" w:rsidRDefault="004C4A48" w:rsidP="004C4A48">
      <w:pPr>
        <w:pStyle w:val="Textoindependiente"/>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refers to the fact that the components must be grouped in contiguous zones of the screen according to the actions they execute</w:t>
      </w:r>
      <w:r w:rsidR="00610E36">
        <w:rPr>
          <w:lang w:val="en-US"/>
        </w:rPr>
        <w:t xml:space="preserve"> (for </w:t>
      </w:r>
      <w:r w:rsidRPr="00E72E90">
        <w:rPr>
          <w:lang w:val="en-US"/>
        </w:rPr>
        <w:t>example, those components with similar acti</w:t>
      </w:r>
      <w:r w:rsidR="00610E36">
        <w:rPr>
          <w:lang w:val="en-US"/>
        </w:rPr>
        <w:t>vitie</w:t>
      </w:r>
      <w:r w:rsidRPr="00E72E90">
        <w:rPr>
          <w:lang w:val="en-US"/>
        </w:rPr>
        <w:t>s or those whose execution precedes the execution of another component</w:t>
      </w:r>
      <w:r w:rsidR="00610E36">
        <w:rPr>
          <w:lang w:val="en-US"/>
        </w:rPr>
        <w:t>)</w:t>
      </w:r>
      <w:r w:rsidRPr="00E72E90">
        <w:rPr>
          <w:lang w:val="en-US"/>
        </w:rPr>
        <w:t xml:space="preserve">. The associated metric corresponds to the relationship between the number of coherently grouped components and the total number of components. If the result is 0, there is a greater usability problem, if it is 1, there is no problem. </w:t>
      </w:r>
    </w:p>
    <w:p w14:paraId="48E20211" w14:textId="77777777" w:rsidR="00610E36" w:rsidRPr="006365B8" w:rsidRDefault="00610E36" w:rsidP="00610E36">
      <w:pPr>
        <w:pStyle w:val="Ttulo2"/>
      </w:pPr>
      <w:r w:rsidRPr="006365B8">
        <w:t>Satisfaction</w:t>
      </w:r>
    </w:p>
    <w:p w14:paraId="21762BB5" w14:textId="77777777" w:rsidR="00610E36" w:rsidRPr="00E72E90" w:rsidRDefault="00610E36" w:rsidP="00610E36">
      <w:pPr>
        <w:pStyle w:val="Textoindependiente"/>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viewer. </w:t>
      </w:r>
    </w:p>
    <w:p w14:paraId="4D7776F3" w14:textId="77777777" w:rsidR="00610E36" w:rsidRPr="00922460" w:rsidRDefault="00610E36" w:rsidP="00610E36">
      <w:pPr>
        <w:pStyle w:val="Textoindependiente"/>
        <w:rPr>
          <w:lang w:val="en-US"/>
        </w:rPr>
      </w:pPr>
      <w:r w:rsidRPr="00E72E90">
        <w:rPr>
          <w:lang w:val="en-US"/>
        </w:rPr>
        <w:t xml:space="preserve">Table </w:t>
      </w:r>
      <w:r>
        <w:rPr>
          <w:lang w:val="en-US"/>
        </w:rPr>
        <w:t>5</w:t>
      </w:r>
      <w:r w:rsidRPr="00E72E90">
        <w:rPr>
          <w:lang w:val="en-US"/>
        </w:rPr>
        <w:t xml:space="preserve"> presents sub-characteristics and attributes of </w:t>
      </w:r>
      <w:r w:rsidRPr="006365B8">
        <w:rPr>
          <w:lang w:val="en-US"/>
        </w:rPr>
        <w:t>Satisfaction</w:t>
      </w:r>
      <w:r w:rsidRPr="00E72E90">
        <w:rPr>
          <w:lang w:val="en-US"/>
        </w:rPr>
        <w:t xml:space="preserve">. This characteristic refers to the degree to which users feel satisfied with the experience of using a product in a context of specific use [9]. </w:t>
      </w:r>
    </w:p>
    <w:p w14:paraId="701DF8E3" w14:textId="65294B86" w:rsidR="00610E36" w:rsidRPr="00E72E90" w:rsidRDefault="00610E36" w:rsidP="00610E36">
      <w:pPr>
        <w:pStyle w:val="Textoindependiente"/>
        <w:rPr>
          <w:lang w:val="en-US"/>
        </w:rPr>
      </w:pPr>
      <w:bookmarkStart w:id="26" w:name="_Hlk40460345"/>
      <w:bookmarkEnd w:id="25"/>
      <w:r w:rsidRPr="00E72E90">
        <w:rPr>
          <w:lang w:val="en-US"/>
        </w:rPr>
        <w:t xml:space="preserve">The </w:t>
      </w:r>
      <w:r w:rsidRPr="00E72E90">
        <w:rPr>
          <w:i/>
          <w:iCs/>
          <w:lang w:val="en-US"/>
        </w:rPr>
        <w:t xml:space="preserve">Results Waiting Time </w:t>
      </w:r>
      <w:r w:rsidRPr="00E72E90">
        <w:rPr>
          <w:lang w:val="en-US"/>
        </w:rPr>
        <w:t>attribute refers to the waiting time between the execution of an action and the presentation of results. The associated metric states that it will have a value 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1CA564C9" w14:textId="485E74D6" w:rsidR="0065424D" w:rsidRDefault="0065424D" w:rsidP="00E72E90">
      <w:pPr>
        <w:pStyle w:val="Descripcin"/>
        <w:keepNext/>
        <w:spacing w:after="0pt"/>
        <w:rPr>
          <w:i w:val="0"/>
          <w:iCs w:val="0"/>
          <w:smallCaps/>
          <w:noProof/>
          <w:color w:val="auto"/>
          <w:sz w:val="16"/>
          <w:szCs w:val="16"/>
        </w:rPr>
      </w:pPr>
      <w:bookmarkStart w:id="27" w:name="_Hlk40460375"/>
      <w:bookmarkEnd w:id="26"/>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of </w:t>
      </w:r>
      <w:r w:rsidR="00922460" w:rsidRPr="00E72E90">
        <w:rPr>
          <w:i w:val="0"/>
          <w:iCs w:val="0"/>
          <w:smallCaps/>
          <w:noProof/>
          <w:color w:val="auto"/>
          <w:sz w:val="16"/>
          <w:szCs w:val="16"/>
        </w:rPr>
        <w:t>Satisfaction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922460" w:rsidRPr="00E72E90" w14:paraId="7C434021" w14:textId="77777777" w:rsidTr="006365B8">
        <w:trPr>
          <w:cantSplit/>
          <w:trHeight w:val="240"/>
          <w:tblHeader/>
          <w:jc w:val="center"/>
        </w:trPr>
        <w:tc>
          <w:tcPr>
            <w:tcW w:w="60.60pt" w:type="dxa"/>
            <w:vAlign w:val="center"/>
          </w:tcPr>
          <w:p w14:paraId="412BE165" w14:textId="77777777" w:rsidR="00922460" w:rsidRPr="00E72E90" w:rsidRDefault="00922460" w:rsidP="006365B8">
            <w:pPr>
              <w:pStyle w:val="tablecolhead"/>
            </w:pPr>
            <w:r w:rsidRPr="00E72E90">
              <w:t>Sub-characteristics</w:t>
            </w:r>
          </w:p>
        </w:tc>
        <w:tc>
          <w:tcPr>
            <w:tcW w:w="73.95pt" w:type="dxa"/>
            <w:vAlign w:val="center"/>
          </w:tcPr>
          <w:p w14:paraId="4B72A812" w14:textId="77777777" w:rsidR="00922460" w:rsidRPr="00E72E90" w:rsidRDefault="00922460" w:rsidP="006365B8">
            <w:pPr>
              <w:pStyle w:val="tablecolhead"/>
            </w:pPr>
            <w:r w:rsidRPr="00E72E90">
              <w:t>Attribute</w:t>
            </w:r>
          </w:p>
        </w:tc>
        <w:tc>
          <w:tcPr>
            <w:tcW w:w="108.45pt" w:type="dxa"/>
            <w:vAlign w:val="center"/>
          </w:tcPr>
          <w:p w14:paraId="08A6A637" w14:textId="77777777" w:rsidR="00922460" w:rsidRPr="00E72E90" w:rsidRDefault="00922460" w:rsidP="006365B8">
            <w:pPr>
              <w:pStyle w:val="tablecolhead"/>
            </w:pPr>
            <w:r w:rsidRPr="00E72E90">
              <w:t>Meaning</w:t>
            </w:r>
          </w:p>
        </w:tc>
      </w:tr>
      <w:tr w:rsidR="00922460" w:rsidRPr="00E72E90" w14:paraId="6CD12C6D" w14:textId="77777777" w:rsidTr="006365B8">
        <w:trPr>
          <w:trHeight w:val="320"/>
          <w:jc w:val="center"/>
        </w:trPr>
        <w:tc>
          <w:tcPr>
            <w:tcW w:w="60.60pt" w:type="dxa"/>
            <w:vAlign w:val="center"/>
          </w:tcPr>
          <w:p w14:paraId="3B001C03" w14:textId="77777777" w:rsidR="00922460" w:rsidRPr="00E72E90" w:rsidRDefault="00922460" w:rsidP="006365B8">
            <w:pPr>
              <w:pStyle w:val="Default"/>
              <w:jc w:val="both"/>
              <w:rPr>
                <w:lang w:val="en-US"/>
              </w:rPr>
            </w:pPr>
            <w:r w:rsidRPr="00E72E90">
              <w:rPr>
                <w:sz w:val="18"/>
                <w:szCs w:val="18"/>
                <w:lang w:val="en-US"/>
              </w:rPr>
              <w:t xml:space="preserve">6.1 Sympathy </w:t>
            </w:r>
          </w:p>
        </w:tc>
        <w:tc>
          <w:tcPr>
            <w:tcW w:w="73.95pt" w:type="dxa"/>
            <w:vAlign w:val="center"/>
          </w:tcPr>
          <w:p w14:paraId="0E3F79D5" w14:textId="77777777" w:rsidR="00922460" w:rsidRPr="00E72E90" w:rsidRDefault="00922460" w:rsidP="006365B8">
            <w:pPr>
              <w:pStyle w:val="Default"/>
              <w:rPr>
                <w:lang w:val="en-US"/>
              </w:rPr>
            </w:pPr>
            <w:r w:rsidRPr="00E72E90">
              <w:rPr>
                <w:sz w:val="18"/>
                <w:szCs w:val="18"/>
                <w:lang w:val="en-US"/>
              </w:rPr>
              <w:t xml:space="preserve">6.1.1 Compliance on the behavior of the application </w:t>
            </w:r>
          </w:p>
        </w:tc>
        <w:tc>
          <w:tcPr>
            <w:tcW w:w="108.45pt" w:type="dxa"/>
            <w:vAlign w:val="center"/>
          </w:tcPr>
          <w:p w14:paraId="34319295" w14:textId="77777777" w:rsidR="00922460" w:rsidRPr="00E72E90" w:rsidRDefault="00922460" w:rsidP="006365B8">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922460" w:rsidRPr="00E72E90" w14:paraId="62E63957" w14:textId="77777777" w:rsidTr="006365B8">
        <w:trPr>
          <w:trHeight w:val="320"/>
          <w:jc w:val="center"/>
        </w:trPr>
        <w:tc>
          <w:tcPr>
            <w:tcW w:w="60.60pt" w:type="dxa"/>
            <w:vMerge w:val="restart"/>
            <w:vAlign w:val="center"/>
          </w:tcPr>
          <w:p w14:paraId="2FA24AAF" w14:textId="77777777" w:rsidR="00922460" w:rsidRPr="00E72E90" w:rsidRDefault="00922460" w:rsidP="006365B8">
            <w:pPr>
              <w:pStyle w:val="Default"/>
              <w:jc w:val="both"/>
              <w:rPr>
                <w:lang w:val="en-US"/>
              </w:rPr>
            </w:pPr>
            <w:r w:rsidRPr="00E72E90">
              <w:rPr>
                <w:sz w:val="18"/>
                <w:szCs w:val="18"/>
                <w:lang w:val="en-US"/>
              </w:rPr>
              <w:t xml:space="preserve">6.2 Comfort </w:t>
            </w:r>
          </w:p>
        </w:tc>
        <w:tc>
          <w:tcPr>
            <w:tcW w:w="73.95pt" w:type="dxa"/>
            <w:vAlign w:val="center"/>
          </w:tcPr>
          <w:p w14:paraId="0017E36F" w14:textId="77777777" w:rsidR="00922460" w:rsidRPr="00E72E90" w:rsidRDefault="00922460" w:rsidP="006365B8">
            <w:pPr>
              <w:pStyle w:val="Default"/>
              <w:rPr>
                <w:lang w:val="en-US"/>
              </w:rPr>
            </w:pPr>
            <w:r w:rsidRPr="00E72E90">
              <w:rPr>
                <w:sz w:val="18"/>
                <w:szCs w:val="18"/>
                <w:lang w:val="en-US"/>
              </w:rPr>
              <w:t xml:space="preserve">6.2.1 Navigability between available functions </w:t>
            </w:r>
          </w:p>
        </w:tc>
        <w:tc>
          <w:tcPr>
            <w:tcW w:w="108.45pt" w:type="dxa"/>
            <w:vAlign w:val="center"/>
          </w:tcPr>
          <w:p w14:paraId="2F7CD438" w14:textId="77777777" w:rsidR="00922460" w:rsidRPr="00E72E90" w:rsidRDefault="00922460" w:rsidP="006365B8">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922460" w:rsidRPr="00E72E90" w14:paraId="126EFF6F" w14:textId="77777777" w:rsidTr="006365B8">
        <w:trPr>
          <w:trHeight w:val="320"/>
          <w:jc w:val="center"/>
        </w:trPr>
        <w:tc>
          <w:tcPr>
            <w:tcW w:w="60.60pt" w:type="dxa"/>
            <w:vMerge/>
            <w:vAlign w:val="center"/>
          </w:tcPr>
          <w:p w14:paraId="3532B3A5" w14:textId="77777777" w:rsidR="00922460" w:rsidRPr="00E72E90" w:rsidRDefault="00922460" w:rsidP="006365B8">
            <w:pPr>
              <w:pStyle w:val="Default"/>
              <w:jc w:val="both"/>
              <w:rPr>
                <w:sz w:val="18"/>
                <w:szCs w:val="18"/>
                <w:lang w:val="en-US"/>
              </w:rPr>
            </w:pPr>
          </w:p>
        </w:tc>
        <w:tc>
          <w:tcPr>
            <w:tcW w:w="73.95pt" w:type="dxa"/>
            <w:vAlign w:val="center"/>
          </w:tcPr>
          <w:p w14:paraId="75229023" w14:textId="77777777" w:rsidR="00922460" w:rsidRPr="00E72E90" w:rsidRDefault="00922460" w:rsidP="006365B8">
            <w:pPr>
              <w:pStyle w:val="Default"/>
              <w:rPr>
                <w:lang w:val="en-US"/>
              </w:rPr>
            </w:pPr>
            <w:r w:rsidRPr="00E72E90">
              <w:rPr>
                <w:sz w:val="18"/>
                <w:szCs w:val="18"/>
                <w:lang w:val="en-US"/>
              </w:rPr>
              <w:t xml:space="preserve">6.2.2 Text input modes </w:t>
            </w:r>
          </w:p>
        </w:tc>
        <w:tc>
          <w:tcPr>
            <w:tcW w:w="108.45pt" w:type="dxa"/>
            <w:vAlign w:val="center"/>
          </w:tcPr>
          <w:p w14:paraId="4A008EB1" w14:textId="77777777" w:rsidR="00922460" w:rsidRPr="00E72E90" w:rsidRDefault="00922460" w:rsidP="006365B8">
            <w:pPr>
              <w:pStyle w:val="Default"/>
              <w:jc w:val="both"/>
              <w:rPr>
                <w:lang w:val="en-US"/>
              </w:rPr>
            </w:pPr>
            <w:r w:rsidRPr="00E72E90">
              <w:rPr>
                <w:sz w:val="18"/>
                <w:szCs w:val="18"/>
                <w:lang w:val="en-US"/>
              </w:rPr>
              <w:t xml:space="preserve">How much time does it take for a user to enter text into the application? </w:t>
            </w:r>
          </w:p>
        </w:tc>
      </w:tr>
      <w:tr w:rsidR="00922460" w:rsidRPr="00E72E90" w14:paraId="3E5C0FD8" w14:textId="77777777" w:rsidTr="006365B8">
        <w:trPr>
          <w:trHeight w:val="320"/>
          <w:jc w:val="center"/>
        </w:trPr>
        <w:tc>
          <w:tcPr>
            <w:tcW w:w="60.60pt" w:type="dxa"/>
            <w:vMerge w:val="restart"/>
            <w:vAlign w:val="center"/>
          </w:tcPr>
          <w:p w14:paraId="474A04B7" w14:textId="77777777" w:rsidR="00922460" w:rsidRPr="00E72E90" w:rsidRDefault="00922460" w:rsidP="006365B8">
            <w:pPr>
              <w:pStyle w:val="Default"/>
              <w:jc w:val="both"/>
              <w:rPr>
                <w:lang w:val="en-US"/>
              </w:rPr>
            </w:pPr>
            <w:r w:rsidRPr="00E72E90">
              <w:rPr>
                <w:sz w:val="18"/>
                <w:szCs w:val="18"/>
                <w:lang w:val="en-US"/>
              </w:rPr>
              <w:t xml:space="preserve">6.3 Trust </w:t>
            </w:r>
          </w:p>
        </w:tc>
        <w:tc>
          <w:tcPr>
            <w:tcW w:w="73.95pt" w:type="dxa"/>
            <w:vAlign w:val="center"/>
          </w:tcPr>
          <w:p w14:paraId="7DA3AD94" w14:textId="77777777" w:rsidR="00922460" w:rsidRPr="00E72E90" w:rsidRDefault="00922460" w:rsidP="006365B8">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0B470373" w14:textId="77777777" w:rsidR="00922460" w:rsidRPr="00E72E90" w:rsidRDefault="00922460" w:rsidP="006365B8">
            <w:pPr>
              <w:pStyle w:val="Default"/>
              <w:jc w:val="both"/>
              <w:rPr>
                <w:sz w:val="18"/>
                <w:szCs w:val="18"/>
                <w:lang w:val="en-US"/>
              </w:rPr>
            </w:pPr>
            <w:r w:rsidRPr="00E72E90">
              <w:rPr>
                <w:sz w:val="18"/>
                <w:szCs w:val="18"/>
                <w:lang w:val="en-US"/>
              </w:rPr>
              <w:t xml:space="preserve">Are the results presented adequate? </w:t>
            </w:r>
          </w:p>
        </w:tc>
      </w:tr>
      <w:tr w:rsidR="00922460" w:rsidRPr="00E72E90" w14:paraId="61081FDD" w14:textId="77777777" w:rsidTr="006365B8">
        <w:trPr>
          <w:trHeight w:val="320"/>
          <w:jc w:val="center"/>
        </w:trPr>
        <w:tc>
          <w:tcPr>
            <w:tcW w:w="60.60pt" w:type="dxa"/>
            <w:vMerge/>
            <w:vAlign w:val="center"/>
          </w:tcPr>
          <w:p w14:paraId="6CD8ACBB" w14:textId="77777777" w:rsidR="00922460" w:rsidRPr="00E72E90" w:rsidRDefault="00922460" w:rsidP="006365B8">
            <w:pPr>
              <w:pStyle w:val="Default"/>
              <w:jc w:val="both"/>
              <w:rPr>
                <w:sz w:val="18"/>
                <w:szCs w:val="18"/>
                <w:lang w:val="en-US"/>
              </w:rPr>
            </w:pPr>
          </w:p>
        </w:tc>
        <w:tc>
          <w:tcPr>
            <w:tcW w:w="73.95pt" w:type="dxa"/>
            <w:vAlign w:val="center"/>
          </w:tcPr>
          <w:p w14:paraId="4F6764EA" w14:textId="77777777" w:rsidR="00922460" w:rsidRPr="00E72E90" w:rsidRDefault="00922460" w:rsidP="006365B8">
            <w:pPr>
              <w:pStyle w:val="Default"/>
              <w:rPr>
                <w:lang w:val="en-US"/>
              </w:rPr>
            </w:pPr>
            <w:r w:rsidRPr="00E72E90">
              <w:rPr>
                <w:sz w:val="18"/>
                <w:szCs w:val="18"/>
                <w:lang w:val="en-US"/>
              </w:rPr>
              <w:t xml:space="preserve">6.3.2 Results waiting time </w:t>
            </w:r>
          </w:p>
        </w:tc>
        <w:tc>
          <w:tcPr>
            <w:tcW w:w="108.45pt" w:type="dxa"/>
            <w:vAlign w:val="center"/>
          </w:tcPr>
          <w:p w14:paraId="4C973CE6" w14:textId="77777777" w:rsidR="00922460" w:rsidRPr="00E72E90" w:rsidRDefault="00922460" w:rsidP="006365B8">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2F5BF53C" w14:textId="0A288FE2" w:rsidR="009303D9" w:rsidRPr="00E72E90" w:rsidRDefault="00C01C2A" w:rsidP="006B6B66">
      <w:pPr>
        <w:pStyle w:val="Ttulo1"/>
      </w:pPr>
      <w:bookmarkStart w:id="28" w:name="_Hlk40460389"/>
      <w:bookmarkEnd w:id="27"/>
      <w:r w:rsidRPr="00E72E90">
        <w:t>A</w:t>
      </w:r>
      <w:r w:rsidR="00610E36">
        <w:t>p</w:t>
      </w:r>
      <w:r w:rsidRPr="00E72E90">
        <w:t>plication of the Usability Model</w:t>
      </w:r>
    </w:p>
    <w:p w14:paraId="403B4D19" w14:textId="33B38CAD" w:rsidR="004C4A48" w:rsidRPr="00E72E90" w:rsidRDefault="00610E36" w:rsidP="00E7596C">
      <w:pPr>
        <w:pStyle w:val="Textoindependiente"/>
        <w:rPr>
          <w:lang w:val="en-US"/>
        </w:rPr>
      </w:pPr>
      <w:bookmarkStart w:id="29" w:name="_Hlk40460403"/>
      <w:bookmarkEnd w:id="28"/>
      <w:r w:rsidRPr="00610E36">
        <w:rPr>
          <w:lang w:val="en-US"/>
        </w:rPr>
        <w:t>In this section, the usability assessment model applied to a randomly chosen IDTV application is presented.</w:t>
      </w:r>
      <w:r w:rsidR="004C4A48" w:rsidRPr="00E72E90">
        <w:rPr>
          <w:lang w:val="en-US"/>
        </w:rPr>
        <w:t xml:space="preserve"> </w:t>
      </w:r>
      <w:r w:rsidRPr="00610E36">
        <w:rPr>
          <w:lang w:val="en-US"/>
        </w:rPr>
        <w:t xml:space="preserve">This application offers the visualization of the weather of a city or a place near the city </w:t>
      </w:r>
      <w:r>
        <w:rPr>
          <w:lang w:val="en-US"/>
        </w:rPr>
        <w:t>selected</w:t>
      </w:r>
      <w:r w:rsidRPr="00610E36">
        <w:rPr>
          <w:lang w:val="en-US"/>
        </w:rPr>
        <w:t xml:space="preserve"> by the user</w:t>
      </w:r>
      <w:r>
        <w:rPr>
          <w:lang w:val="en-US"/>
        </w:rPr>
        <w:t>;</w:t>
      </w:r>
      <w:r w:rsidRPr="00610E36">
        <w:rPr>
          <w:lang w:val="en-US"/>
        </w:rPr>
        <w:t xml:space="preserve"> the graphical interface of this application is shown in figure 1.</w:t>
      </w:r>
      <w:bookmarkEnd w:id="29"/>
    </w:p>
    <w:p w14:paraId="20ABDE5E" w14:textId="77777777" w:rsidR="0065424D" w:rsidRPr="00E72E90" w:rsidRDefault="002C2F0C" w:rsidP="00E72E90">
      <w:pPr>
        <w:pStyle w:val="Textoindependiente"/>
        <w:keepNext/>
        <w:spacing w:after="0pt"/>
        <w:ind w:firstLine="0pt"/>
        <w:rPr>
          <w:lang w:val="en-US"/>
        </w:rPr>
      </w:pPr>
      <w:bookmarkStart w:id="30" w:name="_Hlk40460413"/>
      <w:r w:rsidRPr="00E72E90">
        <w:rPr>
          <w:noProof/>
          <w:lang w:val="en-US"/>
        </w:rPr>
        <w:drawing>
          <wp:inline distT="0" distB="0" distL="0" distR="0" wp14:anchorId="24651EC4" wp14:editId="230F35C2">
            <wp:extent cx="3089910" cy="232918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329180"/>
                    </a:xfrm>
                    <a:prstGeom prst="rect">
                      <a:avLst/>
                    </a:prstGeom>
                  </pic:spPr>
                </pic:pic>
              </a:graphicData>
            </a:graphic>
          </wp:inline>
        </w:drawing>
      </w:r>
    </w:p>
    <w:p w14:paraId="61F08D24" w14:textId="18D23238" w:rsidR="002C2F0C" w:rsidRPr="00E72E90" w:rsidRDefault="0065424D" w:rsidP="00E72E90">
      <w:pPr>
        <w:pStyle w:val="Descripcin"/>
        <w:rPr>
          <w:i w:val="0"/>
          <w:iCs w:val="0"/>
          <w:noProof/>
          <w:color w:val="auto"/>
          <w:sz w:val="16"/>
          <w:szCs w:val="16"/>
        </w:rPr>
      </w:pPr>
      <w:r w:rsidRPr="00E72E90">
        <w:rPr>
          <w:i w:val="0"/>
          <w:iCs w:val="0"/>
          <w:noProof/>
          <w:color w:val="auto"/>
          <w:sz w:val="16"/>
          <w:szCs w:val="16"/>
        </w:rPr>
        <w:t xml:space="preserve">Fig </w:t>
      </w:r>
      <w:r w:rsidR="00DA4343">
        <w:rPr>
          <w:i w:val="0"/>
          <w:iCs w:val="0"/>
          <w:noProof/>
          <w:color w:val="auto"/>
          <w:sz w:val="16"/>
          <w:szCs w:val="16"/>
        </w:rPr>
        <w:t>2</w:t>
      </w:r>
      <w:r w:rsidRPr="00E72E90">
        <w:rPr>
          <w:i w:val="0"/>
          <w:iCs w:val="0"/>
          <w:noProof/>
          <w:color w:val="auto"/>
          <w:sz w:val="16"/>
          <w:szCs w:val="16"/>
        </w:rPr>
        <w:t>. Weather display application for IDTV</w:t>
      </w:r>
    </w:p>
    <w:p w14:paraId="57F3A8BA" w14:textId="3553C9F5" w:rsidR="004C4A48" w:rsidRPr="00E72E90" w:rsidRDefault="00610E36" w:rsidP="00E7596C">
      <w:pPr>
        <w:pStyle w:val="Textoindependiente"/>
        <w:rPr>
          <w:lang w:val="en-US"/>
        </w:rPr>
      </w:pPr>
      <w:bookmarkStart w:id="31" w:name="_Hlk40460423"/>
      <w:bookmarkEnd w:id="30"/>
      <w:r>
        <w:rPr>
          <w:lang w:val="en-US"/>
        </w:rPr>
        <w:t>To</w:t>
      </w:r>
      <w:r w:rsidR="004C4A48" w:rsidRPr="00E72E90">
        <w:rPr>
          <w:lang w:val="en-US"/>
        </w:rPr>
        <w:t xml:space="preserve"> develop the evaluation, in the first instance, a set of sub-characteristics and attributes of the Usability Model for </w:t>
      </w:r>
      <w:r w:rsidR="004C4A48" w:rsidRPr="00E72E90">
        <w:rPr>
          <w:lang w:val="en-US"/>
        </w:rPr>
        <w:lastRenderedPageBreak/>
        <w:t>IDTV should be selected. Then, using the metrics of each attribute</w:t>
      </w:r>
      <w:r w:rsidR="000E4AAB">
        <w:rPr>
          <w:lang w:val="en-US"/>
        </w:rPr>
        <w:t>'</w:t>
      </w:r>
      <w:r w:rsidR="004C4A48" w:rsidRPr="00E72E90">
        <w:rPr>
          <w:lang w:val="en-US"/>
        </w:rPr>
        <w:t>s sub-characteristic</w:t>
      </w:r>
      <w:r>
        <w:rPr>
          <w:lang w:val="en-US"/>
        </w:rPr>
        <w:t>,</w:t>
      </w:r>
      <w:r w:rsidR="004C4A48" w:rsidRPr="00E72E90">
        <w:rPr>
          <w:lang w:val="en-US"/>
        </w:rPr>
        <w:t xml:space="preserve"> the application is evaluated. This step is performed to obtain measurable values of usability to gather information and then generate a usability report. Said report will have the usability problems detected and will also provide suggestions to solve them. </w:t>
      </w:r>
    </w:p>
    <w:p w14:paraId="559E4CD3" w14:textId="436C5BEA" w:rsidR="00610E36" w:rsidRDefault="004C4A48" w:rsidP="004C4A48">
      <w:pPr>
        <w:pStyle w:val="Textoindependiente"/>
        <w:rPr>
          <w:lang w:val="en-US"/>
        </w:rPr>
      </w:pPr>
      <w:r w:rsidRPr="00E72E90">
        <w:rPr>
          <w:lang w:val="en-US"/>
        </w:rPr>
        <w:t>Next, the usability evaluation of the application for weather visualization is presented, using four attributes with their respective metrics</w:t>
      </w:r>
      <w:r w:rsidR="00610E36">
        <w:rPr>
          <w:lang w:val="en-US"/>
        </w:rPr>
        <w:t>.</w:t>
      </w:r>
      <w:r w:rsidRPr="00E72E90">
        <w:rPr>
          <w:lang w:val="en-US"/>
        </w:rPr>
        <w:t xml:space="preserve"> </w:t>
      </w:r>
      <w:r w:rsidR="00610E36">
        <w:rPr>
          <w:lang w:val="en-US"/>
        </w:rPr>
        <w:t xml:space="preserve">Here, </w:t>
      </w:r>
      <w:r w:rsidRPr="00E72E90">
        <w:rPr>
          <w:lang w:val="en-US"/>
        </w:rPr>
        <w:t xml:space="preserve">the objective is to generate a brief usability report. </w:t>
      </w:r>
      <w:r w:rsidR="00610E36" w:rsidRPr="00610E36">
        <w:rPr>
          <w:lang w:val="en-US"/>
        </w:rPr>
        <w:t xml:space="preserve">The sub-characteristics </w:t>
      </w:r>
      <w:proofErr w:type="gramStart"/>
      <w:r w:rsidR="00610E36" w:rsidRPr="00610E36">
        <w:rPr>
          <w:lang w:val="en-US"/>
        </w:rPr>
        <w:t>and  attributes</w:t>
      </w:r>
      <w:proofErr w:type="gramEnd"/>
      <w:r w:rsidR="00610E36" w:rsidRPr="00610E36">
        <w:rPr>
          <w:lang w:val="en-US"/>
        </w:rPr>
        <w:t xml:space="preserve"> applied  are:</w:t>
      </w:r>
    </w:p>
    <w:p w14:paraId="2F0F0649" w14:textId="619F5D1E" w:rsidR="00610E36" w:rsidRPr="00610E36" w:rsidRDefault="00610E36" w:rsidP="00610E36">
      <w:pPr>
        <w:pStyle w:val="Ttulo2"/>
      </w:pPr>
      <w:bookmarkStart w:id="32" w:name="_Hlk40460466"/>
      <w:bookmarkEnd w:id="31"/>
      <w:r>
        <w:t xml:space="preserve">Visual </w:t>
      </w:r>
      <w:r w:rsidRPr="00603CC3">
        <w:t>readability</w:t>
      </w:r>
      <w:r>
        <w:t xml:space="preserve">: </w:t>
      </w:r>
      <w:r w:rsidRPr="00E72E90">
        <w:t>Size of the components</w:t>
      </w:r>
      <w:r>
        <w:t xml:space="preserve"> (1.4.3)</w:t>
      </w:r>
    </w:p>
    <w:p w14:paraId="17610E67" w14:textId="64410796" w:rsidR="00610E36" w:rsidRDefault="00610E36" w:rsidP="00610E36">
      <w:pPr>
        <w:pStyle w:val="Textoindependiente"/>
        <w:rPr>
          <w:lang w:val="en-US"/>
        </w:rPr>
      </w:pPr>
      <w:r>
        <w:rPr>
          <w:lang w:val="en-US"/>
        </w:rPr>
        <w:t>Then, t</w:t>
      </w:r>
      <w:r w:rsidRPr="00E72E90">
        <w:rPr>
          <w:lang w:val="en-US"/>
        </w:rPr>
        <w:t xml:space="preserve">o apply </w:t>
      </w:r>
      <w:r>
        <w:rPr>
          <w:lang w:val="en-US"/>
        </w:rPr>
        <w:t>this</w:t>
      </w:r>
      <w:r w:rsidRPr="00E72E90">
        <w:rPr>
          <w:lang w:val="en-US"/>
        </w:rPr>
        <w:t xml:space="preserve"> metric is necessary to know the number of components, or elements in the interface, with an appropriate size and the total number of components in general. There are 10 components with an appropriate size and 20 components in total. When calculating the metric obtained is 0.5. </w:t>
      </w:r>
    </w:p>
    <w:p w14:paraId="2DCCF0CA" w14:textId="706A38D1" w:rsidR="00610E36" w:rsidRDefault="00610E36" w:rsidP="00610E36">
      <w:pPr>
        <w:pStyle w:val="Ttulo2"/>
      </w:pPr>
      <w:r>
        <w:t>Help the user: Help on buttons use (2.1.1)</w:t>
      </w:r>
    </w:p>
    <w:p w14:paraId="361296B9" w14:textId="69264C04" w:rsidR="00610E36" w:rsidRPr="00610E36" w:rsidRDefault="00610E36" w:rsidP="00610E36">
      <w:pPr>
        <w:ind w:firstLine="8.50pt"/>
        <w:jc w:val="both"/>
        <w:rPr>
          <w:spacing w:val="-1"/>
          <w:lang w:eastAsia="x-none"/>
        </w:rPr>
      </w:pPr>
      <w:r w:rsidRPr="00610E36">
        <w:rPr>
          <w:spacing w:val="-1"/>
          <w:lang w:eastAsia="x-none"/>
        </w:rPr>
        <w:t xml:space="preserve">There </w:t>
      </w:r>
      <w:r>
        <w:rPr>
          <w:spacing w:val="-1"/>
          <w:lang w:eastAsia="x-none"/>
        </w:rPr>
        <w:t>is</w:t>
      </w:r>
      <w:r w:rsidRPr="00610E36">
        <w:rPr>
          <w:spacing w:val="-1"/>
          <w:lang w:eastAsia="x-none"/>
        </w:rPr>
        <w:t xml:space="preserve"> a total of 2 buttons that are associated with a description of the actions performed and 8 buttons available in the application. When calculating the metric, a value of 0.25 is obtained.</w:t>
      </w:r>
    </w:p>
    <w:p w14:paraId="338FE38F" w14:textId="05B73C9A" w:rsidR="00610E36" w:rsidRPr="00610E36" w:rsidRDefault="00610E36" w:rsidP="00610E36">
      <w:pPr>
        <w:pStyle w:val="Ttulo2"/>
      </w:pPr>
      <w:r>
        <w:t xml:space="preserve">Comfort: </w:t>
      </w:r>
      <w:r w:rsidRPr="00610E36">
        <w:t>Navigability between available functions</w:t>
      </w:r>
      <w:r>
        <w:t xml:space="preserve"> (6.2.1)</w:t>
      </w:r>
    </w:p>
    <w:p w14:paraId="1CEC34AE" w14:textId="41F4A11F" w:rsidR="00610E36" w:rsidRDefault="00610E36" w:rsidP="00610E36">
      <w:pPr>
        <w:pStyle w:val="Textoindependiente"/>
        <w:contextualSpacing/>
        <w:rPr>
          <w:lang w:val="en-US"/>
        </w:rPr>
      </w:pPr>
      <w:r>
        <w:rPr>
          <w:lang w:val="en-US"/>
        </w:rPr>
        <w:t>T</w:t>
      </w:r>
      <w:r w:rsidRPr="00E72E90">
        <w:rPr>
          <w:lang w:val="en-US"/>
        </w:rPr>
        <w:t>he metric is calculated by using a Likert scale with a range of 0 to 1 to indicate the level of conformity in the available navigation method. Here, 0 is the lowest level and 1 the highest to indicate the level of compliance in the available navigation method. The value obtained is 0.8.</w:t>
      </w:r>
    </w:p>
    <w:p w14:paraId="60D600BF" w14:textId="557B6622" w:rsidR="00610E36" w:rsidRPr="00610E36" w:rsidRDefault="00610E36" w:rsidP="00610E36">
      <w:pPr>
        <w:pStyle w:val="Ttulo2"/>
        <w:contextualSpacing/>
      </w:pPr>
      <w:r>
        <w:t xml:space="preserve">Trust: </w:t>
      </w:r>
      <w:r w:rsidRPr="00E72E90">
        <w:t>Results waiting time</w:t>
      </w:r>
      <w:r>
        <w:t xml:space="preserve"> (6.3.1)</w:t>
      </w:r>
    </w:p>
    <w:p w14:paraId="4B81F944" w14:textId="77777777" w:rsidR="0097087B" w:rsidRDefault="00610E36" w:rsidP="004C4A48">
      <w:pPr>
        <w:pStyle w:val="Textoindependiente"/>
        <w:rPr>
          <w:lang w:val="en-US"/>
        </w:rPr>
      </w:pPr>
      <w:r>
        <w:rPr>
          <w:lang w:val="en-US"/>
        </w:rPr>
        <w:t>I</w:t>
      </w:r>
      <w:r w:rsidR="004C4A48" w:rsidRPr="00E72E90">
        <w:rPr>
          <w:lang w:val="en-US"/>
        </w:rPr>
        <w:t xml:space="preserve">t is perceived that when applying for the weather of a city, the application takes 3 seconds to display the result, for which a value of 0.4 is assigned. With the results obtained, a usability report can be prepared. </w:t>
      </w:r>
    </w:p>
    <w:p w14:paraId="75A3D9A2" w14:textId="0134392C" w:rsidR="004C4A48" w:rsidRPr="00E72E90" w:rsidRDefault="004C4A48" w:rsidP="004C4A48">
      <w:pPr>
        <w:pStyle w:val="Textoindependiente"/>
        <w:rPr>
          <w:lang w:val="en-US"/>
        </w:rPr>
      </w:pPr>
      <w:r w:rsidRPr="00E72E90">
        <w:rPr>
          <w:lang w:val="en-US"/>
        </w:rPr>
        <w:t xml:space="preserve">Table </w:t>
      </w:r>
      <w:r w:rsidR="00922460">
        <w:rPr>
          <w:lang w:val="en-US"/>
        </w:rPr>
        <w:t>6</w:t>
      </w:r>
      <w:r w:rsidRPr="00E72E90">
        <w:rPr>
          <w:lang w:val="en-US"/>
        </w:rPr>
        <w:t xml:space="preserve"> shows a summary of the before mentioned report together with the attributes, results</w:t>
      </w:r>
      <w:r w:rsidR="00610E36">
        <w:rPr>
          <w:lang w:val="en-US"/>
        </w:rPr>
        <w:t>,</w:t>
      </w:r>
      <w:r w:rsidRPr="00E72E90">
        <w:rPr>
          <w:lang w:val="en-US"/>
        </w:rPr>
        <w:t xml:space="preserve"> and degree of the usability issue. </w:t>
      </w:r>
    </w:p>
    <w:p w14:paraId="64FF8E7D" w14:textId="1C49F76C"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00922460" w:rsidRPr="00E72E90">
        <w:rPr>
          <w:i w:val="0"/>
          <w:iCs w:val="0"/>
          <w:smallCaps/>
          <w:noProof/>
          <w:color w:val="auto"/>
          <w:sz w:val="16"/>
          <w:szCs w:val="16"/>
        </w:rPr>
        <w:fldChar w:fldCharType="begin"/>
      </w:r>
      <w:r w:rsidR="00922460" w:rsidRPr="00784349">
        <w:rPr>
          <w:i w:val="0"/>
          <w:iCs w:val="0"/>
          <w:smallCaps/>
          <w:noProof/>
          <w:color w:val="auto"/>
          <w:sz w:val="16"/>
          <w:szCs w:val="16"/>
        </w:rPr>
        <w:instrText xml:space="preserve"> SEQ TABLE \* ROMAN </w:instrText>
      </w:r>
      <w:r w:rsidR="00922460" w:rsidRPr="00E72E90">
        <w:rPr>
          <w:i w:val="0"/>
          <w:iCs w:val="0"/>
          <w:smallCaps/>
          <w:noProof/>
          <w:color w:val="auto"/>
          <w:sz w:val="16"/>
          <w:szCs w:val="16"/>
        </w:rPr>
        <w:fldChar w:fldCharType="separate"/>
      </w:r>
      <w:r w:rsidR="00922460" w:rsidRPr="00E72E90">
        <w:rPr>
          <w:i w:val="0"/>
          <w:iCs w:val="0"/>
          <w:smallCaps/>
          <w:noProof/>
          <w:color w:val="auto"/>
          <w:sz w:val="16"/>
          <w:szCs w:val="16"/>
        </w:rPr>
        <w:t>VI</w:t>
      </w:r>
      <w:r w:rsidR="00922460"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3533A53D" w:rsidR="004E66BE" w:rsidRPr="00E72E90" w:rsidRDefault="004E66BE" w:rsidP="004E66BE">
            <w:pPr>
              <w:pStyle w:val="Default"/>
              <w:jc w:val="both"/>
              <w:rPr>
                <w:lang w:val="en-US"/>
              </w:rPr>
            </w:pPr>
            <w:r w:rsidRPr="00E72E90">
              <w:rPr>
                <w:sz w:val="18"/>
                <w:szCs w:val="18"/>
                <w:lang w:val="en-US"/>
              </w:rPr>
              <w:t xml:space="preserve">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720E99EA" w:rsidR="004E66BE" w:rsidRPr="00E72E90" w:rsidRDefault="004E66BE" w:rsidP="004E66BE">
            <w:pPr>
              <w:pStyle w:val="Default"/>
              <w:jc w:val="both"/>
              <w:rPr>
                <w:lang w:val="en-US"/>
              </w:rPr>
            </w:pPr>
            <w:r w:rsidRPr="00E72E90">
              <w:rPr>
                <w:sz w:val="18"/>
                <w:szCs w:val="18"/>
                <w:lang w:val="en-US"/>
              </w:rPr>
              <w:t>Help on buttons</w:t>
            </w:r>
            <w:r w:rsidR="00A91D3D">
              <w:rPr>
                <w:sz w:val="18"/>
                <w:szCs w:val="18"/>
                <w:lang w:val="en-US"/>
              </w:rPr>
              <w:t xml:space="preserve"> use</w:t>
            </w:r>
            <w:r w:rsidRPr="00E72E90">
              <w:rPr>
                <w:sz w:val="18"/>
                <w:szCs w:val="18"/>
                <w:lang w:val="en-US"/>
              </w:rPr>
              <w:t xml:space="preserv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956D91F" w:rsidR="004E66BE" w:rsidRPr="00E72E90" w:rsidRDefault="004E66BE" w:rsidP="004E66BE">
            <w:pPr>
              <w:pStyle w:val="Default"/>
              <w:jc w:val="both"/>
              <w:rPr>
                <w:lang w:val="en-US"/>
              </w:rPr>
            </w:pPr>
            <w:r w:rsidRPr="00E72E90">
              <w:rPr>
                <w:sz w:val="18"/>
                <w:szCs w:val="18"/>
                <w:lang w:val="en-US"/>
              </w:rPr>
              <w:t xml:space="preserve">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33D44A70" w:rsidR="004E66BE" w:rsidRPr="00E72E90" w:rsidRDefault="004E66BE" w:rsidP="004E66BE">
            <w:pPr>
              <w:pStyle w:val="Default"/>
              <w:jc w:val="both"/>
              <w:rPr>
                <w:lang w:val="en-US"/>
              </w:rPr>
            </w:pPr>
            <w:r w:rsidRPr="00E72E90">
              <w:rPr>
                <w:sz w:val="18"/>
                <w:szCs w:val="18"/>
                <w:lang w:val="en-US"/>
              </w:rPr>
              <w:t xml:space="preserve">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Textoindependiente"/>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Ttulo1"/>
      </w:pPr>
      <w:bookmarkStart w:id="33" w:name="_Hlk40460503"/>
      <w:bookmarkEnd w:id="32"/>
      <w:r w:rsidRPr="00E72E90">
        <w:t>Conclusions and future work</w:t>
      </w:r>
    </w:p>
    <w:p w14:paraId="22E6C45E" w14:textId="1E44BBCE" w:rsidR="004C4A48" w:rsidRPr="00E72E90" w:rsidRDefault="004C4A48" w:rsidP="00C01C2A">
      <w:pPr>
        <w:pStyle w:val="Textoindependiente"/>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Textoindependiente"/>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Textoindependiente"/>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bookmarkEnd w:id="33"/>
    <w:p w14:paraId="76685EB6" w14:textId="5B6B00F2" w:rsidR="0080791D" w:rsidRDefault="0080791D" w:rsidP="0080791D">
      <w:pPr>
        <w:pStyle w:val="Ttulo5"/>
      </w:pPr>
      <w:r w:rsidRPr="00E72E90">
        <w:t>Acknowledgment</w:t>
      </w:r>
    </w:p>
    <w:p w14:paraId="3310204D" w14:textId="4DBFF5CA" w:rsidR="009837D6" w:rsidRDefault="009837D6" w:rsidP="003E5DB1"/>
    <w:p w14:paraId="58452A30" w14:textId="77777777" w:rsidR="00B56443" w:rsidRPr="009837D6" w:rsidRDefault="00B56443" w:rsidP="003E5DB1"/>
    <w:p w14:paraId="6196FE66" w14:textId="77777777" w:rsidR="00512386" w:rsidRDefault="009303D9" w:rsidP="00E72E90">
      <w:pPr>
        <w:pStyle w:val="Ttulo5"/>
      </w:pPr>
      <w:r w:rsidRPr="00E72E90">
        <w:t>References</w:t>
      </w:r>
    </w:p>
    <w:p w14:paraId="518D2ECF" w14:textId="2264ABFA" w:rsidR="006A4915" w:rsidRPr="00B56443" w:rsidRDefault="00512386"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spacing w:val="-1"/>
          <w:sz w:val="16"/>
          <w:szCs w:val="16"/>
          <w:lang w:eastAsia="x-none"/>
        </w:rPr>
        <w:fldChar w:fldCharType="begin" w:fldLock="1"/>
      </w:r>
      <w:r w:rsidRPr="00B56443">
        <w:rPr>
          <w:spacing w:val="-1"/>
          <w:sz w:val="16"/>
          <w:szCs w:val="16"/>
          <w:lang w:eastAsia="x-none"/>
        </w:rPr>
        <w:instrText xml:space="preserve">ADDIN Mendeley Bibliography CSL_BIBLIOGRAPHY </w:instrText>
      </w:r>
      <w:r w:rsidRPr="00B56443">
        <w:rPr>
          <w:spacing w:val="-1"/>
          <w:sz w:val="16"/>
          <w:szCs w:val="16"/>
          <w:lang w:eastAsia="x-none"/>
        </w:rPr>
        <w:fldChar w:fldCharType="separate"/>
      </w:r>
      <w:r w:rsidR="006A4915" w:rsidRPr="00B56443">
        <w:rPr>
          <w:noProof/>
          <w:sz w:val="16"/>
          <w:szCs w:val="16"/>
        </w:rPr>
        <w:t>[1]</w:t>
      </w:r>
      <w:r w:rsidR="006A4915" w:rsidRPr="00B56443">
        <w:rPr>
          <w:noProof/>
          <w:sz w:val="16"/>
          <w:szCs w:val="16"/>
        </w:rPr>
        <w:tab/>
        <w:t xml:space="preserve">Y. Wu, S. Hirakawa, U. H. Reimers, and J. Whitaker, “Overview of Digital Television Development Worldwide,” </w:t>
      </w:r>
      <w:r w:rsidR="006A4915" w:rsidRPr="00B56443">
        <w:rPr>
          <w:i/>
          <w:iCs/>
          <w:noProof/>
          <w:sz w:val="16"/>
          <w:szCs w:val="16"/>
        </w:rPr>
        <w:t xml:space="preserve">Proc. </w:t>
      </w:r>
      <w:r w:rsidR="006A4915" w:rsidRPr="00B56443">
        <w:rPr>
          <w:i/>
          <w:iCs/>
          <w:noProof/>
          <w:sz w:val="16"/>
          <w:szCs w:val="16"/>
          <w:lang w:val="es-EC"/>
        </w:rPr>
        <w:t>IEEE</w:t>
      </w:r>
      <w:r w:rsidR="006A4915" w:rsidRPr="00B56443">
        <w:rPr>
          <w:noProof/>
          <w:sz w:val="16"/>
          <w:szCs w:val="16"/>
          <w:lang w:val="es-EC"/>
        </w:rPr>
        <w:t>, vol. 94, no. 1, pp. 8–21, Jan. 2006.</w:t>
      </w:r>
    </w:p>
    <w:p w14:paraId="30498FA5"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[2]</w:t>
      </w:r>
      <w:r w:rsidRPr="00B56443">
        <w:rPr>
          <w:noProof/>
          <w:sz w:val="16"/>
          <w:szCs w:val="16"/>
          <w:lang w:val="es-EC"/>
        </w:rPr>
        <w:tab/>
        <w:t>M. J. Abásolo, A. De Giusti, M. Naiouf, and P. Pesado, “Aplicaciones de la Televisión Interactiva y tecnologías afines para el mejoramiento de los pueblos latinoamericanos.”</w:t>
      </w:r>
    </w:p>
    <w:p w14:paraId="11187B9F"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[3]</w:t>
      </w:r>
      <w:r w:rsidRPr="00B56443">
        <w:rPr>
          <w:noProof/>
          <w:sz w:val="16"/>
          <w:szCs w:val="16"/>
          <w:lang w:val="es-EC"/>
        </w:rPr>
        <w:tab/>
        <w:t xml:space="preserve">K. Palacio-Baus, M. Mejia-Pesantez, L. Munoz-Guillen, and M. Espinoza-Mejia, “Current challenges of interactive digital television,” </w:t>
      </w:r>
      <w:r w:rsidRPr="00B56443">
        <w:rPr>
          <w:i/>
          <w:iCs/>
          <w:noProof/>
          <w:sz w:val="16"/>
          <w:szCs w:val="16"/>
          <w:lang w:val="es-EC"/>
        </w:rPr>
        <w:t xml:space="preserve">2017 IEEE 2nd Ecuador Tech. </w:t>
      </w:r>
      <w:r w:rsidRPr="00B56443">
        <w:rPr>
          <w:i/>
          <w:iCs/>
          <w:noProof/>
          <w:sz w:val="16"/>
          <w:szCs w:val="16"/>
        </w:rPr>
        <w:t>Chapters Meet. ETCM 2017</w:t>
      </w:r>
      <w:r w:rsidRPr="00B56443">
        <w:rPr>
          <w:noProof/>
          <w:sz w:val="16"/>
          <w:szCs w:val="16"/>
        </w:rPr>
        <w:t>, vol. 2017-Janua, pp. 1–6, 2018.</w:t>
      </w:r>
    </w:p>
    <w:p w14:paraId="734B2B98"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[4]</w:t>
      </w:r>
      <w:r w:rsidRPr="00B56443">
        <w:rPr>
          <w:noProof/>
          <w:sz w:val="16"/>
          <w:szCs w:val="16"/>
        </w:rPr>
        <w:tab/>
        <w:t xml:space="preserve">M. F. Miranda and S. I. Casas, “Usable and interactive application generator for Digital TV,” </w:t>
      </w:r>
      <w:r w:rsidRPr="00B56443">
        <w:rPr>
          <w:i/>
          <w:iCs/>
          <w:noProof/>
          <w:sz w:val="16"/>
          <w:szCs w:val="16"/>
        </w:rPr>
        <w:t>Dyna</w:t>
      </w:r>
      <w:r w:rsidRPr="00B56443">
        <w:rPr>
          <w:noProof/>
          <w:sz w:val="16"/>
          <w:szCs w:val="16"/>
        </w:rPr>
        <w:t>, vol. 86, no. 211, pp. 174–183, 2019.</w:t>
      </w:r>
    </w:p>
    <w:p w14:paraId="25D46633"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[5]</w:t>
      </w:r>
      <w:r w:rsidRPr="00B56443">
        <w:rPr>
          <w:noProof/>
          <w:sz w:val="16"/>
          <w:szCs w:val="16"/>
          <w:lang w:val="es-EC"/>
        </w:rPr>
        <w:tab/>
        <w:t xml:space="preserve">F. Fernández and S. Goldenberg, “Aplicaciones interactivas para la televisión digital en Chile,” </w:t>
      </w:r>
      <w:r w:rsidRPr="00B56443">
        <w:rPr>
          <w:i/>
          <w:iCs/>
          <w:noProof/>
          <w:sz w:val="16"/>
          <w:szCs w:val="16"/>
          <w:lang w:val="es-EC"/>
        </w:rPr>
        <w:t>Cuadernos.info</w:t>
      </w:r>
      <w:r w:rsidRPr="00B56443">
        <w:rPr>
          <w:noProof/>
          <w:sz w:val="16"/>
          <w:szCs w:val="16"/>
          <w:lang w:val="es-EC"/>
        </w:rPr>
        <w:t>, no. 22, pp. 6–17, 2008.</w:t>
      </w:r>
    </w:p>
    <w:p w14:paraId="60616F4B"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[6]</w:t>
      </w:r>
      <w:r w:rsidRPr="00B56443">
        <w:rPr>
          <w:noProof/>
          <w:sz w:val="16"/>
          <w:szCs w:val="16"/>
          <w:lang w:val="es-EC"/>
        </w:rPr>
        <w:tab/>
        <w:t xml:space="preserve">M. F. Miranda, S. I. Casas, and C. A. Marcos, “Línea de Producto de Software para aplicaciones de TVDi basado en patrones de diseño,” </w:t>
      </w:r>
      <w:r w:rsidRPr="00B56443">
        <w:rPr>
          <w:i/>
          <w:iCs/>
          <w:noProof/>
          <w:sz w:val="16"/>
          <w:szCs w:val="16"/>
          <w:lang w:val="es-EC"/>
        </w:rPr>
        <w:t>Inf. Científicos Técnicos - UNPA</w:t>
      </w:r>
      <w:r w:rsidRPr="00B56443">
        <w:rPr>
          <w:noProof/>
          <w:sz w:val="16"/>
          <w:szCs w:val="16"/>
          <w:lang w:val="es-EC"/>
        </w:rPr>
        <w:t>, vol. 8, no. 2, pp. 1–30, Aug. 2016.</w:t>
      </w:r>
    </w:p>
    <w:p w14:paraId="14F7760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[7]</w:t>
      </w:r>
      <w:r w:rsidRPr="00B56443">
        <w:rPr>
          <w:noProof/>
          <w:sz w:val="16"/>
          <w:szCs w:val="16"/>
          <w:lang w:val="es-EC"/>
        </w:rPr>
        <w:tab/>
        <w:t xml:space="preserve">“NORMAS ISO 25000.” [Online]. </w:t>
      </w:r>
      <w:r w:rsidRPr="00B56443">
        <w:rPr>
          <w:noProof/>
          <w:sz w:val="16"/>
          <w:szCs w:val="16"/>
        </w:rPr>
        <w:t>Available: https://iso25000.com/index.php/normas-iso-25000?limit=4&amp;limitstart=0. [Accessed: 11-May-2020].</w:t>
      </w:r>
    </w:p>
    <w:p w14:paraId="7476AB19"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[8]</w:t>
      </w:r>
      <w:r w:rsidRPr="00B56443">
        <w:rPr>
          <w:noProof/>
          <w:sz w:val="16"/>
          <w:szCs w:val="16"/>
        </w:rPr>
        <w:tab/>
        <w:t>“The ISO 9126 Standard.” [Online]. Available: https://www.issco.unige.ch/en/research/projects/ewg96/node13.html. [Accessed: 11-May-2020].</w:t>
      </w:r>
    </w:p>
    <w:p w14:paraId="078EDAC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[9]</w:t>
      </w:r>
      <w:r w:rsidRPr="00B56443">
        <w:rPr>
          <w:noProof/>
          <w:sz w:val="16"/>
          <w:szCs w:val="16"/>
        </w:rPr>
        <w:tab/>
        <w:t xml:space="preserve">“ISO 9241-9:2000(en), Ergonomic requirements for office work with visual display terminals (VDTs) — Part 9: Requirements for non-keyboard input devices.” [Online]. Available: https://www.iso.org/obp/ui/#iso:std:iso:9241:-9:ed-1:v1:en. </w:t>
      </w:r>
      <w:r w:rsidRPr="00B56443">
        <w:rPr>
          <w:noProof/>
          <w:sz w:val="16"/>
          <w:szCs w:val="16"/>
          <w:lang w:val="es-EC"/>
        </w:rPr>
        <w:t>[Accessed: 12-May-2020].</w:t>
      </w:r>
    </w:p>
    <w:p w14:paraId="0E6B4E46"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[10]</w:t>
      </w:r>
      <w:r w:rsidRPr="00B56443">
        <w:rPr>
          <w:noProof/>
          <w:sz w:val="16"/>
          <w:szCs w:val="16"/>
          <w:lang w:val="es-EC"/>
        </w:rPr>
        <w:tab/>
        <w:t xml:space="preserve">V. M. P. B and J. D. C. Q, “Modelo centrado en el usuario para el desarrollo de aplicaciones de televisión digital interactiva . </w:t>
      </w:r>
      <w:r w:rsidRPr="00B56443">
        <w:rPr>
          <w:noProof/>
          <w:sz w:val="16"/>
          <w:szCs w:val="16"/>
        </w:rPr>
        <w:t xml:space="preserve">User-centered model for the development of interactive digital TV applications .,” no. </w:t>
      </w:r>
      <w:r w:rsidRPr="00B56443">
        <w:rPr>
          <w:noProof/>
          <w:sz w:val="16"/>
          <w:szCs w:val="16"/>
          <w:lang w:val="es-EC"/>
        </w:rPr>
        <w:t>September, 2014.</w:t>
      </w:r>
    </w:p>
    <w:p w14:paraId="45A6885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[11]</w:t>
      </w:r>
      <w:r w:rsidRPr="00B56443">
        <w:rPr>
          <w:noProof/>
          <w:sz w:val="16"/>
          <w:szCs w:val="16"/>
          <w:lang w:val="es-EC"/>
        </w:rPr>
        <w:tab/>
        <w:t xml:space="preserve">A. F. Solano, C. A. Collazos, and J. L. Arciniegas, “Evaluando la Usabilidad de Aplicaciones de Televisión Digital Interactiva desde una Perspectiva Colaborativa Evaluating the Usability of Interactive Digital </w:t>
      </w:r>
      <w:r w:rsidRPr="00B56443">
        <w:rPr>
          <w:noProof/>
          <w:sz w:val="16"/>
          <w:szCs w:val="16"/>
          <w:lang w:val="es-EC"/>
        </w:rPr>
        <w:lastRenderedPageBreak/>
        <w:t>Television Applications from a Collaborative Approach,” no. 12, pp. 43–49, 2012.</w:t>
      </w:r>
    </w:p>
    <w:p w14:paraId="20C8E18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[12]</w:t>
      </w:r>
      <w:r w:rsidRPr="00B56443">
        <w:rPr>
          <w:noProof/>
          <w:sz w:val="16"/>
          <w:szCs w:val="16"/>
        </w:rPr>
        <w:tab/>
        <w:t xml:space="preserve">T. Kunert and H. Krömker, “Proven Interaction Design Solutions for Accessing and Viewing Interactive TV Content Items,” in </w:t>
      </w:r>
      <w:r w:rsidRPr="00B56443">
        <w:rPr>
          <w:i/>
          <w:iCs/>
          <w:noProof/>
          <w:sz w:val="16"/>
          <w:szCs w:val="16"/>
        </w:rPr>
        <w:t>Interactive Digital Television</w:t>
      </w:r>
      <w:r w:rsidRPr="00B56443">
        <w:rPr>
          <w:noProof/>
          <w:sz w:val="16"/>
          <w:szCs w:val="16"/>
        </w:rPr>
        <w:t>, IGI Global, pp. 184–206.</w:t>
      </w:r>
    </w:p>
    <w:p w14:paraId="557F9CF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[13]</w:t>
      </w:r>
      <w:r w:rsidRPr="00B56443">
        <w:rPr>
          <w:noProof/>
          <w:sz w:val="16"/>
          <w:szCs w:val="16"/>
        </w:rPr>
        <w:tab/>
        <w:t xml:space="preserve">K. Chorianopoulos and D. Spinellis, “User interface development for interactive television: Extending a commercial DTV platform to the virtual channel API,” </w:t>
      </w:r>
      <w:r w:rsidRPr="00B56443">
        <w:rPr>
          <w:i/>
          <w:iCs/>
          <w:noProof/>
          <w:sz w:val="16"/>
          <w:szCs w:val="16"/>
        </w:rPr>
        <w:t>Comput. Graph.</w:t>
      </w:r>
      <w:r w:rsidRPr="00B56443">
        <w:rPr>
          <w:noProof/>
          <w:sz w:val="16"/>
          <w:szCs w:val="16"/>
        </w:rPr>
        <w:t xml:space="preserve">, vol. 28, no. 2, pp. 157–166, </w:t>
      </w:r>
      <w:r w:rsidRPr="00B56443">
        <w:rPr>
          <w:noProof/>
          <w:sz w:val="16"/>
          <w:szCs w:val="16"/>
        </w:rPr>
        <w:t>2004.</w:t>
      </w:r>
    </w:p>
    <w:p w14:paraId="1BB511FD"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[14]</w:t>
      </w:r>
      <w:r w:rsidRPr="00B56443">
        <w:rPr>
          <w:noProof/>
          <w:sz w:val="16"/>
          <w:szCs w:val="16"/>
        </w:rPr>
        <w:tab/>
        <w:t xml:space="preserve"> and V. R. Solano, Andrés, Cristian Rusu, César Collazos, Silvana Roncagliolo, José Luis Arciniegas, “Usability Heuristics for Interactive Digital Television,” </w:t>
      </w:r>
      <w:r w:rsidRPr="00B56443">
        <w:rPr>
          <w:i/>
          <w:iCs/>
          <w:noProof/>
          <w:sz w:val="16"/>
          <w:szCs w:val="16"/>
        </w:rPr>
        <w:t>Afin</w:t>
      </w:r>
      <w:r w:rsidRPr="00B56443">
        <w:rPr>
          <w:noProof/>
          <w:sz w:val="16"/>
          <w:szCs w:val="16"/>
        </w:rPr>
        <w:t xml:space="preserve">, vol. </w:t>
      </w:r>
      <w:r w:rsidRPr="00B56443">
        <w:rPr>
          <w:noProof/>
          <w:sz w:val="16"/>
          <w:szCs w:val="16"/>
          <w:lang w:val="es-EC"/>
        </w:rPr>
        <w:t>The Third, no. August, pp. 60–63, 2011.</w:t>
      </w:r>
    </w:p>
    <w:p w14:paraId="0C7FC61E"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[15]</w:t>
      </w:r>
      <w:r w:rsidRPr="00B56443">
        <w:rPr>
          <w:noProof/>
          <w:sz w:val="16"/>
          <w:szCs w:val="16"/>
          <w:lang w:val="es-EC"/>
        </w:rPr>
        <w:tab/>
        <w:t xml:space="preserve">A. Solano, G. E. Chanchí, C. A. Collazos, and J. L. Arciniegas, “Directrices para el diseño de aplicaciones usables en entornos de televisión digital,” no. </w:t>
      </w:r>
      <w:r w:rsidRPr="00B56443">
        <w:rPr>
          <w:noProof/>
          <w:sz w:val="16"/>
          <w:szCs w:val="16"/>
        </w:rPr>
        <w:t>June, 2014.</w:t>
      </w:r>
    </w:p>
    <w:p w14:paraId="09CE1514" w14:textId="72386BCC" w:rsidR="00E72E90" w:rsidRPr="00A91D3D" w:rsidRDefault="00512386" w:rsidP="00B56443">
      <w:pPr>
        <w:jc w:val="both"/>
        <w:rPr>
          <w:i/>
          <w:iCs/>
        </w:rPr>
        <w:sectPr w:rsidR="00E72E90" w:rsidRPr="00A91D3D" w:rsidSect="003B4E04">
          <w:type w:val="continuous"/>
          <w:pgSz w:w="595.30pt" w:h="841.90pt" w:code="9"/>
          <w:pgMar w:top="54pt" w:right="45.35pt" w:bottom="72pt" w:left="45.35pt" w:header="36pt" w:footer="36pt" w:gutter="0pt"/>
          <w:cols w:num="2" w:space="18pt"/>
          <w:docGrid w:linePitch="360"/>
        </w:sectPr>
      </w:pPr>
      <w:r w:rsidRPr="00B56443">
        <w:rPr>
          <w:spacing w:val="-1"/>
          <w:sz w:val="16"/>
          <w:szCs w:val="16"/>
          <w:lang w:eastAsia="x-none"/>
        </w:rPr>
        <w:fldChar w:fldCharType="end"/>
      </w:r>
    </w:p>
    <w:p w14:paraId="61C6E777" w14:textId="4A4FA018" w:rsidR="00C01C2A" w:rsidRPr="002E1998" w:rsidRDefault="00C01C2A" w:rsidP="00A91D3D">
      <w:pPr>
        <w:jc w:val="both"/>
      </w:pPr>
    </w:p>
    <w:sectPr w:rsidR="00C01C2A" w:rsidRPr="002E19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1FB9C1B" w14:textId="77777777" w:rsidR="00673036" w:rsidRDefault="00673036" w:rsidP="001A3B3D">
      <w:r>
        <w:separator/>
      </w:r>
    </w:p>
  </w:endnote>
  <w:endnote w:type="continuationSeparator" w:id="0">
    <w:p w14:paraId="549EFA65" w14:textId="77777777" w:rsidR="00673036" w:rsidRDefault="006730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DB4EA90" w14:textId="77777777" w:rsidR="006A4915" w:rsidRPr="006F6D3D" w:rsidRDefault="006A4915"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62D08CE" w14:textId="77777777" w:rsidR="00673036" w:rsidRDefault="00673036" w:rsidP="001A3B3D">
      <w:r>
        <w:separator/>
      </w:r>
    </w:p>
  </w:footnote>
  <w:footnote w:type="continuationSeparator" w:id="0">
    <w:p w14:paraId="5A8CFCA3" w14:textId="77777777" w:rsidR="00673036" w:rsidRDefault="006730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F445A91"/>
    <w:multiLevelType w:val="hybridMultilevel"/>
    <w:tmpl w:val="830E538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8" w15:restartNumberingAfterBreak="0">
    <w:nsid w:val="2F446DAB"/>
    <w:multiLevelType w:val="hybridMultilevel"/>
    <w:tmpl w:val="B6DC9604"/>
    <w:lvl w:ilvl="0" w:tplc="1EAC2FEC">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9F31BC"/>
    <w:multiLevelType w:val="hybridMultilevel"/>
    <w:tmpl w:val="08AAA7C0"/>
    <w:lvl w:ilvl="0" w:tplc="6C4C0DA0">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9AB195D"/>
    <w:multiLevelType w:val="hybridMultilevel"/>
    <w:tmpl w:val="9BEE6540"/>
    <w:lvl w:ilvl="0" w:tplc="E7DC5F3A">
      <w:start w:val="1"/>
      <w:numFmt w:val="lowerRoman"/>
      <w:lvlText w:val="%1)"/>
      <w:lvlJc w:val="start"/>
      <w:pPr>
        <w:ind w:start="50.40pt" w:hanging="36pt"/>
      </w:pPr>
      <w:rPr>
        <w:rFonts w:hint="default"/>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DA508E"/>
    <w:multiLevelType w:val="hybridMultilevel"/>
    <w:tmpl w:val="9BEE6540"/>
    <w:lvl w:ilvl="0" w:tplc="E7DC5F3A">
      <w:start w:val="1"/>
      <w:numFmt w:val="lowerRoman"/>
      <w:lvlText w:val="%1)"/>
      <w:lvlJc w:val="start"/>
      <w:pPr>
        <w:ind w:start="50.40pt" w:hanging="36pt"/>
      </w:pPr>
      <w:rPr>
        <w:rFonts w:hint="default"/>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9" w15:restartNumberingAfterBreak="0">
    <w:nsid w:val="79C67C3B"/>
    <w:multiLevelType w:val="hybridMultilevel"/>
    <w:tmpl w:val="D24EAE8C"/>
    <w:lvl w:ilvl="0" w:tplc="19A8A66A">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30"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2"/>
  </w:num>
  <w:num w:numId="25">
    <w:abstractNumId w:val="30"/>
  </w:num>
  <w:num w:numId="26">
    <w:abstractNumId w:val="17"/>
  </w:num>
  <w:num w:numId="27">
    <w:abstractNumId w:val="0"/>
  </w:num>
  <w:num w:numId="28">
    <w:abstractNumId w:val="1"/>
  </w:num>
  <w:num w:numId="29">
    <w:abstractNumId w:val="13"/>
  </w:num>
  <w:num w:numId="30">
    <w:abstractNumId w:val="25"/>
  </w:num>
  <w:num w:numId="31">
    <w:abstractNumId w:val="29"/>
  </w:num>
  <w:num w:numId="32">
    <w:abstractNumId w:val="28"/>
  </w:num>
  <w:num w:numId="33">
    <w:abstractNumId w:val="23"/>
  </w:num>
  <w:num w:numId="34">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NKgFAAGplUEtAAAA"/>
  </w:docVars>
  <w:rsids>
    <w:rsidRoot w:val="009303D9"/>
    <w:rsid w:val="00024DEC"/>
    <w:rsid w:val="000406E0"/>
    <w:rsid w:val="0004781E"/>
    <w:rsid w:val="0008758A"/>
    <w:rsid w:val="00092BCF"/>
    <w:rsid w:val="000C1E68"/>
    <w:rsid w:val="000E4AAB"/>
    <w:rsid w:val="0010043D"/>
    <w:rsid w:val="00130549"/>
    <w:rsid w:val="001748C5"/>
    <w:rsid w:val="001A2EFD"/>
    <w:rsid w:val="001A3B3D"/>
    <w:rsid w:val="001B67DC"/>
    <w:rsid w:val="001C6C46"/>
    <w:rsid w:val="00213F95"/>
    <w:rsid w:val="002254A9"/>
    <w:rsid w:val="00233D97"/>
    <w:rsid w:val="002347A2"/>
    <w:rsid w:val="00277F99"/>
    <w:rsid w:val="0028318F"/>
    <w:rsid w:val="002850E3"/>
    <w:rsid w:val="002A6C68"/>
    <w:rsid w:val="002B49DF"/>
    <w:rsid w:val="002C2F0C"/>
    <w:rsid w:val="002C707F"/>
    <w:rsid w:val="002E1998"/>
    <w:rsid w:val="002E521E"/>
    <w:rsid w:val="00344F5E"/>
    <w:rsid w:val="00354FCF"/>
    <w:rsid w:val="003816CF"/>
    <w:rsid w:val="003A0104"/>
    <w:rsid w:val="003A19E2"/>
    <w:rsid w:val="003B2B40"/>
    <w:rsid w:val="003B4E04"/>
    <w:rsid w:val="003E1AB3"/>
    <w:rsid w:val="003E5DB1"/>
    <w:rsid w:val="003F5A08"/>
    <w:rsid w:val="003F6DB8"/>
    <w:rsid w:val="00400A5E"/>
    <w:rsid w:val="00401BF5"/>
    <w:rsid w:val="00420716"/>
    <w:rsid w:val="004325FB"/>
    <w:rsid w:val="00432C01"/>
    <w:rsid w:val="004432BA"/>
    <w:rsid w:val="0044407E"/>
    <w:rsid w:val="00447BB9"/>
    <w:rsid w:val="0046031D"/>
    <w:rsid w:val="00473AC9"/>
    <w:rsid w:val="00484799"/>
    <w:rsid w:val="004A62EC"/>
    <w:rsid w:val="004C4A48"/>
    <w:rsid w:val="004D72B5"/>
    <w:rsid w:val="004E66BE"/>
    <w:rsid w:val="004F48EF"/>
    <w:rsid w:val="00512386"/>
    <w:rsid w:val="0053077E"/>
    <w:rsid w:val="00533F4B"/>
    <w:rsid w:val="00551B7F"/>
    <w:rsid w:val="0056610F"/>
    <w:rsid w:val="00575BCA"/>
    <w:rsid w:val="005B0344"/>
    <w:rsid w:val="005B2059"/>
    <w:rsid w:val="005B249D"/>
    <w:rsid w:val="005B520E"/>
    <w:rsid w:val="005C2D71"/>
    <w:rsid w:val="005E2800"/>
    <w:rsid w:val="00603C36"/>
    <w:rsid w:val="00603CC3"/>
    <w:rsid w:val="00605825"/>
    <w:rsid w:val="00610E36"/>
    <w:rsid w:val="006358D8"/>
    <w:rsid w:val="006365B8"/>
    <w:rsid w:val="00645D22"/>
    <w:rsid w:val="00651A08"/>
    <w:rsid w:val="00654204"/>
    <w:rsid w:val="0065424D"/>
    <w:rsid w:val="00670434"/>
    <w:rsid w:val="006718C3"/>
    <w:rsid w:val="00673036"/>
    <w:rsid w:val="00676B39"/>
    <w:rsid w:val="006A4915"/>
    <w:rsid w:val="006B6B66"/>
    <w:rsid w:val="006F6D3D"/>
    <w:rsid w:val="00715BEA"/>
    <w:rsid w:val="007161D4"/>
    <w:rsid w:val="00740EEA"/>
    <w:rsid w:val="00766DFD"/>
    <w:rsid w:val="00784349"/>
    <w:rsid w:val="00794804"/>
    <w:rsid w:val="007A7B30"/>
    <w:rsid w:val="007B33F1"/>
    <w:rsid w:val="007B6DDA"/>
    <w:rsid w:val="007C0308"/>
    <w:rsid w:val="007C2FF2"/>
    <w:rsid w:val="007D6232"/>
    <w:rsid w:val="007E0DB1"/>
    <w:rsid w:val="007F1F99"/>
    <w:rsid w:val="007F768F"/>
    <w:rsid w:val="0080791D"/>
    <w:rsid w:val="00807969"/>
    <w:rsid w:val="008247E4"/>
    <w:rsid w:val="00833F8B"/>
    <w:rsid w:val="00836367"/>
    <w:rsid w:val="00843803"/>
    <w:rsid w:val="00873603"/>
    <w:rsid w:val="00896CAE"/>
    <w:rsid w:val="008A2C7D"/>
    <w:rsid w:val="008B6524"/>
    <w:rsid w:val="008C4B23"/>
    <w:rsid w:val="008E05B3"/>
    <w:rsid w:val="008F6E2C"/>
    <w:rsid w:val="00922460"/>
    <w:rsid w:val="009303D9"/>
    <w:rsid w:val="00933C64"/>
    <w:rsid w:val="0097087B"/>
    <w:rsid w:val="00972203"/>
    <w:rsid w:val="009837D6"/>
    <w:rsid w:val="00986E99"/>
    <w:rsid w:val="009D3B90"/>
    <w:rsid w:val="009D4A30"/>
    <w:rsid w:val="009F1D79"/>
    <w:rsid w:val="009F1FC6"/>
    <w:rsid w:val="00A059B3"/>
    <w:rsid w:val="00A4615B"/>
    <w:rsid w:val="00A75043"/>
    <w:rsid w:val="00A8710F"/>
    <w:rsid w:val="00A91D3D"/>
    <w:rsid w:val="00A955FF"/>
    <w:rsid w:val="00AD0003"/>
    <w:rsid w:val="00AE3409"/>
    <w:rsid w:val="00B11A60"/>
    <w:rsid w:val="00B163EB"/>
    <w:rsid w:val="00B22613"/>
    <w:rsid w:val="00B44A76"/>
    <w:rsid w:val="00B55536"/>
    <w:rsid w:val="00B5568A"/>
    <w:rsid w:val="00B56443"/>
    <w:rsid w:val="00B665C6"/>
    <w:rsid w:val="00B768D1"/>
    <w:rsid w:val="00B8031B"/>
    <w:rsid w:val="00BA1025"/>
    <w:rsid w:val="00BC3420"/>
    <w:rsid w:val="00BD670B"/>
    <w:rsid w:val="00BE7D3C"/>
    <w:rsid w:val="00BF5FF6"/>
    <w:rsid w:val="00C01C2A"/>
    <w:rsid w:val="00C0207F"/>
    <w:rsid w:val="00C16117"/>
    <w:rsid w:val="00C16331"/>
    <w:rsid w:val="00C22DB6"/>
    <w:rsid w:val="00C3075A"/>
    <w:rsid w:val="00C51F9E"/>
    <w:rsid w:val="00C871AB"/>
    <w:rsid w:val="00C919A4"/>
    <w:rsid w:val="00CA4392"/>
    <w:rsid w:val="00CA644D"/>
    <w:rsid w:val="00CC393F"/>
    <w:rsid w:val="00D01770"/>
    <w:rsid w:val="00D02841"/>
    <w:rsid w:val="00D2176E"/>
    <w:rsid w:val="00D24634"/>
    <w:rsid w:val="00D27BB4"/>
    <w:rsid w:val="00D632BE"/>
    <w:rsid w:val="00D646CD"/>
    <w:rsid w:val="00D72D06"/>
    <w:rsid w:val="00D7522C"/>
    <w:rsid w:val="00D7536F"/>
    <w:rsid w:val="00D76668"/>
    <w:rsid w:val="00DA4343"/>
    <w:rsid w:val="00DD222B"/>
    <w:rsid w:val="00DE4FC8"/>
    <w:rsid w:val="00E03411"/>
    <w:rsid w:val="00E07383"/>
    <w:rsid w:val="00E165BC"/>
    <w:rsid w:val="00E61E12"/>
    <w:rsid w:val="00E72E90"/>
    <w:rsid w:val="00E7596C"/>
    <w:rsid w:val="00E860FC"/>
    <w:rsid w:val="00E878F2"/>
    <w:rsid w:val="00E9716B"/>
    <w:rsid w:val="00EA4F49"/>
    <w:rsid w:val="00EA7170"/>
    <w:rsid w:val="00EB606E"/>
    <w:rsid w:val="00ED0149"/>
    <w:rsid w:val="00EF130F"/>
    <w:rsid w:val="00EF7DE3"/>
    <w:rsid w:val="00F005CA"/>
    <w:rsid w:val="00F03103"/>
    <w:rsid w:val="00F259A4"/>
    <w:rsid w:val="00F271DE"/>
    <w:rsid w:val="00F3279C"/>
    <w:rsid w:val="00F627DA"/>
    <w:rsid w:val="00F632B6"/>
    <w:rsid w:val="00F7288F"/>
    <w:rsid w:val="00F847A6"/>
    <w:rsid w:val="00F85D79"/>
    <w:rsid w:val="00F9441B"/>
    <w:rsid w:val="00FA4C32"/>
    <w:rsid w:val="00FC1665"/>
    <w:rsid w:val="00FD17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Descripcin">
    <w:name w:val="caption"/>
    <w:basedOn w:val="Normal"/>
    <w:next w:val="Normal"/>
    <w:unhideWhenUsed/>
    <w:qFormat/>
    <w:rsid w:val="004E66BE"/>
    <w:pPr>
      <w:spacing w:after="10pt"/>
    </w:pPr>
    <w:rPr>
      <w:i/>
      <w:iCs/>
      <w:color w:val="44546A" w:themeColor="text2"/>
      <w:sz w:val="18"/>
      <w:szCs w:val="18"/>
    </w:rPr>
  </w:style>
  <w:style w:type="character" w:styleId="Refdecomentario">
    <w:name w:val="annotation reference"/>
    <w:basedOn w:val="Fuentedeprrafopredeter"/>
    <w:rsid w:val="00512386"/>
    <w:rPr>
      <w:sz w:val="16"/>
      <w:szCs w:val="16"/>
    </w:rPr>
  </w:style>
  <w:style w:type="paragraph" w:styleId="Textocomentario">
    <w:name w:val="annotation text"/>
    <w:basedOn w:val="Normal"/>
    <w:link w:val="TextocomentarioCar"/>
    <w:rsid w:val="00512386"/>
  </w:style>
  <w:style w:type="character" w:customStyle="1" w:styleId="TextocomentarioCar">
    <w:name w:val="Texto comentario Car"/>
    <w:basedOn w:val="Fuentedeprrafopredeter"/>
    <w:link w:val="Textocomentario"/>
    <w:rsid w:val="00512386"/>
  </w:style>
  <w:style w:type="paragraph" w:styleId="Asuntodelcomentario">
    <w:name w:val="annotation subject"/>
    <w:basedOn w:val="Textocomentario"/>
    <w:next w:val="Textocomentario"/>
    <w:link w:val="AsuntodelcomentarioCar"/>
    <w:semiHidden/>
    <w:unhideWhenUsed/>
    <w:rsid w:val="00512386"/>
    <w:rPr>
      <w:b/>
      <w:bCs/>
    </w:rPr>
  </w:style>
  <w:style w:type="character" w:customStyle="1" w:styleId="AsuntodelcomentarioCar">
    <w:name w:val="Asunto del comentario Car"/>
    <w:basedOn w:val="TextocomentarioCar"/>
    <w:link w:val="Asuntodelcomentario"/>
    <w:semiHidden/>
    <w:rsid w:val="00512386"/>
    <w:rPr>
      <w:b/>
      <w:bCs/>
    </w:rPr>
  </w:style>
  <w:style w:type="paragraph" w:styleId="Textodeglobo">
    <w:name w:val="Balloon Text"/>
    <w:basedOn w:val="Normal"/>
    <w:link w:val="TextodegloboCar"/>
    <w:semiHidden/>
    <w:unhideWhenUsed/>
    <w:rsid w:val="00512386"/>
    <w:rPr>
      <w:rFonts w:ascii="Segoe UI" w:hAnsi="Segoe UI" w:cs="Segoe UI"/>
      <w:sz w:val="18"/>
      <w:szCs w:val="18"/>
    </w:rPr>
  </w:style>
  <w:style w:type="character" w:customStyle="1" w:styleId="TextodegloboCar">
    <w:name w:val="Texto de globo Car"/>
    <w:basedOn w:val="Fuentedeprrafopredeter"/>
    <w:link w:val="Textodeglobo"/>
    <w:semiHidden/>
    <w:rsid w:val="00512386"/>
    <w:rPr>
      <w:rFonts w:ascii="Segoe UI" w:hAnsi="Segoe UI" w:cs="Segoe UI"/>
      <w:sz w:val="18"/>
      <w:szCs w:val="18"/>
    </w:rPr>
  </w:style>
  <w:style w:type="character" w:styleId="Hipervnculo">
    <w:name w:val="Hyperlink"/>
    <w:basedOn w:val="Fuentedeprrafopredeter"/>
    <w:rsid w:val="00DE4FC8"/>
    <w:rPr>
      <w:color w:val="0563C1" w:themeColor="hyperlink"/>
      <w:u w:val="single"/>
    </w:rPr>
  </w:style>
  <w:style w:type="character" w:styleId="Mencinsinresolver">
    <w:name w:val="Unresolved Mention"/>
    <w:basedOn w:val="Fuentedeprrafopredeter"/>
    <w:uiPriority w:val="99"/>
    <w:semiHidden/>
    <w:unhideWhenUsed/>
    <w:rsid w:val="00DE4FC8"/>
    <w:rPr>
      <w:color w:val="605E5C"/>
      <w:shd w:val="clear" w:color="auto" w:fill="E1DFDD"/>
    </w:rPr>
  </w:style>
  <w:style w:type="character" w:styleId="Hipervnculovisitado">
    <w:name w:val="FollowedHyperlink"/>
    <w:basedOn w:val="Fuentedeprrafopredeter"/>
    <w:rsid w:val="00DE4FC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30613FA-28AF-42D9-A64E-5AC9091FD6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2055</TotalTime>
  <Pages>6</Pages>
  <Words>10959</Words>
  <Characters>60277</Characters>
  <Application>Microsoft Office Word</Application>
  <DocSecurity>0</DocSecurity>
  <Lines>502</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15</cp:revision>
  <dcterms:created xsi:type="dcterms:W3CDTF">2020-05-11T17:33:00Z</dcterms:created>
  <dcterms:modified xsi:type="dcterms:W3CDTF">2020-05-16T00:37:00Z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