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5B9BD5" w:themeColor="accent1"/>
          <w:sz w:val="21"/>
        </w:rPr>
        <w:id w:val="-1232843448"/>
        <w:docPartObj>
          <w:docPartGallery w:val="Cover Pages"/>
          <w:docPartUnique/>
        </w:docPartObj>
      </w:sdtPr>
      <w:sdtEndPr>
        <w:rPr>
          <w:color w:val="auto"/>
        </w:rPr>
      </w:sdtEndPr>
      <w:sdtContent>
        <w:p w14:paraId="1BAA96C8" w14:textId="3DEC4DF2" w:rsidR="00CE4992" w:rsidRDefault="00806B4B">
          <w:pPr>
            <w:pStyle w:val="Sinespaciado"/>
            <w:spacing w:before="1540" w:after="240"/>
            <w:jc w:val="center"/>
            <w:rPr>
              <w:color w:val="5B9BD5" w:themeColor="accent1"/>
            </w:rPr>
          </w:pPr>
          <w:r w:rsidRPr="003B65B9">
            <w:rPr>
              <w:noProof/>
            </w:rPr>
            <w:drawing>
              <wp:inline distT="0" distB="0" distL="0" distR="0" wp14:anchorId="690C5832" wp14:editId="7769CBDA">
                <wp:extent cx="3231254" cy="2288356"/>
                <wp:effectExtent l="0" t="0" r="0" b="0"/>
                <wp:docPr id="2" name="Imagen 2" descr="C:\Users\Irene\SkyDrive\Doctorado\Tesis Doctorado\Papers\ICWS2015_StudyCase\DibujosStudyC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ene\SkyDrive\Doctorado\Tesis Doctorado\Papers\ICWS2015_StudyCase\DibujosStudyCases.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6650" cy="2362997"/>
                        </a:xfrm>
                        <a:prstGeom prst="rect">
                          <a:avLst/>
                        </a:prstGeom>
                        <a:noFill/>
                        <a:ln>
                          <a:noFill/>
                        </a:ln>
                      </pic:spPr>
                    </pic:pic>
                  </a:graphicData>
                </a:graphic>
              </wp:inline>
            </w:drawing>
          </w:r>
          <w:r w:rsidR="005D16E2" w:rsidRPr="003B65B9">
            <w:rPr>
              <w:noProof/>
            </w:rPr>
            <w:drawing>
              <wp:inline distT="0" distB="0" distL="0" distR="0" wp14:anchorId="1FF0E931" wp14:editId="5D3CB250">
                <wp:extent cx="1442670" cy="852692"/>
                <wp:effectExtent l="0" t="0" r="5715" b="5080"/>
                <wp:docPr id="18" name="Imagen 18" descr="https://www.devexpress.com/Products/NET/Dashboard/i/demos/winforms-h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evexpress.com/Products/NET/Dashboard/i/demos/winforms-hr-dashboar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0231" cy="868982"/>
                        </a:xfrm>
                        <a:prstGeom prst="rect">
                          <a:avLst/>
                        </a:prstGeom>
                        <a:noFill/>
                        <a:ln>
                          <a:noFill/>
                        </a:ln>
                      </pic:spPr>
                    </pic:pic>
                  </a:graphicData>
                </a:graphic>
              </wp:inline>
            </w:drawing>
          </w:r>
        </w:p>
        <w:p w14:paraId="2D77084B" w14:textId="77777777" w:rsidR="00DB2511" w:rsidRPr="003B65B9" w:rsidRDefault="00DB2511">
          <w:pPr>
            <w:pStyle w:val="Sinespaciado"/>
            <w:spacing w:before="1540" w:after="240"/>
            <w:jc w:val="center"/>
            <w:rPr>
              <w:color w:val="5B9BD5" w:themeColor="accent1"/>
            </w:rPr>
          </w:pPr>
        </w:p>
        <w:sdt>
          <w:sdtPr>
            <w:rPr>
              <w:rFonts w:eastAsiaTheme="majorEastAsia" w:cstheme="majorBidi"/>
              <w:color w:val="5B9BD5" w:themeColor="accent1"/>
              <w:sz w:val="72"/>
              <w:szCs w:val="72"/>
            </w:rPr>
            <w:alias w:val="Título"/>
            <w:tag w:val=""/>
            <w:id w:val="1735040861"/>
            <w:placeholder>
              <w:docPart w:val="64D2F6B3444244A78E99FB17AE0365B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A674481" w14:textId="48202A00" w:rsidR="00CE4992" w:rsidRPr="003B65B9" w:rsidRDefault="00297376">
              <w:pPr>
                <w:pStyle w:val="Sinespaciado"/>
                <w:pBdr>
                  <w:top w:val="single" w:sz="6" w:space="6" w:color="5B9BD5" w:themeColor="accent1"/>
                  <w:bottom w:val="single" w:sz="6" w:space="6" w:color="5B9BD5" w:themeColor="accent1"/>
                </w:pBdr>
                <w:spacing w:after="240"/>
                <w:jc w:val="center"/>
                <w:rPr>
                  <w:rFonts w:eastAsiaTheme="majorEastAsia" w:cstheme="majorBidi"/>
                  <w:color w:val="5B9BD5" w:themeColor="accent1"/>
                  <w:sz w:val="80"/>
                  <w:szCs w:val="80"/>
                </w:rPr>
              </w:pPr>
              <w:r>
                <w:rPr>
                  <w:rFonts w:eastAsiaTheme="majorEastAsia" w:cstheme="majorBidi"/>
                  <w:color w:val="5B9BD5" w:themeColor="accent1"/>
                  <w:sz w:val="72"/>
                  <w:szCs w:val="72"/>
                </w:rPr>
                <w:t xml:space="preserve">Método </w:t>
              </w:r>
              <w:proofErr w:type="spellStart"/>
              <w:r>
                <w:rPr>
                  <w:rFonts w:eastAsiaTheme="majorEastAsia" w:cstheme="majorBidi"/>
                  <w:color w:val="5B9BD5" w:themeColor="accent1"/>
                  <w:sz w:val="72"/>
                  <w:szCs w:val="72"/>
                </w:rPr>
                <w:t>Cloud-MoS@rt</w:t>
              </w:r>
              <w:proofErr w:type="spellEnd"/>
            </w:p>
          </w:sdtContent>
        </w:sdt>
        <w:sdt>
          <w:sdtPr>
            <w:rPr>
              <w:color w:val="5B9BD5" w:themeColor="accent1"/>
              <w:sz w:val="40"/>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6BBFE80" w14:textId="49AAFC52" w:rsidR="00CE4992" w:rsidRPr="003B65B9" w:rsidRDefault="00297376">
              <w:pPr>
                <w:pStyle w:val="Sinespaciado"/>
                <w:jc w:val="center"/>
                <w:rPr>
                  <w:color w:val="5B9BD5" w:themeColor="accent1"/>
                  <w:sz w:val="40"/>
                  <w:szCs w:val="28"/>
                </w:rPr>
              </w:pPr>
              <w:r>
                <w:rPr>
                  <w:color w:val="5B9BD5" w:themeColor="accent1"/>
                  <w:sz w:val="40"/>
                  <w:szCs w:val="28"/>
                </w:rPr>
                <w:t>Servicios de Subastas en Línea</w:t>
              </w:r>
            </w:p>
          </w:sdtContent>
        </w:sdt>
        <w:p w14:paraId="551F553B" w14:textId="6751A4B4" w:rsidR="00CE4992" w:rsidRPr="003B65B9" w:rsidRDefault="00CE4992">
          <w:pPr>
            <w:pStyle w:val="Sinespaciado"/>
            <w:spacing w:before="480"/>
            <w:jc w:val="center"/>
            <w:rPr>
              <w:color w:val="5B9BD5" w:themeColor="accent1"/>
            </w:rPr>
          </w:pPr>
          <w:r w:rsidRPr="003B65B9">
            <w:rPr>
              <w:noProof/>
              <w:color w:val="5B9BD5" w:themeColor="accent1"/>
            </w:rPr>
            <mc:AlternateContent>
              <mc:Choice Requires="wps">
                <w:drawing>
                  <wp:anchor distT="0" distB="0" distL="114300" distR="114300" simplePos="0" relativeHeight="251659264" behindDoc="0" locked="0" layoutInCell="1" allowOverlap="1" wp14:anchorId="4A1F8DF4" wp14:editId="3795AAA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4392930" cy="58991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439293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91089658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5BA8D05" w14:textId="49D7C74B" w:rsidR="00CE4992" w:rsidRDefault="00277BA7">
                                    <w:pPr>
                                      <w:pStyle w:val="Sinespaciado"/>
                                      <w:spacing w:after="40"/>
                                      <w:jc w:val="center"/>
                                      <w:rPr>
                                        <w:caps/>
                                        <w:color w:val="5B9BD5" w:themeColor="accent1"/>
                                        <w:sz w:val="28"/>
                                        <w:szCs w:val="28"/>
                                      </w:rPr>
                                    </w:pPr>
                                    <w:r>
                                      <w:rPr>
                                        <w:caps/>
                                        <w:color w:val="5B9BD5" w:themeColor="accent1"/>
                                        <w:sz w:val="28"/>
                                        <w:szCs w:val="28"/>
                                      </w:rPr>
                                      <w:t>8</w:t>
                                    </w:r>
                                    <w:r w:rsidR="009C2EB5">
                                      <w:rPr>
                                        <w:caps/>
                                        <w:color w:val="5B9BD5" w:themeColor="accent1"/>
                                        <w:sz w:val="28"/>
                                        <w:szCs w:val="28"/>
                                      </w:rPr>
                                      <w:t xml:space="preserve"> de </w:t>
                                    </w:r>
                                    <w:r>
                                      <w:rPr>
                                        <w:caps/>
                                        <w:color w:val="5B9BD5" w:themeColor="accent1"/>
                                        <w:sz w:val="28"/>
                                        <w:szCs w:val="28"/>
                                      </w:rPr>
                                      <w:t xml:space="preserve">ENERO </w:t>
                                    </w:r>
                                    <w:r w:rsidR="009C2EB5">
                                      <w:rPr>
                                        <w:caps/>
                                        <w:color w:val="5B9BD5" w:themeColor="accent1"/>
                                        <w:sz w:val="28"/>
                                        <w:szCs w:val="28"/>
                                      </w:rPr>
                                      <w:t>de 202</w:t>
                                    </w:r>
                                    <w:r>
                                      <w:rPr>
                                        <w:caps/>
                                        <w:color w:val="5B9BD5" w:themeColor="accent1"/>
                                        <w:sz w:val="28"/>
                                        <w:szCs w:val="28"/>
                                      </w:rPr>
                                      <w:t>1</w:t>
                                    </w:r>
                                  </w:p>
                                </w:sdtContent>
                              </w:sdt>
                              <w:p w14:paraId="70C0E3A9" w14:textId="483B8A4A" w:rsidR="00CE4992" w:rsidRDefault="00277BA7">
                                <w:pPr>
                                  <w:pStyle w:val="Sinespaciado"/>
                                  <w:jc w:val="center"/>
                                  <w:rPr>
                                    <w:color w:val="5B9BD5" w:themeColor="accent1"/>
                                  </w:rPr>
                                </w:pPr>
                                <w:sdt>
                                  <w:sdtPr>
                                    <w:rPr>
                                      <w:caps/>
                                      <w:color w:val="5B9BD5" w:themeColor="accent1"/>
                                    </w:rPr>
                                    <w:alias w:val="Compañía"/>
                                    <w:tag w:val=""/>
                                    <w:id w:val="520284431"/>
                                    <w:showingPlcHdr/>
                                    <w:dataBinding w:prefixMappings="xmlns:ns0='http://schemas.openxmlformats.org/officeDocument/2006/extended-properties' " w:xpath="/ns0:Properties[1]/ns0:Company[1]" w:storeItemID="{6668398D-A668-4E3E-A5EB-62B293D839F1}"/>
                                    <w:text/>
                                  </w:sdtPr>
                                  <w:sdtEndPr/>
                                  <w:sdtContent>
                                    <w:r w:rsidR="009B258C">
                                      <w:rPr>
                                        <w:caps/>
                                        <w:color w:val="5B9BD5" w:themeColor="accent1"/>
                                      </w:rPr>
                                      <w:t xml:space="preserve">     </w:t>
                                    </w:r>
                                  </w:sdtContent>
                                </w:sdt>
                              </w:p>
                              <w:p w14:paraId="32EACB59" w14:textId="63C4F520" w:rsidR="00CE4992" w:rsidRDefault="00CE4992">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1F8DF4" id="_x0000_t202" coordsize="21600,21600" o:spt="202" path="m,l,21600r21600,l21600,xe">
                    <v:stroke joinstyle="miter"/>
                    <v:path gradientshapeok="t" o:connecttype="rect"/>
                  </v:shapetype>
                  <v:shape id="Cuadro de texto 142" o:spid="_x0000_s1026" type="#_x0000_t202" style="position:absolute;left:0;text-align:left;margin-left:0;margin-top:0;width:345.9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" filled="f" stroked="f" strokeweight=".5pt">
                    <v:textbox style="mso-fit-shape-to-text:t" inset="0,0,0,0">
                      <w:txbxContent>
                        <w:sdt>
                          <w:sdtPr>
                            <w:rPr>
                              <w:caps/>
                              <w:color w:val="5B9BD5" w:themeColor="accent1"/>
                              <w:sz w:val="28"/>
                              <w:szCs w:val="28"/>
                            </w:rPr>
                            <w:alias w:val="Fecha"/>
                            <w:tag w:val=""/>
                            <w:id w:val="91089658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5BA8D05" w14:textId="49D7C74B" w:rsidR="00CE4992" w:rsidRDefault="00277BA7">
                              <w:pPr>
                                <w:pStyle w:val="Sinespaciado"/>
                                <w:spacing w:after="40"/>
                                <w:jc w:val="center"/>
                                <w:rPr>
                                  <w:caps/>
                                  <w:color w:val="5B9BD5" w:themeColor="accent1"/>
                                  <w:sz w:val="28"/>
                                  <w:szCs w:val="28"/>
                                </w:rPr>
                              </w:pPr>
                              <w:r>
                                <w:rPr>
                                  <w:caps/>
                                  <w:color w:val="5B9BD5" w:themeColor="accent1"/>
                                  <w:sz w:val="28"/>
                                  <w:szCs w:val="28"/>
                                </w:rPr>
                                <w:t>8</w:t>
                              </w:r>
                              <w:r w:rsidR="009C2EB5">
                                <w:rPr>
                                  <w:caps/>
                                  <w:color w:val="5B9BD5" w:themeColor="accent1"/>
                                  <w:sz w:val="28"/>
                                  <w:szCs w:val="28"/>
                                </w:rPr>
                                <w:t xml:space="preserve"> de </w:t>
                              </w:r>
                              <w:r>
                                <w:rPr>
                                  <w:caps/>
                                  <w:color w:val="5B9BD5" w:themeColor="accent1"/>
                                  <w:sz w:val="28"/>
                                  <w:szCs w:val="28"/>
                                </w:rPr>
                                <w:t xml:space="preserve">ENERO </w:t>
                              </w:r>
                              <w:r w:rsidR="009C2EB5">
                                <w:rPr>
                                  <w:caps/>
                                  <w:color w:val="5B9BD5" w:themeColor="accent1"/>
                                  <w:sz w:val="28"/>
                                  <w:szCs w:val="28"/>
                                </w:rPr>
                                <w:t>de 202</w:t>
                              </w:r>
                              <w:r>
                                <w:rPr>
                                  <w:caps/>
                                  <w:color w:val="5B9BD5" w:themeColor="accent1"/>
                                  <w:sz w:val="28"/>
                                  <w:szCs w:val="28"/>
                                </w:rPr>
                                <w:t>1</w:t>
                              </w:r>
                            </w:p>
                          </w:sdtContent>
                        </w:sdt>
                        <w:p w14:paraId="70C0E3A9" w14:textId="483B8A4A" w:rsidR="00CE4992" w:rsidRDefault="00277BA7">
                          <w:pPr>
                            <w:pStyle w:val="Sinespaciado"/>
                            <w:jc w:val="center"/>
                            <w:rPr>
                              <w:color w:val="5B9BD5" w:themeColor="accent1"/>
                            </w:rPr>
                          </w:pPr>
                          <w:sdt>
                            <w:sdtPr>
                              <w:rPr>
                                <w:caps/>
                                <w:color w:val="5B9BD5" w:themeColor="accent1"/>
                              </w:rPr>
                              <w:alias w:val="Compañía"/>
                              <w:tag w:val=""/>
                              <w:id w:val="520284431"/>
                              <w:showingPlcHdr/>
                              <w:dataBinding w:prefixMappings="xmlns:ns0='http://schemas.openxmlformats.org/officeDocument/2006/extended-properties' " w:xpath="/ns0:Properties[1]/ns0:Company[1]" w:storeItemID="{6668398D-A668-4E3E-A5EB-62B293D839F1}"/>
                              <w:text/>
                            </w:sdtPr>
                            <w:sdtEndPr/>
                            <w:sdtContent>
                              <w:r w:rsidR="009B258C">
                                <w:rPr>
                                  <w:caps/>
                                  <w:color w:val="5B9BD5" w:themeColor="accent1"/>
                                </w:rPr>
                                <w:t xml:space="preserve">     </w:t>
                              </w:r>
                            </w:sdtContent>
                          </w:sdt>
                        </w:p>
                        <w:p w14:paraId="32EACB59" w14:textId="63C4F520" w:rsidR="00CE4992" w:rsidRDefault="00CE4992">
                          <w:pPr>
                            <w:pStyle w:val="Sinespaciado"/>
                            <w:jc w:val="center"/>
                            <w:rPr>
                              <w:color w:val="5B9BD5" w:themeColor="accent1"/>
                            </w:rPr>
                          </w:pPr>
                        </w:p>
                      </w:txbxContent>
                    </v:textbox>
                    <w10:wrap anchorx="margin" anchory="page"/>
                  </v:shape>
                </w:pict>
              </mc:Fallback>
            </mc:AlternateContent>
          </w:r>
        </w:p>
        <w:p w14:paraId="2DCE4E5B" w14:textId="4A143799" w:rsidR="00155AE0" w:rsidRPr="003B65B9" w:rsidRDefault="00CE4992">
          <w:r w:rsidRPr="003B65B9">
            <w:br w:type="page"/>
          </w:r>
        </w:p>
      </w:sdtContent>
    </w:sdt>
    <w:p w14:paraId="09E6D6BD" w14:textId="7D1DF786" w:rsidR="001521CB" w:rsidRPr="008A43D2" w:rsidRDefault="00FC2D5A" w:rsidP="008A43D2">
      <w:pPr>
        <w:pStyle w:val="Ttulo1"/>
        <w:rPr>
          <w:b w:val="0"/>
        </w:rPr>
      </w:pPr>
      <w:r w:rsidRPr="008A43D2">
        <w:lastRenderedPageBreak/>
        <w:t>Presenta</w:t>
      </w:r>
      <w:r w:rsidR="00D7036A" w:rsidRPr="008A43D2">
        <w:t>ción</w:t>
      </w:r>
      <w:r w:rsidRPr="008A43D2">
        <w:t xml:space="preserve"> </w:t>
      </w:r>
      <w:r w:rsidR="00D7036A" w:rsidRPr="008A43D2">
        <w:t>d</w:t>
      </w:r>
      <w:r w:rsidRPr="008A43D2">
        <w:t xml:space="preserve">el Método de Monitorización Cloud </w:t>
      </w:r>
      <w:proofErr w:type="spellStart"/>
      <w:r w:rsidR="00806B4B" w:rsidRPr="008A43D2">
        <w:t>M</w:t>
      </w:r>
      <w:r w:rsidRPr="008A43D2">
        <w:t>oS</w:t>
      </w:r>
      <w:r w:rsidR="00806B4B" w:rsidRPr="008A43D2">
        <w:t>@</w:t>
      </w:r>
      <w:r w:rsidRPr="008A43D2">
        <w:t>rt</w:t>
      </w:r>
      <w:proofErr w:type="spellEnd"/>
    </w:p>
    <w:p w14:paraId="7BB92D09" w14:textId="7346AFB6" w:rsidR="00FC2D5A" w:rsidRPr="00426838" w:rsidRDefault="00FC2D5A" w:rsidP="00D8362F">
      <w:pPr>
        <w:jc w:val="both"/>
        <w:rPr>
          <w:sz w:val="26"/>
          <w:szCs w:val="26"/>
        </w:rPr>
      </w:pPr>
      <w:r w:rsidRPr="00426838">
        <w:rPr>
          <w:sz w:val="26"/>
          <w:szCs w:val="26"/>
        </w:rPr>
        <w:t xml:space="preserve">En la documentación adjunta, en el Anexo </w:t>
      </w:r>
      <w:r w:rsidR="006C27C5">
        <w:rPr>
          <w:sz w:val="26"/>
          <w:szCs w:val="26"/>
        </w:rPr>
        <w:t>I</w:t>
      </w:r>
      <w:r w:rsidRPr="00426838">
        <w:rPr>
          <w:sz w:val="26"/>
          <w:szCs w:val="26"/>
        </w:rPr>
        <w:t xml:space="preserve">, se encuentra la guía de aplicación de </w:t>
      </w:r>
      <w:r w:rsidR="00806B4B" w:rsidRPr="00426838">
        <w:rPr>
          <w:sz w:val="26"/>
          <w:szCs w:val="26"/>
        </w:rPr>
        <w:t xml:space="preserve">Cloud </w:t>
      </w:r>
      <w:proofErr w:type="spellStart"/>
      <w:r w:rsidR="00806B4B" w:rsidRPr="00426838">
        <w:rPr>
          <w:sz w:val="26"/>
          <w:szCs w:val="26"/>
        </w:rPr>
        <w:t>MoS@rt</w:t>
      </w:r>
      <w:proofErr w:type="spellEnd"/>
      <w:r w:rsidR="00806B4B" w:rsidRPr="00426838">
        <w:rPr>
          <w:sz w:val="26"/>
          <w:szCs w:val="26"/>
        </w:rPr>
        <w:t xml:space="preserve"> </w:t>
      </w:r>
      <w:r w:rsidRPr="00426838">
        <w:rPr>
          <w:sz w:val="26"/>
          <w:szCs w:val="26"/>
        </w:rPr>
        <w:t>en la que se pueden consultar los detalles durante la realización del presente ejercicio.</w:t>
      </w:r>
    </w:p>
    <w:p w14:paraId="6A882D8D" w14:textId="283E082B" w:rsidR="00FC2D5A" w:rsidRPr="008A43D2" w:rsidRDefault="00FC2D5A" w:rsidP="008A43D2">
      <w:pPr>
        <w:pStyle w:val="Ttulo1"/>
      </w:pPr>
      <w:r w:rsidRPr="008A43D2">
        <w:t>Presenta</w:t>
      </w:r>
      <w:r w:rsidR="00D7036A" w:rsidRPr="008A43D2">
        <w:t xml:space="preserve">ción de </w:t>
      </w:r>
      <w:r w:rsidRPr="008A43D2">
        <w:t>los Objetivos del Negocio</w:t>
      </w:r>
    </w:p>
    <w:p w14:paraId="56AFF27A" w14:textId="00D815F2" w:rsidR="00FC2D5A" w:rsidRPr="00426838" w:rsidRDefault="00FC2D5A" w:rsidP="00E77E59">
      <w:pPr>
        <w:ind w:firstLine="357"/>
        <w:jc w:val="both"/>
        <w:rPr>
          <w:sz w:val="26"/>
          <w:szCs w:val="26"/>
        </w:rPr>
      </w:pPr>
      <w:r w:rsidRPr="00426838">
        <w:rPr>
          <w:sz w:val="26"/>
          <w:szCs w:val="26"/>
        </w:rPr>
        <w:t xml:space="preserve">El objetivo de negocio que motiva </w:t>
      </w:r>
      <w:r w:rsidR="00D7036A" w:rsidRPr="00426838">
        <w:rPr>
          <w:sz w:val="26"/>
          <w:szCs w:val="26"/>
        </w:rPr>
        <w:t>el uso del método de monitorización</w:t>
      </w:r>
      <w:r w:rsidR="00877B5D" w:rsidRPr="00426838">
        <w:rPr>
          <w:sz w:val="26"/>
          <w:szCs w:val="26"/>
        </w:rPr>
        <w:t>,</w:t>
      </w:r>
      <w:r w:rsidRPr="00426838">
        <w:rPr>
          <w:sz w:val="26"/>
          <w:szCs w:val="26"/>
        </w:rPr>
        <w:t xml:space="preserve"> es el control de la calidad de los servicios Cloud de un sitio de subastas online.</w:t>
      </w:r>
      <w:r w:rsidR="00877B5D" w:rsidRPr="00426838">
        <w:rPr>
          <w:sz w:val="26"/>
          <w:szCs w:val="26"/>
        </w:rPr>
        <w:t xml:space="preserve"> L</w:t>
      </w:r>
      <w:r w:rsidRPr="00426838">
        <w:rPr>
          <w:sz w:val="26"/>
          <w:szCs w:val="26"/>
        </w:rPr>
        <w:t>a</w:t>
      </w:r>
      <w:r w:rsidR="00D7036A" w:rsidRPr="00426838">
        <w:rPr>
          <w:sz w:val="26"/>
          <w:szCs w:val="26"/>
        </w:rPr>
        <w:t xml:space="preserve">s características de calidad </w:t>
      </w:r>
      <w:r w:rsidR="007611F6" w:rsidRPr="00426838">
        <w:rPr>
          <w:sz w:val="26"/>
          <w:szCs w:val="26"/>
        </w:rPr>
        <w:t>a ser monitorizadas</w:t>
      </w:r>
      <w:r w:rsidR="00877B5D" w:rsidRPr="00426838">
        <w:rPr>
          <w:sz w:val="26"/>
          <w:szCs w:val="26"/>
        </w:rPr>
        <w:t xml:space="preserve"> están</w:t>
      </w:r>
      <w:r w:rsidR="007611F6" w:rsidRPr="00426838">
        <w:rPr>
          <w:sz w:val="26"/>
          <w:szCs w:val="26"/>
        </w:rPr>
        <w:t xml:space="preserve"> </w:t>
      </w:r>
      <w:r w:rsidR="00D7036A" w:rsidRPr="00426838">
        <w:rPr>
          <w:sz w:val="26"/>
          <w:szCs w:val="26"/>
        </w:rPr>
        <w:t xml:space="preserve">contenidas en el Anexo </w:t>
      </w:r>
      <w:r w:rsidR="006C27C5">
        <w:rPr>
          <w:sz w:val="26"/>
          <w:szCs w:val="26"/>
        </w:rPr>
        <w:t>II</w:t>
      </w:r>
      <w:r w:rsidR="00D7036A" w:rsidRPr="00426838">
        <w:rPr>
          <w:sz w:val="26"/>
          <w:szCs w:val="26"/>
        </w:rPr>
        <w:t>.</w:t>
      </w:r>
      <w:r w:rsidRPr="00426838">
        <w:rPr>
          <w:sz w:val="26"/>
          <w:szCs w:val="26"/>
        </w:rPr>
        <w:t xml:space="preserve"> Para ello es necesario especificar de qué manera se configurarán los servicios para que estos atributos de calidad puedan ser monitorizados.</w:t>
      </w:r>
    </w:p>
    <w:p w14:paraId="1727248D" w14:textId="7BD31748" w:rsidR="00E45FDF" w:rsidRPr="00426838" w:rsidRDefault="00D7036A" w:rsidP="00E77E59">
      <w:pPr>
        <w:ind w:firstLine="357"/>
        <w:jc w:val="both"/>
        <w:rPr>
          <w:sz w:val="26"/>
          <w:szCs w:val="26"/>
        </w:rPr>
      </w:pPr>
      <w:r w:rsidRPr="00426838">
        <w:rPr>
          <w:sz w:val="26"/>
          <w:szCs w:val="26"/>
        </w:rPr>
        <w:t>U</w:t>
      </w:r>
      <w:r w:rsidR="00E45FDF" w:rsidRPr="00426838">
        <w:rPr>
          <w:sz w:val="26"/>
          <w:szCs w:val="26"/>
        </w:rPr>
        <w:t>n sitio de subastas en línea permite comprar y vender mercancías o servicios a través de pujas</w:t>
      </w:r>
      <w:r w:rsidRPr="00426838">
        <w:rPr>
          <w:sz w:val="26"/>
          <w:szCs w:val="26"/>
        </w:rPr>
        <w:t xml:space="preserve"> a modo de subasta</w:t>
      </w:r>
      <w:r w:rsidR="00E45FDF" w:rsidRPr="00426838">
        <w:rPr>
          <w:sz w:val="26"/>
          <w:szCs w:val="26"/>
        </w:rPr>
        <w:t xml:space="preserve">, </w:t>
      </w:r>
      <w:r w:rsidRPr="00426838">
        <w:rPr>
          <w:sz w:val="26"/>
          <w:szCs w:val="26"/>
        </w:rPr>
        <w:t>asignando un artículo o servicio</w:t>
      </w:r>
      <w:r w:rsidR="00E45FDF" w:rsidRPr="00426838">
        <w:rPr>
          <w:sz w:val="26"/>
          <w:szCs w:val="26"/>
        </w:rPr>
        <w:t xml:space="preserve"> al mejor postor como se indica en la Figura </w:t>
      </w:r>
      <w:r w:rsidR="006522E3" w:rsidRPr="00426838">
        <w:rPr>
          <w:sz w:val="26"/>
          <w:szCs w:val="26"/>
        </w:rPr>
        <w:t>1</w:t>
      </w:r>
      <w:r w:rsidR="00E45FDF" w:rsidRPr="00426838">
        <w:rPr>
          <w:sz w:val="26"/>
          <w:szCs w:val="26"/>
        </w:rPr>
        <w:t xml:space="preserve">. </w:t>
      </w:r>
      <w:r w:rsidR="00E45FDF" w:rsidRPr="00426838">
        <w:rPr>
          <w:b/>
          <w:i/>
          <w:sz w:val="26"/>
          <w:szCs w:val="26"/>
        </w:rPr>
        <w:t>Estos sitios necesitan contar con una serie de características de calidad</w:t>
      </w:r>
      <w:r w:rsidR="006C27C5">
        <w:rPr>
          <w:sz w:val="26"/>
          <w:szCs w:val="26"/>
        </w:rPr>
        <w:t>, entre la</w:t>
      </w:r>
      <w:r w:rsidR="00E45FDF" w:rsidRPr="00426838">
        <w:rPr>
          <w:sz w:val="26"/>
          <w:szCs w:val="26"/>
        </w:rPr>
        <w:t>s cuales se contemplan altos niveles de disponib</w:t>
      </w:r>
      <w:r w:rsidR="00A3660A" w:rsidRPr="00426838">
        <w:rPr>
          <w:sz w:val="26"/>
          <w:szCs w:val="26"/>
        </w:rPr>
        <w:t>i</w:t>
      </w:r>
      <w:r w:rsidR="00E45FDF" w:rsidRPr="00426838">
        <w:rPr>
          <w:sz w:val="26"/>
          <w:szCs w:val="26"/>
        </w:rPr>
        <w:t xml:space="preserve">lidad, elasticidad, precisión, etc. Los servicios de subasta </w:t>
      </w:r>
      <w:r w:rsidR="00D10446" w:rsidRPr="00426838">
        <w:rPr>
          <w:sz w:val="26"/>
          <w:szCs w:val="26"/>
        </w:rPr>
        <w:t xml:space="preserve">pueden tener </w:t>
      </w:r>
      <w:r w:rsidR="00E45FDF" w:rsidRPr="00426838">
        <w:rPr>
          <w:sz w:val="26"/>
          <w:szCs w:val="26"/>
        </w:rPr>
        <w:t xml:space="preserve">diferentes formatos, </w:t>
      </w:r>
      <w:r w:rsidR="00D10446" w:rsidRPr="00426838">
        <w:rPr>
          <w:sz w:val="26"/>
          <w:szCs w:val="26"/>
        </w:rPr>
        <w:t>lo</w:t>
      </w:r>
      <w:r w:rsidR="0059767A" w:rsidRPr="00426838">
        <w:rPr>
          <w:sz w:val="26"/>
          <w:szCs w:val="26"/>
        </w:rPr>
        <w:t>s</w:t>
      </w:r>
      <w:r w:rsidR="00E45FDF" w:rsidRPr="00426838">
        <w:rPr>
          <w:sz w:val="26"/>
          <w:szCs w:val="26"/>
        </w:rPr>
        <w:t xml:space="preserve"> más popular</w:t>
      </w:r>
      <w:r w:rsidR="0059767A" w:rsidRPr="00426838">
        <w:rPr>
          <w:sz w:val="26"/>
          <w:szCs w:val="26"/>
        </w:rPr>
        <w:t>es</w:t>
      </w:r>
      <w:r w:rsidR="00E45FDF" w:rsidRPr="00426838">
        <w:rPr>
          <w:sz w:val="26"/>
          <w:szCs w:val="26"/>
        </w:rPr>
        <w:t xml:space="preserve"> son las subastas directas (ascendentes) e inversas (descendentes).  Un claro ejemplo de subasta descendente </w:t>
      </w:r>
      <w:r w:rsidR="00981357" w:rsidRPr="00426838">
        <w:rPr>
          <w:sz w:val="26"/>
          <w:szCs w:val="26"/>
        </w:rPr>
        <w:t>es de</w:t>
      </w:r>
      <w:r w:rsidR="00E45FDF" w:rsidRPr="00426838">
        <w:rPr>
          <w:sz w:val="26"/>
          <w:szCs w:val="26"/>
        </w:rPr>
        <w:t xml:space="preserve"> aquellas plataformas de compras públicas en entidades gubernamentales de muchos países para adquirir bienes y servicios más convenientes para el estado. Por otro lado, las subastas ascendentes son aquellas en las cuales el producto es adjudicado al mejor postor, estas han proliferado en Internet siendo el caso de </w:t>
      </w:r>
      <w:proofErr w:type="spellStart"/>
      <w:r w:rsidR="00E45FDF" w:rsidRPr="00426838">
        <w:rPr>
          <w:sz w:val="26"/>
          <w:szCs w:val="26"/>
        </w:rPr>
        <w:t>Madbid</w:t>
      </w:r>
      <w:proofErr w:type="spellEnd"/>
      <w:r w:rsidR="00E45FDF" w:rsidRPr="00426838">
        <w:rPr>
          <w:sz w:val="26"/>
          <w:szCs w:val="26"/>
        </w:rPr>
        <w:t xml:space="preserve">, </w:t>
      </w:r>
      <w:proofErr w:type="spellStart"/>
      <w:r w:rsidR="00E45FDF" w:rsidRPr="00426838">
        <w:rPr>
          <w:sz w:val="26"/>
          <w:szCs w:val="26"/>
        </w:rPr>
        <w:t>Ebay</w:t>
      </w:r>
      <w:proofErr w:type="spellEnd"/>
      <w:r w:rsidR="00E45FDF" w:rsidRPr="00426838">
        <w:rPr>
          <w:sz w:val="26"/>
          <w:szCs w:val="26"/>
        </w:rPr>
        <w:t xml:space="preserve">, etc. </w:t>
      </w:r>
    </w:p>
    <w:p w14:paraId="53B1E2B4" w14:textId="2D0E374C" w:rsidR="00E45FDF" w:rsidRPr="00426838" w:rsidRDefault="00650ADE" w:rsidP="00E45FDF">
      <w:pPr>
        <w:ind w:firstLine="357"/>
        <w:jc w:val="both"/>
        <w:rPr>
          <w:sz w:val="26"/>
          <w:szCs w:val="26"/>
        </w:rPr>
      </w:pPr>
      <w:r w:rsidRPr="00426838">
        <w:rPr>
          <w:sz w:val="26"/>
          <w:szCs w:val="26"/>
        </w:rPr>
        <w:t xml:space="preserve">Por tanto, en este ejercicio asumiremos que el </w:t>
      </w:r>
      <w:r w:rsidR="00E45FDF" w:rsidRPr="00426838">
        <w:rPr>
          <w:sz w:val="26"/>
          <w:szCs w:val="26"/>
        </w:rPr>
        <w:t>provee</w:t>
      </w:r>
      <w:r w:rsidRPr="00426838">
        <w:rPr>
          <w:sz w:val="26"/>
          <w:szCs w:val="26"/>
        </w:rPr>
        <w:t>dor ofrecerá un conjunto de</w:t>
      </w:r>
      <w:r w:rsidR="00E45FDF" w:rsidRPr="00426838">
        <w:rPr>
          <w:sz w:val="26"/>
          <w:szCs w:val="26"/>
        </w:rPr>
        <w:t xml:space="preserve"> servicios que permitan configurar un sitio de subastas. Dependiendo de</w:t>
      </w:r>
      <w:r w:rsidRPr="00426838">
        <w:rPr>
          <w:sz w:val="26"/>
          <w:szCs w:val="26"/>
        </w:rPr>
        <w:t xml:space="preserve"> la necesidad de</w:t>
      </w:r>
      <w:r w:rsidR="00426838" w:rsidRPr="00426838">
        <w:rPr>
          <w:sz w:val="26"/>
          <w:szCs w:val="26"/>
        </w:rPr>
        <w:t>l</w:t>
      </w:r>
      <w:r w:rsidRPr="00426838">
        <w:rPr>
          <w:sz w:val="26"/>
          <w:szCs w:val="26"/>
        </w:rPr>
        <w:t xml:space="preserve"> consumidor de los servicios</w:t>
      </w:r>
      <w:r w:rsidR="00E45FDF" w:rsidRPr="00426838">
        <w:rPr>
          <w:sz w:val="26"/>
          <w:szCs w:val="26"/>
        </w:rPr>
        <w:t>, se podrán contratar uno u otro. En este caso configuraremos un si</w:t>
      </w:r>
      <w:r w:rsidR="000C34DB">
        <w:rPr>
          <w:sz w:val="26"/>
          <w:szCs w:val="26"/>
        </w:rPr>
        <w:t>tio de subastas al mejor postor. Para que los</w:t>
      </w:r>
      <w:r w:rsidR="00E45FDF" w:rsidRPr="00426838">
        <w:rPr>
          <w:sz w:val="26"/>
          <w:szCs w:val="26"/>
        </w:rPr>
        <w:t xml:space="preserve"> usuarios </w:t>
      </w:r>
      <w:r w:rsidR="000C34DB">
        <w:rPr>
          <w:sz w:val="26"/>
          <w:szCs w:val="26"/>
        </w:rPr>
        <w:t>puedan</w:t>
      </w:r>
      <w:r w:rsidR="00E45FDF" w:rsidRPr="00426838">
        <w:rPr>
          <w:sz w:val="26"/>
          <w:szCs w:val="26"/>
        </w:rPr>
        <w:t xml:space="preserve"> realizar una puja deben contar con créditos</w:t>
      </w:r>
      <w:r w:rsidR="000C34DB">
        <w:rPr>
          <w:sz w:val="26"/>
          <w:szCs w:val="26"/>
        </w:rPr>
        <w:t>,</w:t>
      </w:r>
      <w:r w:rsidR="00E45FDF" w:rsidRPr="00426838">
        <w:rPr>
          <w:sz w:val="26"/>
          <w:szCs w:val="26"/>
        </w:rPr>
        <w:t xml:space="preserve"> los mismos que pueden ser adquiridos a través de un proceso de compra on-line. Se dará un tiempo durante el cual otro usuario podrá mejorar la puja, en el caso de que no sea mejorada y el tiempo haya transcurrido, el usuario que realizó la puja, adquirirá el producto al precio en el cual realizó la subasta. Una vez que el producto haya sido adjudicado, mediante un servicio de pago ofrecido por una entidad financiera, permitirá realizar el pago del mismo. Cada vez que se realice una puja, los créditos del usuario serán descontados, y una vez que estos se terminen se podrá usar la misma plataforma de pago para adquirir más crédito y poder </w:t>
      </w:r>
      <w:r w:rsidR="00D10446" w:rsidRPr="00426838">
        <w:rPr>
          <w:sz w:val="26"/>
          <w:szCs w:val="26"/>
        </w:rPr>
        <w:t>participar en más</w:t>
      </w:r>
      <w:r w:rsidR="00E45FDF" w:rsidRPr="00426838">
        <w:rPr>
          <w:sz w:val="26"/>
          <w:szCs w:val="26"/>
        </w:rPr>
        <w:t xml:space="preserve"> pujas. </w:t>
      </w:r>
    </w:p>
    <w:p w14:paraId="121561DB" w14:textId="77777777" w:rsidR="00411ADC" w:rsidRPr="00426838" w:rsidRDefault="00411ADC" w:rsidP="00E45FDF">
      <w:pPr>
        <w:jc w:val="center"/>
        <w:rPr>
          <w:sz w:val="26"/>
          <w:szCs w:val="26"/>
        </w:rPr>
      </w:pPr>
    </w:p>
    <w:p w14:paraId="0BDC512B" w14:textId="77777777" w:rsidR="00E45FDF" w:rsidRPr="00426838" w:rsidRDefault="00E45FDF" w:rsidP="00E45FDF">
      <w:pPr>
        <w:jc w:val="center"/>
        <w:rPr>
          <w:sz w:val="26"/>
          <w:szCs w:val="26"/>
        </w:rPr>
      </w:pPr>
      <w:r w:rsidRPr="00426838">
        <w:rPr>
          <w:noProof/>
          <w:sz w:val="26"/>
          <w:szCs w:val="26"/>
        </w:rPr>
        <w:lastRenderedPageBreak/>
        <w:drawing>
          <wp:inline distT="0" distB="0" distL="0" distR="0" wp14:anchorId="0A9361BB" wp14:editId="5881CD3D">
            <wp:extent cx="2683065" cy="1900132"/>
            <wp:effectExtent l="0" t="0" r="0" b="0"/>
            <wp:docPr id="1" name="Imagen 1" descr="C:\Users\Irene\SkyDrive\Doctorado\Tesis Doctorado\Papers\ICWS2015_StudyCase\DibujosStudyC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ene\SkyDrive\Doctorado\Tesis Doctorado\Papers\ICWS2015_StudyCase\DibujosStudyCases.e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922" cy="1943231"/>
                    </a:xfrm>
                    <a:prstGeom prst="rect">
                      <a:avLst/>
                    </a:prstGeom>
                    <a:noFill/>
                    <a:ln>
                      <a:noFill/>
                    </a:ln>
                  </pic:spPr>
                </pic:pic>
              </a:graphicData>
            </a:graphic>
          </wp:inline>
        </w:drawing>
      </w:r>
    </w:p>
    <w:p w14:paraId="1E228EE1" w14:textId="77777777" w:rsidR="00E45FDF" w:rsidRPr="00426838" w:rsidRDefault="00E45FDF" w:rsidP="00E45FDF">
      <w:pPr>
        <w:pStyle w:val="figurecaption"/>
        <w:rPr>
          <w:rFonts w:asciiTheme="minorHAnsi" w:hAnsiTheme="minorHAnsi"/>
          <w:sz w:val="26"/>
          <w:szCs w:val="26"/>
          <w:lang w:val="es-ES"/>
        </w:rPr>
      </w:pPr>
      <w:r w:rsidRPr="00426838">
        <w:rPr>
          <w:rFonts w:asciiTheme="minorHAnsi" w:hAnsiTheme="minorHAnsi"/>
          <w:b/>
          <w:sz w:val="26"/>
          <w:szCs w:val="26"/>
          <w:lang w:val="es-ES"/>
        </w:rPr>
        <w:t xml:space="preserve">Fig. </w:t>
      </w:r>
      <w:r w:rsidRPr="00426838">
        <w:rPr>
          <w:rFonts w:asciiTheme="minorHAnsi" w:hAnsiTheme="minorHAnsi"/>
          <w:b/>
          <w:sz w:val="26"/>
          <w:szCs w:val="26"/>
        </w:rPr>
        <w:fldChar w:fldCharType="begin"/>
      </w:r>
      <w:r w:rsidRPr="00426838">
        <w:rPr>
          <w:rFonts w:asciiTheme="minorHAnsi" w:hAnsiTheme="minorHAnsi"/>
          <w:b/>
          <w:sz w:val="26"/>
          <w:szCs w:val="26"/>
          <w:lang w:val="es-ES"/>
        </w:rPr>
        <w:instrText xml:space="preserve"> SEQ "Figure" \* MERGEFORMAT </w:instrText>
      </w:r>
      <w:r w:rsidRPr="00426838">
        <w:rPr>
          <w:rFonts w:asciiTheme="minorHAnsi" w:hAnsiTheme="minorHAnsi"/>
          <w:b/>
          <w:sz w:val="26"/>
          <w:szCs w:val="26"/>
        </w:rPr>
        <w:fldChar w:fldCharType="separate"/>
      </w:r>
      <w:r w:rsidR="00E860D8">
        <w:rPr>
          <w:rFonts w:asciiTheme="minorHAnsi" w:hAnsiTheme="minorHAnsi"/>
          <w:b/>
          <w:noProof/>
          <w:sz w:val="26"/>
          <w:szCs w:val="26"/>
          <w:lang w:val="es-ES"/>
        </w:rPr>
        <w:t>1</w:t>
      </w:r>
      <w:r w:rsidRPr="00426838">
        <w:rPr>
          <w:rFonts w:asciiTheme="minorHAnsi" w:hAnsiTheme="minorHAnsi"/>
          <w:b/>
          <w:sz w:val="26"/>
          <w:szCs w:val="26"/>
        </w:rPr>
        <w:fldChar w:fldCharType="end"/>
      </w:r>
      <w:r w:rsidRPr="00426838">
        <w:rPr>
          <w:rFonts w:asciiTheme="minorHAnsi" w:hAnsiTheme="minorHAnsi"/>
          <w:b/>
          <w:sz w:val="26"/>
          <w:szCs w:val="26"/>
          <w:lang w:val="es-ES"/>
        </w:rPr>
        <w:t>.</w:t>
      </w:r>
      <w:r w:rsidRPr="00426838">
        <w:rPr>
          <w:rFonts w:asciiTheme="minorHAnsi" w:hAnsiTheme="minorHAnsi"/>
          <w:sz w:val="26"/>
          <w:szCs w:val="26"/>
          <w:lang w:val="es-ES"/>
        </w:rPr>
        <w:t xml:space="preserve">  Modelo de Negocio de Sitio de Subastas On-line</w:t>
      </w:r>
    </w:p>
    <w:p w14:paraId="2ED00051" w14:textId="77777777" w:rsidR="00E45FDF" w:rsidRPr="00426838" w:rsidRDefault="00E45FDF" w:rsidP="00E45FDF">
      <w:pPr>
        <w:pStyle w:val="figurecaption"/>
        <w:jc w:val="both"/>
        <w:rPr>
          <w:rFonts w:asciiTheme="minorHAnsi" w:hAnsiTheme="minorHAnsi"/>
          <w:sz w:val="26"/>
          <w:szCs w:val="26"/>
          <w:lang w:val="es-ES"/>
        </w:rPr>
      </w:pPr>
      <w:r w:rsidRPr="00426838">
        <w:rPr>
          <w:rFonts w:asciiTheme="minorHAnsi" w:hAnsiTheme="minorHAnsi"/>
          <w:sz w:val="26"/>
          <w:szCs w:val="26"/>
          <w:lang w:val="es-ES"/>
        </w:rPr>
        <w:t>Los servicios que el proveedor SaaS ofrecerá para la configuración de estos sitios están descritos a continuación:</w:t>
      </w:r>
    </w:p>
    <w:p w14:paraId="7CA8EE33" w14:textId="126BD737" w:rsidR="00E45FDF" w:rsidRPr="00426838" w:rsidRDefault="00E45FDF" w:rsidP="00E45FDF">
      <w:pPr>
        <w:pStyle w:val="Prrafodelista"/>
        <w:numPr>
          <w:ilvl w:val="0"/>
          <w:numId w:val="1"/>
        </w:numPr>
        <w:rPr>
          <w:rFonts w:asciiTheme="minorHAnsi" w:hAnsiTheme="minorHAnsi"/>
          <w:sz w:val="26"/>
          <w:szCs w:val="26"/>
          <w:lang w:val="es-ES"/>
        </w:rPr>
      </w:pPr>
      <w:r w:rsidRPr="00426838">
        <w:rPr>
          <w:rFonts w:asciiTheme="minorHAnsi" w:hAnsiTheme="minorHAnsi"/>
          <w:sz w:val="26"/>
          <w:szCs w:val="26"/>
          <w:lang w:val="es-ES"/>
        </w:rPr>
        <w:t>Servicio de Inventario: Este servicio está a cargo de presentar los productos que pueden ser vendidos durante el proceso de subasta.</w:t>
      </w:r>
    </w:p>
    <w:p w14:paraId="77C7255E" w14:textId="19D0A3A8" w:rsidR="00E45FDF" w:rsidRPr="00426838" w:rsidRDefault="00E45FDF" w:rsidP="00E45FDF">
      <w:pPr>
        <w:pStyle w:val="Prrafodelista"/>
        <w:numPr>
          <w:ilvl w:val="0"/>
          <w:numId w:val="1"/>
        </w:numPr>
        <w:rPr>
          <w:rFonts w:asciiTheme="minorHAnsi" w:hAnsiTheme="minorHAnsi"/>
          <w:sz w:val="26"/>
          <w:szCs w:val="26"/>
          <w:lang w:val="es-ES"/>
        </w:rPr>
      </w:pPr>
      <w:r w:rsidRPr="00426838">
        <w:rPr>
          <w:rFonts w:asciiTheme="minorHAnsi" w:hAnsiTheme="minorHAnsi"/>
          <w:sz w:val="26"/>
          <w:szCs w:val="26"/>
          <w:lang w:val="es-ES"/>
        </w:rPr>
        <w:t>Servicio de Subastas: Este servicio maneja las pujas, tiempo, precio actual, tiempo durante el cual la puja esté abierta, auto-pujas, etc. Este servicio es el central y debe presentar altas características de calidad.</w:t>
      </w:r>
    </w:p>
    <w:p w14:paraId="2DF17751" w14:textId="2D71BE19" w:rsidR="00E45FDF" w:rsidRPr="00426838" w:rsidRDefault="00E45FDF" w:rsidP="00E45FDF">
      <w:pPr>
        <w:pStyle w:val="Prrafodelista"/>
        <w:numPr>
          <w:ilvl w:val="0"/>
          <w:numId w:val="1"/>
        </w:numPr>
        <w:rPr>
          <w:rFonts w:asciiTheme="minorHAnsi" w:hAnsiTheme="minorHAnsi"/>
          <w:sz w:val="26"/>
          <w:szCs w:val="26"/>
          <w:lang w:val="es-ES"/>
        </w:rPr>
      </w:pPr>
      <w:r w:rsidRPr="00426838">
        <w:rPr>
          <w:rFonts w:asciiTheme="minorHAnsi" w:hAnsiTheme="minorHAnsi"/>
          <w:sz w:val="26"/>
          <w:szCs w:val="26"/>
          <w:lang w:val="es-ES"/>
        </w:rPr>
        <w:t>Servicio de Crédito de Pujas: Este servicio maneja el crédito de los clientes que quieren participar en las subastas. En este caso el crédito está expresado por una moneda electrónica. El nombre más utilizado para esta moneda es el “</w:t>
      </w:r>
      <w:proofErr w:type="spellStart"/>
      <w:r w:rsidRPr="00426838">
        <w:rPr>
          <w:rFonts w:asciiTheme="minorHAnsi" w:hAnsiTheme="minorHAnsi"/>
          <w:i/>
          <w:sz w:val="26"/>
          <w:szCs w:val="26"/>
          <w:lang w:val="es-ES"/>
        </w:rPr>
        <w:t>bid</w:t>
      </w:r>
      <w:proofErr w:type="spellEnd"/>
      <w:r w:rsidRPr="00426838">
        <w:rPr>
          <w:rFonts w:asciiTheme="minorHAnsi" w:hAnsiTheme="minorHAnsi"/>
          <w:sz w:val="26"/>
          <w:szCs w:val="26"/>
          <w:lang w:val="es-ES"/>
        </w:rPr>
        <w:t xml:space="preserve">”. Los </w:t>
      </w:r>
      <w:proofErr w:type="spellStart"/>
      <w:r w:rsidRPr="00426838">
        <w:rPr>
          <w:rFonts w:asciiTheme="minorHAnsi" w:hAnsiTheme="minorHAnsi"/>
          <w:sz w:val="26"/>
          <w:szCs w:val="26"/>
          <w:lang w:val="es-ES"/>
        </w:rPr>
        <w:t>bids</w:t>
      </w:r>
      <w:proofErr w:type="spellEnd"/>
      <w:r w:rsidRPr="00426838">
        <w:rPr>
          <w:rFonts w:asciiTheme="minorHAnsi" w:hAnsiTheme="minorHAnsi"/>
          <w:sz w:val="26"/>
          <w:szCs w:val="26"/>
          <w:lang w:val="es-ES"/>
        </w:rPr>
        <w:t xml:space="preserve"> son usados al momento de la subasta para que el usuario pueda incrementar el valor de una puja. </w:t>
      </w:r>
    </w:p>
    <w:p w14:paraId="237B351F" w14:textId="17270592" w:rsidR="00E45FDF" w:rsidRPr="00426838" w:rsidRDefault="00E45FDF" w:rsidP="00E45FDF">
      <w:pPr>
        <w:pStyle w:val="Prrafodelista"/>
        <w:numPr>
          <w:ilvl w:val="0"/>
          <w:numId w:val="1"/>
        </w:numPr>
        <w:rPr>
          <w:rFonts w:asciiTheme="minorHAnsi" w:hAnsiTheme="minorHAnsi"/>
          <w:sz w:val="26"/>
          <w:szCs w:val="26"/>
          <w:lang w:val="es-ES"/>
        </w:rPr>
      </w:pPr>
      <w:r w:rsidRPr="00426838">
        <w:rPr>
          <w:rFonts w:asciiTheme="minorHAnsi" w:hAnsiTheme="minorHAnsi"/>
          <w:sz w:val="26"/>
          <w:szCs w:val="26"/>
          <w:lang w:val="es-ES"/>
        </w:rPr>
        <w:t>Servicio de Usuarios: Este servicio maneja las cuentas de usuarios y el acceso al sistema.</w:t>
      </w:r>
    </w:p>
    <w:p w14:paraId="48B19FCE" w14:textId="39868A54" w:rsidR="00E45FDF" w:rsidRPr="00426838" w:rsidRDefault="00E45FDF" w:rsidP="00E45FDF">
      <w:pPr>
        <w:pStyle w:val="Prrafodelista"/>
        <w:numPr>
          <w:ilvl w:val="0"/>
          <w:numId w:val="1"/>
        </w:numPr>
        <w:rPr>
          <w:rFonts w:asciiTheme="minorHAnsi" w:hAnsiTheme="minorHAnsi"/>
          <w:sz w:val="26"/>
          <w:szCs w:val="26"/>
          <w:lang w:val="es-ES"/>
        </w:rPr>
      </w:pPr>
      <w:r w:rsidRPr="00426838">
        <w:rPr>
          <w:rFonts w:asciiTheme="minorHAnsi" w:hAnsiTheme="minorHAnsi"/>
          <w:sz w:val="26"/>
          <w:szCs w:val="26"/>
          <w:lang w:val="es-ES"/>
        </w:rPr>
        <w:t>Servicio de Manejo de Incidencias: Este servicio permite a los usuarios presentar posibles defectos, quejas o incidencias en general que se hayan presentado en el sitio de subastas.</w:t>
      </w:r>
    </w:p>
    <w:p w14:paraId="614C8EDB" w14:textId="116F628D" w:rsidR="00E45FDF" w:rsidRPr="00426838" w:rsidRDefault="00E45FDF" w:rsidP="00E45FDF">
      <w:pPr>
        <w:pStyle w:val="Prrafodelista"/>
        <w:numPr>
          <w:ilvl w:val="0"/>
          <w:numId w:val="1"/>
        </w:numPr>
        <w:rPr>
          <w:rFonts w:asciiTheme="minorHAnsi" w:hAnsiTheme="minorHAnsi"/>
          <w:sz w:val="26"/>
          <w:szCs w:val="26"/>
          <w:lang w:val="es-ES"/>
        </w:rPr>
      </w:pPr>
      <w:r w:rsidRPr="00426838">
        <w:rPr>
          <w:rFonts w:asciiTheme="minorHAnsi" w:hAnsiTheme="minorHAnsi"/>
          <w:sz w:val="26"/>
          <w:szCs w:val="26"/>
          <w:lang w:val="es-ES"/>
        </w:rPr>
        <w:t>Servicio de Pago: El servicio de pago es el encargado de verificar el balance de los créditos del usuario, así como también manejar el pago interno de los productos subastados. Este se conecta a un servicio externo, el cual maneja las divisas reales. El proveedor de pagos externo (</w:t>
      </w:r>
      <w:proofErr w:type="spellStart"/>
      <w:r w:rsidRPr="00426838">
        <w:rPr>
          <w:rFonts w:asciiTheme="minorHAnsi" w:hAnsiTheme="minorHAnsi"/>
          <w:sz w:val="26"/>
          <w:szCs w:val="26"/>
          <w:lang w:val="es-ES"/>
        </w:rPr>
        <w:t>e.g</w:t>
      </w:r>
      <w:proofErr w:type="spellEnd"/>
      <w:r w:rsidRPr="00426838">
        <w:rPr>
          <w:rFonts w:asciiTheme="minorHAnsi" w:hAnsiTheme="minorHAnsi"/>
          <w:sz w:val="26"/>
          <w:szCs w:val="26"/>
          <w:lang w:val="es-ES"/>
        </w:rPr>
        <w:t xml:space="preserve">. entidad bancaria, tarjeta de crédito, PayPal, </w:t>
      </w:r>
      <w:proofErr w:type="spellStart"/>
      <w:r w:rsidRPr="00426838">
        <w:rPr>
          <w:rFonts w:asciiTheme="minorHAnsi" w:hAnsiTheme="minorHAnsi"/>
          <w:sz w:val="26"/>
          <w:szCs w:val="26"/>
          <w:lang w:val="es-ES"/>
        </w:rPr>
        <w:t>etc</w:t>
      </w:r>
      <w:proofErr w:type="spellEnd"/>
      <w:r w:rsidRPr="00426838">
        <w:rPr>
          <w:rFonts w:asciiTheme="minorHAnsi" w:hAnsiTheme="minorHAnsi"/>
          <w:sz w:val="26"/>
          <w:szCs w:val="26"/>
          <w:lang w:val="es-ES"/>
        </w:rPr>
        <w:t>) se encargará de soportar la transacción final con el usuario.</w:t>
      </w:r>
    </w:p>
    <w:p w14:paraId="51114C69" w14:textId="2C10E56F" w:rsidR="00E45FDF" w:rsidRPr="00426838" w:rsidRDefault="00E45FDF" w:rsidP="00E45FDF">
      <w:pPr>
        <w:jc w:val="both"/>
        <w:rPr>
          <w:sz w:val="26"/>
          <w:szCs w:val="26"/>
        </w:rPr>
      </w:pPr>
      <w:r w:rsidRPr="00426838">
        <w:rPr>
          <w:sz w:val="26"/>
          <w:szCs w:val="26"/>
        </w:rPr>
        <w:t>Los servicios que intervienen en este s</w:t>
      </w:r>
      <w:r w:rsidR="00426838">
        <w:rPr>
          <w:sz w:val="26"/>
          <w:szCs w:val="26"/>
        </w:rPr>
        <w:t>itio, se muestran en la Figura 2</w:t>
      </w:r>
      <w:r w:rsidRPr="00426838">
        <w:rPr>
          <w:sz w:val="26"/>
          <w:szCs w:val="26"/>
        </w:rPr>
        <w:t xml:space="preserve"> en el que se ilustra el diagrama del sitio de subastas y sus servicios principales:</w:t>
      </w:r>
    </w:p>
    <w:p w14:paraId="553201E3" w14:textId="7C33F876" w:rsidR="00E45FDF" w:rsidRPr="00426838" w:rsidRDefault="00E45FDF" w:rsidP="004F6D6A">
      <w:pPr>
        <w:jc w:val="center"/>
        <w:rPr>
          <w:sz w:val="26"/>
          <w:szCs w:val="26"/>
        </w:rPr>
      </w:pPr>
      <w:r w:rsidRPr="00426838">
        <w:rPr>
          <w:noProof/>
          <w:sz w:val="26"/>
          <w:szCs w:val="26"/>
        </w:rPr>
        <w:lastRenderedPageBreak/>
        <w:drawing>
          <wp:inline distT="0" distB="0" distL="0" distR="0" wp14:anchorId="01C00B26" wp14:editId="3E473343">
            <wp:extent cx="4785516" cy="25383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bujosStudyCases.emf"/>
                    <pic:cNvPicPr/>
                  </pic:nvPicPr>
                  <pic:blipFill>
                    <a:blip r:embed="rId9">
                      <a:extLst>
                        <a:ext uri="{28A0092B-C50C-407E-A947-70E740481C1C}">
                          <a14:useLocalDpi xmlns:a14="http://schemas.microsoft.com/office/drawing/2010/main" val="0"/>
                        </a:ext>
                      </a:extLst>
                    </a:blip>
                    <a:stretch>
                      <a:fillRect/>
                    </a:stretch>
                  </pic:blipFill>
                  <pic:spPr>
                    <a:xfrm>
                      <a:off x="0" y="0"/>
                      <a:ext cx="4825605" cy="2559638"/>
                    </a:xfrm>
                    <a:prstGeom prst="rect">
                      <a:avLst/>
                    </a:prstGeom>
                  </pic:spPr>
                </pic:pic>
              </a:graphicData>
            </a:graphic>
          </wp:inline>
        </w:drawing>
      </w:r>
    </w:p>
    <w:p w14:paraId="7ED66836" w14:textId="529967A5" w:rsidR="00E45FDF" w:rsidRPr="00426838" w:rsidRDefault="00E45FDF" w:rsidP="00E45FDF">
      <w:pPr>
        <w:pStyle w:val="figurecaption"/>
        <w:rPr>
          <w:rFonts w:asciiTheme="minorHAnsi" w:hAnsiTheme="minorHAnsi"/>
          <w:sz w:val="26"/>
          <w:szCs w:val="26"/>
          <w:lang w:val="es-ES"/>
        </w:rPr>
      </w:pPr>
      <w:r w:rsidRPr="00426838">
        <w:rPr>
          <w:rFonts w:asciiTheme="minorHAnsi" w:hAnsiTheme="minorHAnsi"/>
          <w:b/>
          <w:sz w:val="26"/>
          <w:szCs w:val="26"/>
          <w:lang w:val="es-ES"/>
        </w:rPr>
        <w:t xml:space="preserve">Fig. </w:t>
      </w:r>
      <w:r w:rsidRPr="00426838">
        <w:rPr>
          <w:rFonts w:asciiTheme="minorHAnsi" w:hAnsiTheme="minorHAnsi"/>
          <w:b/>
          <w:sz w:val="26"/>
          <w:szCs w:val="26"/>
        </w:rPr>
        <w:fldChar w:fldCharType="begin"/>
      </w:r>
      <w:r w:rsidRPr="00426838">
        <w:rPr>
          <w:rFonts w:asciiTheme="minorHAnsi" w:hAnsiTheme="minorHAnsi"/>
          <w:b/>
          <w:sz w:val="26"/>
          <w:szCs w:val="26"/>
          <w:lang w:val="es-ES"/>
        </w:rPr>
        <w:instrText xml:space="preserve"> SEQ "Figure" \* MERGEFORMAT </w:instrText>
      </w:r>
      <w:r w:rsidRPr="00426838">
        <w:rPr>
          <w:rFonts w:asciiTheme="minorHAnsi" w:hAnsiTheme="minorHAnsi"/>
          <w:b/>
          <w:sz w:val="26"/>
          <w:szCs w:val="26"/>
        </w:rPr>
        <w:fldChar w:fldCharType="separate"/>
      </w:r>
      <w:r w:rsidR="00E860D8">
        <w:rPr>
          <w:rFonts w:asciiTheme="minorHAnsi" w:hAnsiTheme="minorHAnsi"/>
          <w:b/>
          <w:noProof/>
          <w:sz w:val="26"/>
          <w:szCs w:val="26"/>
          <w:lang w:val="es-ES"/>
        </w:rPr>
        <w:t>2</w:t>
      </w:r>
      <w:r w:rsidRPr="00426838">
        <w:rPr>
          <w:rFonts w:asciiTheme="minorHAnsi" w:hAnsiTheme="minorHAnsi"/>
          <w:b/>
          <w:sz w:val="26"/>
          <w:szCs w:val="26"/>
        </w:rPr>
        <w:fldChar w:fldCharType="end"/>
      </w:r>
      <w:r w:rsidRPr="00426838">
        <w:rPr>
          <w:rFonts w:asciiTheme="minorHAnsi" w:hAnsiTheme="minorHAnsi"/>
          <w:b/>
          <w:sz w:val="26"/>
          <w:szCs w:val="26"/>
          <w:lang w:val="es-ES"/>
        </w:rPr>
        <w:t>.</w:t>
      </w:r>
      <w:r w:rsidRPr="00426838">
        <w:rPr>
          <w:rFonts w:asciiTheme="minorHAnsi" w:hAnsiTheme="minorHAnsi"/>
          <w:sz w:val="26"/>
          <w:szCs w:val="26"/>
          <w:lang w:val="es-ES"/>
        </w:rPr>
        <w:t xml:space="preserve"> Servicios del Sitio de Subastas</w:t>
      </w:r>
    </w:p>
    <w:p w14:paraId="61A84C9A" w14:textId="77777777" w:rsidR="008D4488" w:rsidRPr="00426838" w:rsidRDefault="00010D74" w:rsidP="00010D74">
      <w:pPr>
        <w:jc w:val="both"/>
        <w:rPr>
          <w:sz w:val="26"/>
          <w:szCs w:val="26"/>
        </w:rPr>
      </w:pPr>
      <w:r w:rsidRPr="00426838">
        <w:rPr>
          <w:sz w:val="26"/>
          <w:szCs w:val="26"/>
        </w:rPr>
        <w:t xml:space="preserve">Los requisitos de monitorización a ser evaluados pertenecerán a los descritos en el SLA y a requisitos de monitorización adicionales que se necesiten evaluar dependiendo de las necesidades de las partes que intervienen en </w:t>
      </w:r>
      <w:r w:rsidR="0050262D" w:rsidRPr="00426838">
        <w:rPr>
          <w:sz w:val="26"/>
          <w:szCs w:val="26"/>
        </w:rPr>
        <w:t xml:space="preserve">el </w:t>
      </w:r>
      <w:r w:rsidRPr="00426838">
        <w:rPr>
          <w:sz w:val="26"/>
          <w:szCs w:val="26"/>
        </w:rPr>
        <w:t>contrato</w:t>
      </w:r>
      <w:r w:rsidR="00846D87" w:rsidRPr="00426838">
        <w:rPr>
          <w:sz w:val="26"/>
          <w:szCs w:val="26"/>
        </w:rPr>
        <w:t>.</w:t>
      </w:r>
    </w:p>
    <w:p w14:paraId="461F9061" w14:textId="2F18914B" w:rsidR="008D4488" w:rsidRPr="00426838" w:rsidRDefault="008D4488" w:rsidP="00010D74">
      <w:pPr>
        <w:jc w:val="both"/>
        <w:rPr>
          <w:sz w:val="26"/>
          <w:szCs w:val="26"/>
        </w:rPr>
      </w:pPr>
      <w:r w:rsidRPr="00426838">
        <w:rPr>
          <w:sz w:val="26"/>
          <w:szCs w:val="26"/>
        </w:rPr>
        <w:t xml:space="preserve">El servicio a ser evaluado será el servicio de </w:t>
      </w:r>
      <w:r w:rsidR="00426838" w:rsidRPr="00426838">
        <w:rPr>
          <w:sz w:val="26"/>
          <w:szCs w:val="26"/>
        </w:rPr>
        <w:t>subastas</w:t>
      </w:r>
      <w:r w:rsidRPr="00426838">
        <w:rPr>
          <w:sz w:val="26"/>
          <w:szCs w:val="26"/>
        </w:rPr>
        <w:t xml:space="preserve"> (</w:t>
      </w:r>
      <w:proofErr w:type="spellStart"/>
      <w:r w:rsidRPr="00426838">
        <w:rPr>
          <w:sz w:val="26"/>
          <w:szCs w:val="26"/>
        </w:rPr>
        <w:t>Auction</w:t>
      </w:r>
      <w:proofErr w:type="spellEnd"/>
      <w:r w:rsidRPr="00426838">
        <w:rPr>
          <w:sz w:val="26"/>
          <w:szCs w:val="26"/>
        </w:rPr>
        <w:t xml:space="preserve"> </w:t>
      </w:r>
      <w:proofErr w:type="spellStart"/>
      <w:r w:rsidRPr="00426838">
        <w:rPr>
          <w:sz w:val="26"/>
          <w:szCs w:val="26"/>
        </w:rPr>
        <w:t>Service</w:t>
      </w:r>
      <w:proofErr w:type="spellEnd"/>
      <w:r w:rsidRPr="00426838">
        <w:rPr>
          <w:sz w:val="26"/>
          <w:szCs w:val="26"/>
        </w:rPr>
        <w:t xml:space="preserve"> - Figura 2). Y la plataforma para la cual configuraremos la monitorización es Microsoft Azure.</w:t>
      </w:r>
    </w:p>
    <w:p w14:paraId="6EA7ABE5" w14:textId="6E802BDC" w:rsidR="00010D74" w:rsidRPr="00426838" w:rsidRDefault="00846D87" w:rsidP="00010D74">
      <w:pPr>
        <w:jc w:val="both"/>
        <w:rPr>
          <w:sz w:val="26"/>
          <w:szCs w:val="26"/>
        </w:rPr>
      </w:pPr>
      <w:r w:rsidRPr="00426838">
        <w:rPr>
          <w:sz w:val="26"/>
          <w:szCs w:val="26"/>
        </w:rPr>
        <w:t>A continuación se presentan los términos con los requisitos no funcionales a ser monitorizados en este ejercicio:</w:t>
      </w:r>
    </w:p>
    <w:p w14:paraId="64966440" w14:textId="4E46F9BF" w:rsidR="00846D87" w:rsidRPr="00426838" w:rsidRDefault="005F1C1A" w:rsidP="005F1C1A">
      <w:pPr>
        <w:pStyle w:val="Prrafodelista"/>
        <w:numPr>
          <w:ilvl w:val="0"/>
          <w:numId w:val="12"/>
        </w:numPr>
        <w:rPr>
          <w:rFonts w:asciiTheme="minorHAnsi" w:hAnsiTheme="minorHAnsi"/>
          <w:sz w:val="26"/>
          <w:szCs w:val="26"/>
          <w:lang w:val="es-ES"/>
        </w:rPr>
      </w:pPr>
      <w:r w:rsidRPr="00426838">
        <w:rPr>
          <w:rFonts w:asciiTheme="minorHAnsi" w:hAnsiTheme="minorHAnsi"/>
          <w:sz w:val="26"/>
          <w:szCs w:val="26"/>
          <w:lang w:val="es-ES"/>
        </w:rPr>
        <w:t xml:space="preserve">La disponibilidad </w:t>
      </w:r>
      <w:r w:rsidR="001B127A" w:rsidRPr="00426838">
        <w:rPr>
          <w:rFonts w:asciiTheme="minorHAnsi" w:hAnsiTheme="minorHAnsi"/>
          <w:sz w:val="26"/>
          <w:szCs w:val="26"/>
          <w:lang w:val="es-ES"/>
        </w:rPr>
        <w:t>(</w:t>
      </w:r>
      <w:proofErr w:type="spellStart"/>
      <w:r w:rsidR="004E4C98" w:rsidRPr="00426838">
        <w:rPr>
          <w:rFonts w:asciiTheme="minorHAnsi" w:hAnsiTheme="minorHAnsi"/>
          <w:sz w:val="26"/>
          <w:szCs w:val="26"/>
          <w:lang w:val="es-ES"/>
        </w:rPr>
        <w:t>A</w:t>
      </w:r>
      <w:r w:rsidR="001B127A" w:rsidRPr="00426838">
        <w:rPr>
          <w:rFonts w:asciiTheme="minorHAnsi" w:hAnsiTheme="minorHAnsi"/>
          <w:sz w:val="26"/>
          <w:szCs w:val="26"/>
          <w:lang w:val="es-ES"/>
        </w:rPr>
        <w:t>vailability</w:t>
      </w:r>
      <w:proofErr w:type="spellEnd"/>
      <w:r w:rsidR="001B127A" w:rsidRPr="00426838">
        <w:rPr>
          <w:rFonts w:asciiTheme="minorHAnsi" w:hAnsiTheme="minorHAnsi"/>
          <w:sz w:val="26"/>
          <w:szCs w:val="26"/>
          <w:lang w:val="es-ES"/>
        </w:rPr>
        <w:t xml:space="preserve">) </w:t>
      </w:r>
      <w:r w:rsidRPr="00426838">
        <w:rPr>
          <w:rFonts w:asciiTheme="minorHAnsi" w:hAnsiTheme="minorHAnsi"/>
          <w:sz w:val="26"/>
          <w:szCs w:val="26"/>
          <w:lang w:val="es-ES"/>
        </w:rPr>
        <w:t>del servicio será superior al 99.995%.</w:t>
      </w:r>
      <w:r w:rsidR="00142527" w:rsidRPr="00426838">
        <w:rPr>
          <w:rFonts w:asciiTheme="minorHAnsi" w:hAnsiTheme="minorHAnsi"/>
          <w:sz w:val="26"/>
          <w:szCs w:val="26"/>
          <w:lang w:val="es-ES"/>
        </w:rPr>
        <w:t xml:space="preserve"> Y será calculada en base a la métrica robustez del servicio (</w:t>
      </w:r>
      <w:proofErr w:type="spellStart"/>
      <w:r w:rsidR="000A0694" w:rsidRPr="00426838">
        <w:rPr>
          <w:rFonts w:asciiTheme="minorHAnsi" w:hAnsiTheme="minorHAnsi"/>
          <w:sz w:val="26"/>
          <w:szCs w:val="26"/>
          <w:lang w:val="es-ES"/>
        </w:rPr>
        <w:t>Robustness</w:t>
      </w:r>
      <w:proofErr w:type="spellEnd"/>
      <w:r w:rsidR="000A0694" w:rsidRPr="00426838">
        <w:rPr>
          <w:rFonts w:asciiTheme="minorHAnsi" w:hAnsiTheme="minorHAnsi"/>
          <w:sz w:val="26"/>
          <w:szCs w:val="26"/>
          <w:lang w:val="es-ES"/>
        </w:rPr>
        <w:t xml:space="preserve"> </w:t>
      </w:r>
      <w:proofErr w:type="spellStart"/>
      <w:r w:rsidR="000A0694" w:rsidRPr="00426838">
        <w:rPr>
          <w:rFonts w:asciiTheme="minorHAnsi" w:hAnsiTheme="minorHAnsi"/>
          <w:sz w:val="26"/>
          <w:szCs w:val="26"/>
          <w:lang w:val="es-ES"/>
        </w:rPr>
        <w:t>of</w:t>
      </w:r>
      <w:proofErr w:type="spellEnd"/>
      <w:r w:rsidR="000A0694" w:rsidRPr="00426838">
        <w:rPr>
          <w:rFonts w:asciiTheme="minorHAnsi" w:hAnsiTheme="minorHAnsi"/>
          <w:sz w:val="26"/>
          <w:szCs w:val="26"/>
          <w:lang w:val="es-ES"/>
        </w:rPr>
        <w:t xml:space="preserve"> a </w:t>
      </w:r>
      <w:proofErr w:type="spellStart"/>
      <w:r w:rsidR="000A0694" w:rsidRPr="00426838">
        <w:rPr>
          <w:rFonts w:asciiTheme="minorHAnsi" w:hAnsiTheme="minorHAnsi"/>
          <w:sz w:val="26"/>
          <w:szCs w:val="26"/>
          <w:lang w:val="es-ES"/>
        </w:rPr>
        <w:t>Service</w:t>
      </w:r>
      <w:proofErr w:type="spellEnd"/>
      <w:r w:rsidR="000A0694" w:rsidRPr="00426838">
        <w:rPr>
          <w:rFonts w:asciiTheme="minorHAnsi" w:hAnsiTheme="minorHAnsi"/>
          <w:sz w:val="26"/>
          <w:szCs w:val="26"/>
          <w:lang w:val="es-ES"/>
        </w:rPr>
        <w:t xml:space="preserve"> - </w:t>
      </w:r>
      <w:r w:rsidR="00142527" w:rsidRPr="00426838">
        <w:rPr>
          <w:rFonts w:asciiTheme="minorHAnsi" w:hAnsiTheme="minorHAnsi"/>
          <w:sz w:val="26"/>
          <w:szCs w:val="26"/>
          <w:lang w:val="es-ES"/>
        </w:rPr>
        <w:t>ROS) calculada con la siguiente fórmula:</w:t>
      </w:r>
    </w:p>
    <w:p w14:paraId="482A4E2D" w14:textId="7159CDCD" w:rsidR="00142527" w:rsidRDefault="00142527" w:rsidP="00142527">
      <w:r>
        <w:rPr>
          <w:noProof/>
        </w:rPr>
        <mc:AlternateContent>
          <mc:Choice Requires="wps">
            <w:drawing>
              <wp:anchor distT="0" distB="0" distL="114300" distR="114300" simplePos="0" relativeHeight="251716608" behindDoc="0" locked="0" layoutInCell="1" allowOverlap="1" wp14:anchorId="394BAB45" wp14:editId="7AADADE8">
                <wp:simplePos x="0" y="0"/>
                <wp:positionH relativeFrom="margin">
                  <wp:align>center</wp:align>
                </wp:positionH>
                <wp:positionV relativeFrom="paragraph">
                  <wp:posOffset>15019</wp:posOffset>
                </wp:positionV>
                <wp:extent cx="2639060" cy="351155"/>
                <wp:effectExtent l="0" t="0" r="0" b="0"/>
                <wp:wrapNone/>
                <wp:docPr id="16" name="CuadroTexto 1"/>
                <wp:cNvGraphicFramePr/>
                <a:graphic xmlns:a="http://schemas.openxmlformats.org/drawingml/2006/main">
                  <a:graphicData uri="http://schemas.microsoft.com/office/word/2010/wordprocessingShape">
                    <wps:wsp>
                      <wps:cNvSpPr txBox="1"/>
                      <wps:spPr>
                        <a:xfrm>
                          <a:off x="0" y="0"/>
                          <a:ext cx="2639060" cy="3511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0F7D074" w14:textId="77777777" w:rsidR="00142527" w:rsidRPr="007B405D" w:rsidRDefault="00142527" w:rsidP="00142527">
                            <w:pPr>
                              <w:pStyle w:val="NormalWeb"/>
                              <w:spacing w:before="0" w:beforeAutospacing="0" w:after="0" w:afterAutospacing="0"/>
                              <w:rPr>
                                <w:sz w:val="22"/>
                              </w:rPr>
                            </w:pPr>
                            <m:oMathPara>
                              <m:oMathParaPr>
                                <m:jc m:val="centerGroup"/>
                              </m:oMathParaPr>
                              <m:oMath>
                                <m:r>
                                  <w:rPr>
                                    <w:rFonts w:ascii="Cambria Math" w:hAnsi="Cambria Math" w:cstheme="minorBidi"/>
                                    <w:color w:val="000000" w:themeColor="text1"/>
                                    <w:sz w:val="21"/>
                                    <w:szCs w:val="22"/>
                                  </w:rPr>
                                  <m:t>ROS=</m:t>
                                </m:r>
                                <m:f>
                                  <m:fPr>
                                    <m:ctrlPr>
                                      <w:rPr>
                                        <w:rFonts w:ascii="Cambria Math" w:hAnsi="Cambria Math" w:cstheme="minorBidi"/>
                                        <w:i/>
                                        <w:iCs/>
                                        <w:color w:val="000000" w:themeColor="text1"/>
                                        <w:sz w:val="21"/>
                                        <w:szCs w:val="22"/>
                                      </w:rPr>
                                    </m:ctrlPr>
                                  </m:fPr>
                                  <m:num>
                                    <m:r>
                                      <w:rPr>
                                        <w:rFonts w:ascii="Cambria Math" w:hAnsi="Cambria Math" w:cstheme="minorBidi"/>
                                        <w:color w:val="000000" w:themeColor="text1"/>
                                        <w:sz w:val="21"/>
                                        <w:szCs w:val="22"/>
                                      </w:rPr>
                                      <m:t>Available Time for Invoking SaaS</m:t>
                                    </m:r>
                                  </m:num>
                                  <m:den>
                                    <m:r>
                                      <w:rPr>
                                        <w:rFonts w:ascii="Cambria Math" w:hAnsi="Cambria Math" w:cstheme="minorBidi"/>
                                        <w:color w:val="000000" w:themeColor="text1"/>
                                        <w:sz w:val="21"/>
                                        <w:szCs w:val="22"/>
                                      </w:rPr>
                                      <m:t>Total Time for Operating SaaS</m:t>
                                    </m:r>
                                  </m:den>
                                </m:f>
                              </m:oMath>
                            </m:oMathPara>
                          </w:p>
                        </w:txbxContent>
                      </wps:txbx>
                      <wps:bodyPr vertOverflow="clip" horzOverflow="clip" wrap="none" lIns="0" tIns="0" rIns="0" bIns="0" rtlCol="0" anchor="t">
                        <a:spAutoFit/>
                      </wps:bodyPr>
                    </wps:wsp>
                  </a:graphicData>
                </a:graphic>
                <wp14:sizeRelH relativeFrom="margin">
                  <wp14:pctWidth>0</wp14:pctWidth>
                </wp14:sizeRelH>
              </wp:anchor>
            </w:drawing>
          </mc:Choice>
          <mc:Fallback>
            <w:pict>
              <v:shape w14:anchorId="394BAB45" id="CuadroTexto 1" o:spid="_x0000_s1027" type="#_x0000_t202" style="position:absolute;margin-left:0;margin-top:1.2pt;width:207.8pt;height:27.65pt;z-index:251716608;visibility:visible;mso-wrap-style:non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" filled="f" stroked="f">
                <v:textbox style="mso-fit-shape-to-text:t" inset="0,0,0,0">
                  <w:txbxContent>
                    <w:p w14:paraId="60F7D074" w14:textId="77777777" w:rsidR="00142527" w:rsidRPr="007B405D" w:rsidRDefault="00142527" w:rsidP="00142527">
                      <w:pPr>
                        <w:pStyle w:val="NormalWeb"/>
                        <w:spacing w:before="0" w:beforeAutospacing="0" w:after="0" w:afterAutospacing="0"/>
                        <w:rPr>
                          <w:sz w:val="22"/>
                        </w:rPr>
                      </w:pPr>
                      <m:oMathPara>
                        <m:oMathParaPr>
                          <m:jc m:val="centerGroup"/>
                        </m:oMathParaPr>
                        <m:oMath>
                          <m:r>
                            <w:rPr>
                              <w:rFonts w:ascii="Cambria Math" w:hAnsi="Cambria Math" w:cstheme="minorBidi"/>
                              <w:color w:val="000000" w:themeColor="text1"/>
                              <w:sz w:val="21"/>
                              <w:szCs w:val="22"/>
                            </w:rPr>
                            <m:t>ROS=</m:t>
                          </m:r>
                          <m:f>
                            <m:fPr>
                              <m:ctrlPr>
                                <w:rPr>
                                  <w:rFonts w:ascii="Cambria Math" w:hAnsi="Cambria Math" w:cstheme="minorBidi"/>
                                  <w:i/>
                                  <w:iCs/>
                                  <w:color w:val="000000" w:themeColor="text1"/>
                                  <w:sz w:val="21"/>
                                  <w:szCs w:val="22"/>
                                </w:rPr>
                              </m:ctrlPr>
                            </m:fPr>
                            <m:num>
                              <m:r>
                                <w:rPr>
                                  <w:rFonts w:ascii="Cambria Math" w:hAnsi="Cambria Math" w:cstheme="minorBidi"/>
                                  <w:color w:val="000000" w:themeColor="text1"/>
                                  <w:sz w:val="21"/>
                                  <w:szCs w:val="22"/>
                                </w:rPr>
                                <m:t>Available Time for Invoking SaaS</m:t>
                              </m:r>
                            </m:num>
                            <m:den>
                              <m:r>
                                <w:rPr>
                                  <w:rFonts w:ascii="Cambria Math" w:hAnsi="Cambria Math" w:cstheme="minorBidi"/>
                                  <w:color w:val="000000" w:themeColor="text1"/>
                                  <w:sz w:val="21"/>
                                  <w:szCs w:val="22"/>
                                </w:rPr>
                                <m:t>Total Time for Operating SaaS</m:t>
                              </m:r>
                            </m:den>
                          </m:f>
                        </m:oMath>
                      </m:oMathPara>
                    </w:p>
                  </w:txbxContent>
                </v:textbox>
                <w10:wrap anchorx="margin"/>
              </v:shape>
            </w:pict>
          </mc:Fallback>
        </mc:AlternateContent>
      </w:r>
    </w:p>
    <w:p w14:paraId="1A05FD7A" w14:textId="6132B515" w:rsidR="00142527" w:rsidRDefault="00142527" w:rsidP="00142527"/>
    <w:p w14:paraId="0225D41C" w14:textId="0EFC9DB6" w:rsidR="005F1C1A" w:rsidRPr="008A43D2" w:rsidRDefault="005F6969" w:rsidP="005F1C1A">
      <w:pPr>
        <w:pStyle w:val="Prrafodelista"/>
        <w:numPr>
          <w:ilvl w:val="0"/>
          <w:numId w:val="12"/>
        </w:numPr>
        <w:rPr>
          <w:rFonts w:asciiTheme="minorHAnsi" w:hAnsiTheme="minorHAnsi"/>
          <w:sz w:val="26"/>
          <w:szCs w:val="26"/>
          <w:lang w:val="es-ES"/>
        </w:rPr>
      </w:pPr>
      <w:r w:rsidRPr="008A43D2">
        <w:rPr>
          <w:rFonts w:asciiTheme="minorHAnsi" w:hAnsiTheme="minorHAnsi"/>
          <w:sz w:val="26"/>
          <w:szCs w:val="26"/>
          <w:lang w:val="es-ES"/>
        </w:rPr>
        <w:t>La confiabilidad (</w:t>
      </w:r>
      <w:proofErr w:type="spellStart"/>
      <w:r w:rsidR="004E4C98" w:rsidRPr="008A43D2">
        <w:rPr>
          <w:rFonts w:asciiTheme="minorHAnsi" w:hAnsiTheme="minorHAnsi"/>
          <w:sz w:val="26"/>
          <w:szCs w:val="26"/>
          <w:lang w:val="es-ES"/>
        </w:rPr>
        <w:t>R</w:t>
      </w:r>
      <w:r w:rsidRPr="008A43D2">
        <w:rPr>
          <w:rFonts w:asciiTheme="minorHAnsi" w:hAnsiTheme="minorHAnsi"/>
          <w:sz w:val="26"/>
          <w:szCs w:val="26"/>
          <w:lang w:val="es-ES"/>
        </w:rPr>
        <w:t>eliability</w:t>
      </w:r>
      <w:proofErr w:type="spellEnd"/>
      <w:r w:rsidRPr="008A43D2">
        <w:rPr>
          <w:rFonts w:asciiTheme="minorHAnsi" w:hAnsiTheme="minorHAnsi"/>
          <w:sz w:val="26"/>
          <w:szCs w:val="26"/>
          <w:lang w:val="es-ES"/>
        </w:rPr>
        <w:t>) será medida por el número de operaciones defectuosas por millón. En este caso, e</w:t>
      </w:r>
      <w:r w:rsidR="005F1C1A" w:rsidRPr="008A43D2">
        <w:rPr>
          <w:rFonts w:asciiTheme="minorHAnsi" w:hAnsiTheme="minorHAnsi"/>
          <w:sz w:val="26"/>
          <w:szCs w:val="26"/>
          <w:lang w:val="es-ES"/>
        </w:rPr>
        <w:t>l servicio tendrá un máximo de 10 operaciones defectuosas por millón (99.999% de confiabilidad de servicio)</w:t>
      </w:r>
      <w:r w:rsidR="000A0694" w:rsidRPr="008A43D2">
        <w:rPr>
          <w:rFonts w:asciiTheme="minorHAnsi" w:hAnsiTheme="minorHAnsi"/>
          <w:sz w:val="26"/>
          <w:szCs w:val="26"/>
          <w:lang w:val="es-ES"/>
        </w:rPr>
        <w:t>. Este requisito deberá ser calculado utilizando la métrica correspondiente (</w:t>
      </w:r>
      <w:proofErr w:type="spellStart"/>
      <w:r w:rsidR="000A0694" w:rsidRPr="008A43D2">
        <w:rPr>
          <w:rFonts w:asciiTheme="minorHAnsi" w:hAnsiTheme="minorHAnsi"/>
          <w:sz w:val="26"/>
          <w:szCs w:val="26"/>
          <w:lang w:val="es-ES"/>
        </w:rPr>
        <w:t>Defective</w:t>
      </w:r>
      <w:proofErr w:type="spellEnd"/>
      <w:r w:rsidR="000A0694" w:rsidRPr="008A43D2">
        <w:rPr>
          <w:rFonts w:asciiTheme="minorHAnsi" w:hAnsiTheme="minorHAnsi"/>
          <w:sz w:val="26"/>
          <w:szCs w:val="26"/>
          <w:lang w:val="es-ES"/>
        </w:rPr>
        <w:t xml:space="preserve"> </w:t>
      </w:r>
      <w:proofErr w:type="spellStart"/>
      <w:r w:rsidR="000A0694" w:rsidRPr="008A43D2">
        <w:rPr>
          <w:rFonts w:asciiTheme="minorHAnsi" w:hAnsiTheme="minorHAnsi"/>
          <w:sz w:val="26"/>
          <w:szCs w:val="26"/>
          <w:lang w:val="es-ES"/>
        </w:rPr>
        <w:t>Operations</w:t>
      </w:r>
      <w:proofErr w:type="spellEnd"/>
      <w:r w:rsidR="000A0694" w:rsidRPr="008A43D2">
        <w:rPr>
          <w:rFonts w:asciiTheme="minorHAnsi" w:hAnsiTheme="minorHAnsi"/>
          <w:sz w:val="26"/>
          <w:szCs w:val="26"/>
          <w:lang w:val="es-ES"/>
        </w:rPr>
        <w:t xml:space="preserve"> per </w:t>
      </w:r>
      <w:proofErr w:type="spellStart"/>
      <w:r w:rsidR="000A0694" w:rsidRPr="008A43D2">
        <w:rPr>
          <w:rFonts w:asciiTheme="minorHAnsi" w:hAnsiTheme="minorHAnsi"/>
          <w:sz w:val="26"/>
          <w:szCs w:val="26"/>
          <w:lang w:val="es-ES"/>
        </w:rPr>
        <w:t>Million</w:t>
      </w:r>
      <w:proofErr w:type="spellEnd"/>
      <w:r w:rsidR="000A0694" w:rsidRPr="008A43D2">
        <w:rPr>
          <w:rFonts w:asciiTheme="minorHAnsi" w:hAnsiTheme="minorHAnsi"/>
          <w:sz w:val="26"/>
          <w:szCs w:val="26"/>
          <w:lang w:val="es-ES"/>
        </w:rPr>
        <w:t>- DPM)</w:t>
      </w:r>
    </w:p>
    <w:p w14:paraId="08B4FDD7" w14:textId="2C341900" w:rsidR="008879BD" w:rsidRDefault="008879BD" w:rsidP="008879BD">
      <w:r>
        <w:rPr>
          <w:noProof/>
        </w:rPr>
        <mc:AlternateContent>
          <mc:Choice Requires="wps">
            <w:drawing>
              <wp:anchor distT="0" distB="0" distL="114300" distR="114300" simplePos="0" relativeHeight="251718656" behindDoc="0" locked="0" layoutInCell="1" allowOverlap="1" wp14:anchorId="65AFD13E" wp14:editId="4936D0D8">
                <wp:simplePos x="0" y="0"/>
                <wp:positionH relativeFrom="margin">
                  <wp:align>center</wp:align>
                </wp:positionH>
                <wp:positionV relativeFrom="paragraph">
                  <wp:posOffset>56515</wp:posOffset>
                </wp:positionV>
                <wp:extent cx="4476750" cy="288990"/>
                <wp:effectExtent l="0" t="0" r="0" b="0"/>
                <wp:wrapNone/>
                <wp:docPr id="28" name="CuadroTexto 2"/>
                <wp:cNvGraphicFramePr/>
                <a:graphic xmlns:a="http://schemas.openxmlformats.org/drawingml/2006/main">
                  <a:graphicData uri="http://schemas.microsoft.com/office/word/2010/wordprocessingShape">
                    <wps:wsp>
                      <wps:cNvSpPr txBox="1"/>
                      <wps:spPr>
                        <a:xfrm>
                          <a:off x="0" y="0"/>
                          <a:ext cx="4476750" cy="2889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6421C48" w14:textId="48CF3D09" w:rsidR="008879BD" w:rsidRPr="007B405D" w:rsidRDefault="008879BD" w:rsidP="008879BD">
                            <w:pPr>
                              <w:pStyle w:val="NormalWeb"/>
                              <w:spacing w:before="0" w:beforeAutospacing="0" w:after="0" w:afterAutospacing="0"/>
                              <w:rPr>
                                <w:sz w:val="20"/>
                                <w:szCs w:val="20"/>
                              </w:rPr>
                            </w:pPr>
                            <m:oMathPara>
                              <m:oMath>
                                <m:r>
                                  <w:rPr>
                                    <w:rFonts w:ascii="Cambria Math" w:hAnsi="Cambria Math" w:cstheme="minorBidi"/>
                                    <w:color w:val="000000" w:themeColor="text1"/>
                                    <w:sz w:val="20"/>
                                    <w:szCs w:val="20"/>
                                  </w:rPr>
                                  <m:t>DPM=</m:t>
                                </m:r>
                                <m:f>
                                  <m:fPr>
                                    <m:ctrlPr>
                                      <w:rPr>
                                        <w:rFonts w:ascii="Cambria Math" w:hAnsi="Cambria Math" w:cstheme="minorBidi"/>
                                        <w:i/>
                                        <w:iCs/>
                                        <w:color w:val="000000" w:themeColor="text1"/>
                                        <w:sz w:val="20"/>
                                        <w:szCs w:val="20"/>
                                      </w:rPr>
                                    </m:ctrlPr>
                                  </m:fPr>
                                  <m:num>
                                    <m:r>
                                      <w:rPr>
                                        <w:rFonts w:ascii="Cambria Math" w:hAnsi="Cambria Math" w:cstheme="minorBidi"/>
                                        <w:color w:val="000000" w:themeColor="text1"/>
                                        <w:sz w:val="20"/>
                                        <w:szCs w:val="20"/>
                                      </w:rPr>
                                      <m:t>Operations Attempted -OperationsSuccessful</m:t>
                                    </m:r>
                                  </m:num>
                                  <m:den>
                                    <m:r>
                                      <w:rPr>
                                        <w:rFonts w:ascii="Cambria Math" w:hAnsi="Cambria Math" w:cstheme="minorBidi"/>
                                        <w:color w:val="000000" w:themeColor="text1"/>
                                        <w:sz w:val="20"/>
                                        <w:szCs w:val="20"/>
                                      </w:rPr>
                                      <m:t>Operations Attempted</m:t>
                                    </m:r>
                                  </m:den>
                                </m:f>
                                <m:r>
                                  <w:rPr>
                                    <w:rFonts w:ascii="Cambria Math" w:hAnsi="Cambria Math" w:cstheme="minorBidi"/>
                                    <w:color w:val="000000" w:themeColor="text1"/>
                                    <w:sz w:val="20"/>
                                    <w:szCs w:val="20"/>
                                  </w:rPr>
                                  <m:t>*</m:t>
                                </m:r>
                                <m:sSup>
                                  <m:sSupPr>
                                    <m:ctrlPr>
                                      <w:rPr>
                                        <w:rFonts w:ascii="Cambria Math" w:hAnsi="Cambria Math" w:cstheme="minorBidi"/>
                                        <w:i/>
                                        <w:iCs/>
                                        <w:color w:val="000000" w:themeColor="text1"/>
                                        <w:sz w:val="20"/>
                                        <w:szCs w:val="20"/>
                                      </w:rPr>
                                    </m:ctrlPr>
                                  </m:sSupPr>
                                  <m:e>
                                    <m:r>
                                      <w:rPr>
                                        <w:rFonts w:ascii="Cambria Math" w:hAnsi="Cambria Math" w:cstheme="minorBidi"/>
                                        <w:color w:val="000000" w:themeColor="text1"/>
                                        <w:sz w:val="20"/>
                                        <w:szCs w:val="20"/>
                                      </w:rPr>
                                      <m:t>10</m:t>
                                    </m:r>
                                  </m:e>
                                  <m:sup>
                                    <m:r>
                                      <w:rPr>
                                        <w:rFonts w:ascii="Cambria Math" w:hAnsi="Cambria Math" w:cstheme="minorBidi"/>
                                        <w:color w:val="000000" w:themeColor="text1"/>
                                        <w:sz w:val="20"/>
                                        <w:szCs w:val="20"/>
                                      </w:rPr>
                                      <m:t>6</m:t>
                                    </m:r>
                                  </m:sup>
                                </m:sSup>
                              </m:oMath>
                            </m:oMathPara>
                          </w:p>
                        </w:txbxContent>
                      </wps:txbx>
                      <wps:bodyPr vertOverflow="clip" horzOverflow="clip" wrap="square" lIns="0" tIns="0" rIns="0" bIns="0" rtlCol="0" anchor="t">
                        <a:spAutoFit/>
                      </wps:bodyPr>
                    </wps:wsp>
                  </a:graphicData>
                </a:graphic>
                <wp14:sizeRelH relativeFrom="margin">
                  <wp14:pctWidth>0</wp14:pctWidth>
                </wp14:sizeRelH>
              </wp:anchor>
            </w:drawing>
          </mc:Choice>
          <mc:Fallback>
            <w:pict>
              <v:shape w14:anchorId="65AFD13E" id="CuadroTexto 2" o:spid="_x0000_s1028" type="#_x0000_t202" style="position:absolute;margin-left:0;margin-top:4.45pt;width:352.5pt;height:22.75pt;z-index:251718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" filled="f" stroked="f">
                <v:textbox style="mso-fit-shape-to-text:t" inset="0,0,0,0">
                  <w:txbxContent>
                    <w:p w14:paraId="26421C48" w14:textId="48CF3D09" w:rsidR="008879BD" w:rsidRPr="007B405D" w:rsidRDefault="008879BD" w:rsidP="008879BD">
                      <w:pPr>
                        <w:pStyle w:val="NormalWeb"/>
                        <w:spacing w:before="0" w:beforeAutospacing="0" w:after="0" w:afterAutospacing="0"/>
                        <w:rPr>
                          <w:sz w:val="20"/>
                          <w:szCs w:val="20"/>
                        </w:rPr>
                      </w:pPr>
                      <m:oMathPara>
                        <m:oMath>
                          <m:r>
                            <w:rPr>
                              <w:rFonts w:ascii="Cambria Math" w:hAnsi="Cambria Math" w:cstheme="minorBidi"/>
                              <w:color w:val="000000" w:themeColor="text1"/>
                              <w:sz w:val="20"/>
                              <w:szCs w:val="20"/>
                            </w:rPr>
                            <m:t>DPM=</m:t>
                          </m:r>
                          <m:f>
                            <m:fPr>
                              <m:ctrlPr>
                                <w:rPr>
                                  <w:rFonts w:ascii="Cambria Math" w:hAnsi="Cambria Math" w:cstheme="minorBidi"/>
                                  <w:i/>
                                  <w:iCs/>
                                  <w:color w:val="000000" w:themeColor="text1"/>
                                  <w:sz w:val="20"/>
                                  <w:szCs w:val="20"/>
                                </w:rPr>
                              </m:ctrlPr>
                            </m:fPr>
                            <m:num>
                              <m:r>
                                <w:rPr>
                                  <w:rFonts w:ascii="Cambria Math" w:hAnsi="Cambria Math" w:cstheme="minorBidi"/>
                                  <w:color w:val="000000" w:themeColor="text1"/>
                                  <w:sz w:val="20"/>
                                  <w:szCs w:val="20"/>
                                </w:rPr>
                                <m:t>Operations Attempted -OperationsSuccessful</m:t>
                              </m:r>
                            </m:num>
                            <m:den>
                              <m:r>
                                <w:rPr>
                                  <w:rFonts w:ascii="Cambria Math" w:hAnsi="Cambria Math" w:cstheme="minorBidi"/>
                                  <w:color w:val="000000" w:themeColor="text1"/>
                                  <w:sz w:val="20"/>
                                  <w:szCs w:val="20"/>
                                </w:rPr>
                                <m:t>Operations Attempted</m:t>
                              </m:r>
                            </m:den>
                          </m:f>
                          <m:r>
                            <w:rPr>
                              <w:rFonts w:ascii="Cambria Math" w:hAnsi="Cambria Math" w:cstheme="minorBidi"/>
                              <w:color w:val="000000" w:themeColor="text1"/>
                              <w:sz w:val="20"/>
                              <w:szCs w:val="20"/>
                            </w:rPr>
                            <m:t>*</m:t>
                          </m:r>
                          <m:sSup>
                            <m:sSupPr>
                              <m:ctrlPr>
                                <w:rPr>
                                  <w:rFonts w:ascii="Cambria Math" w:hAnsi="Cambria Math" w:cstheme="minorBidi"/>
                                  <w:i/>
                                  <w:iCs/>
                                  <w:color w:val="000000" w:themeColor="text1"/>
                                  <w:sz w:val="20"/>
                                  <w:szCs w:val="20"/>
                                </w:rPr>
                              </m:ctrlPr>
                            </m:sSupPr>
                            <m:e>
                              <m:r>
                                <w:rPr>
                                  <w:rFonts w:ascii="Cambria Math" w:hAnsi="Cambria Math" w:cstheme="minorBidi"/>
                                  <w:color w:val="000000" w:themeColor="text1"/>
                                  <w:sz w:val="20"/>
                                  <w:szCs w:val="20"/>
                                </w:rPr>
                                <m:t>10</m:t>
                              </m:r>
                            </m:e>
                            <m:sup>
                              <m:r>
                                <w:rPr>
                                  <w:rFonts w:ascii="Cambria Math" w:hAnsi="Cambria Math" w:cstheme="minorBidi"/>
                                  <w:color w:val="000000" w:themeColor="text1"/>
                                  <w:sz w:val="20"/>
                                  <w:szCs w:val="20"/>
                                </w:rPr>
                                <m:t>6</m:t>
                              </m:r>
                            </m:sup>
                          </m:sSup>
                        </m:oMath>
                      </m:oMathPara>
                    </w:p>
                  </w:txbxContent>
                </v:textbox>
                <w10:wrap anchorx="margin"/>
              </v:shape>
            </w:pict>
          </mc:Fallback>
        </mc:AlternateContent>
      </w:r>
    </w:p>
    <w:p w14:paraId="6762C5EC" w14:textId="77777777" w:rsidR="008879BD" w:rsidRDefault="008879BD" w:rsidP="008879BD"/>
    <w:p w14:paraId="79E336C6" w14:textId="3E2CCAAF" w:rsidR="005F1C1A" w:rsidRPr="008A43D2" w:rsidRDefault="005F1C1A" w:rsidP="005F1C1A">
      <w:pPr>
        <w:pStyle w:val="Prrafodelista"/>
        <w:numPr>
          <w:ilvl w:val="0"/>
          <w:numId w:val="12"/>
        </w:numPr>
        <w:rPr>
          <w:rFonts w:asciiTheme="minorHAnsi" w:hAnsiTheme="minorHAnsi"/>
          <w:sz w:val="26"/>
          <w:szCs w:val="26"/>
          <w:lang w:val="es-ES"/>
        </w:rPr>
      </w:pPr>
      <w:r w:rsidRPr="008A43D2">
        <w:rPr>
          <w:rFonts w:asciiTheme="minorHAnsi" w:hAnsiTheme="minorHAnsi"/>
          <w:sz w:val="26"/>
          <w:szCs w:val="26"/>
          <w:lang w:val="es-ES"/>
        </w:rPr>
        <w:t>La latencia</w:t>
      </w:r>
      <w:r w:rsidR="00A4771C" w:rsidRPr="008A43D2">
        <w:rPr>
          <w:rFonts w:asciiTheme="minorHAnsi" w:hAnsiTheme="minorHAnsi"/>
          <w:sz w:val="26"/>
          <w:szCs w:val="26"/>
          <w:lang w:val="es-ES"/>
        </w:rPr>
        <w:t xml:space="preserve"> (</w:t>
      </w:r>
      <w:proofErr w:type="spellStart"/>
      <w:r w:rsidR="004E4C98" w:rsidRPr="008A43D2">
        <w:rPr>
          <w:rFonts w:asciiTheme="minorHAnsi" w:hAnsiTheme="minorHAnsi"/>
          <w:sz w:val="26"/>
          <w:szCs w:val="26"/>
          <w:lang w:val="es-ES"/>
        </w:rPr>
        <w:t>L</w:t>
      </w:r>
      <w:r w:rsidR="00A4771C" w:rsidRPr="008A43D2">
        <w:rPr>
          <w:rFonts w:asciiTheme="minorHAnsi" w:hAnsiTheme="minorHAnsi"/>
          <w:sz w:val="26"/>
          <w:szCs w:val="26"/>
          <w:lang w:val="es-ES"/>
        </w:rPr>
        <w:t>atency</w:t>
      </w:r>
      <w:proofErr w:type="spellEnd"/>
      <w:r w:rsidR="00A4771C" w:rsidRPr="008A43D2">
        <w:rPr>
          <w:rFonts w:asciiTheme="minorHAnsi" w:hAnsiTheme="minorHAnsi"/>
          <w:sz w:val="26"/>
          <w:szCs w:val="26"/>
          <w:lang w:val="es-ES"/>
        </w:rPr>
        <w:t>)</w:t>
      </w:r>
      <w:r w:rsidRPr="008A43D2">
        <w:rPr>
          <w:rFonts w:asciiTheme="minorHAnsi" w:hAnsiTheme="minorHAnsi"/>
          <w:sz w:val="26"/>
          <w:szCs w:val="26"/>
          <w:lang w:val="es-ES"/>
        </w:rPr>
        <w:t xml:space="preserve"> máxima del servicio será de </w:t>
      </w:r>
      <w:r w:rsidR="00426838" w:rsidRPr="008A43D2">
        <w:rPr>
          <w:rFonts w:asciiTheme="minorHAnsi" w:hAnsiTheme="minorHAnsi"/>
          <w:sz w:val="26"/>
          <w:szCs w:val="26"/>
          <w:lang w:val="es-ES"/>
        </w:rPr>
        <w:t>50</w:t>
      </w:r>
      <w:r w:rsidRPr="008A43D2">
        <w:rPr>
          <w:rFonts w:asciiTheme="minorHAnsi" w:hAnsiTheme="minorHAnsi"/>
          <w:sz w:val="26"/>
          <w:szCs w:val="26"/>
          <w:lang w:val="es-ES"/>
        </w:rPr>
        <w:t>0 milisegundos</w:t>
      </w:r>
      <w:r w:rsidR="00B30A21" w:rsidRPr="008A43D2">
        <w:rPr>
          <w:rFonts w:asciiTheme="minorHAnsi" w:hAnsiTheme="minorHAnsi"/>
          <w:sz w:val="26"/>
          <w:szCs w:val="26"/>
          <w:lang w:val="es-ES"/>
        </w:rPr>
        <w:t xml:space="preserve"> y será calculada </w:t>
      </w:r>
      <w:r w:rsidR="00A4771C" w:rsidRPr="008A43D2">
        <w:rPr>
          <w:rFonts w:asciiTheme="minorHAnsi" w:hAnsiTheme="minorHAnsi"/>
          <w:sz w:val="26"/>
          <w:szCs w:val="26"/>
          <w:lang w:val="es-ES"/>
        </w:rPr>
        <w:t>con</w:t>
      </w:r>
      <w:r w:rsidR="00A4771C" w:rsidRPr="008A43D2">
        <w:rPr>
          <w:noProof/>
          <w:sz w:val="26"/>
          <w:szCs w:val="26"/>
          <w:lang w:val="es-ES"/>
        </w:rPr>
        <w:t xml:space="preserve"> </w:t>
      </w:r>
      <w:r w:rsidR="00B30A21" w:rsidRPr="008A43D2">
        <w:rPr>
          <w:rFonts w:asciiTheme="minorHAnsi" w:hAnsiTheme="minorHAnsi"/>
          <w:sz w:val="26"/>
          <w:szCs w:val="26"/>
          <w:lang w:val="es-ES"/>
        </w:rPr>
        <w:t xml:space="preserve"> la siguiente fórmula:</w:t>
      </w:r>
    </w:p>
    <w:p w14:paraId="38488783" w14:textId="70E1C8A9" w:rsidR="00B30A21" w:rsidRDefault="00A4771C" w:rsidP="00B30A21">
      <w:r>
        <w:rPr>
          <w:noProof/>
        </w:rPr>
        <mc:AlternateContent>
          <mc:Choice Requires="wps">
            <w:drawing>
              <wp:anchor distT="0" distB="0" distL="114300" distR="114300" simplePos="0" relativeHeight="251720704" behindDoc="0" locked="0" layoutInCell="1" allowOverlap="1" wp14:anchorId="0C562717" wp14:editId="40488480">
                <wp:simplePos x="0" y="0"/>
                <wp:positionH relativeFrom="column">
                  <wp:posOffset>914400</wp:posOffset>
                </wp:positionH>
                <wp:positionV relativeFrom="paragraph">
                  <wp:posOffset>134620</wp:posOffset>
                </wp:positionV>
                <wp:extent cx="3369769" cy="172227"/>
                <wp:effectExtent l="0" t="0" r="0" b="0"/>
                <wp:wrapNone/>
                <wp:docPr id="6" name="CuadroTexto 5"/>
                <wp:cNvGraphicFramePr/>
                <a:graphic xmlns:a="http://schemas.openxmlformats.org/drawingml/2006/main">
                  <a:graphicData uri="http://schemas.microsoft.com/office/word/2010/wordprocessingShape">
                    <wps:wsp>
                      <wps:cNvSpPr txBox="1"/>
                      <wps:spPr>
                        <a:xfrm>
                          <a:off x="0" y="0"/>
                          <a:ext cx="3369769"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9899A69" w14:textId="77777777" w:rsidR="00A4771C" w:rsidRDefault="00A4771C" w:rsidP="00A4771C">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Latency=Request Execution Time+Response Time</m:t>
                                </m:r>
                              </m:oMath>
                            </m:oMathPara>
                          </w:p>
                        </w:txbxContent>
                      </wps:txbx>
                      <wps:bodyPr vertOverflow="clip" horzOverflow="clip" wrap="none" lIns="0" tIns="0" rIns="0" bIns="0" rtlCol="0" anchor="t">
                        <a:spAutoFit/>
                      </wps:bodyPr>
                    </wps:wsp>
                  </a:graphicData>
                </a:graphic>
              </wp:anchor>
            </w:drawing>
          </mc:Choice>
          <mc:Fallback>
            <w:pict>
              <v:shape w14:anchorId="0C562717" id="CuadroTexto 5" o:spid="_x0000_s1029" type="#_x0000_t202" style="position:absolute;margin-left:1in;margin-top:10.6pt;width:265.35pt;height:13.55pt;z-index:251720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" filled="f" stroked="f">
                <v:textbox style="mso-fit-shape-to-text:t" inset="0,0,0,0">
                  <w:txbxContent>
                    <w:p w14:paraId="29899A69" w14:textId="77777777" w:rsidR="00A4771C" w:rsidRDefault="00A4771C" w:rsidP="00A4771C">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Latency=Request Execution Time+Response Time</m:t>
                          </m:r>
                        </m:oMath>
                      </m:oMathPara>
                    </w:p>
                  </w:txbxContent>
                </v:textbox>
              </v:shape>
            </w:pict>
          </mc:Fallback>
        </mc:AlternateContent>
      </w:r>
    </w:p>
    <w:p w14:paraId="20563525" w14:textId="77777777" w:rsidR="00804C92" w:rsidRDefault="00804C92" w:rsidP="00804C92">
      <w:pPr>
        <w:pStyle w:val="Prrafodelista"/>
        <w:ind w:left="360" w:firstLine="0"/>
        <w:rPr>
          <w:rFonts w:asciiTheme="minorHAnsi" w:hAnsiTheme="minorHAnsi"/>
          <w:sz w:val="22"/>
          <w:lang w:val="es-ES"/>
        </w:rPr>
      </w:pPr>
    </w:p>
    <w:p w14:paraId="08D7069D" w14:textId="77777777" w:rsidR="008A43D2" w:rsidRDefault="008A43D2" w:rsidP="00B75B7C">
      <w:pPr>
        <w:jc w:val="both"/>
        <w:rPr>
          <w:b/>
          <w:sz w:val="28"/>
        </w:rPr>
      </w:pPr>
    </w:p>
    <w:p w14:paraId="4BC8CE67" w14:textId="041DC6C7" w:rsidR="007364F9" w:rsidRPr="00A542F8" w:rsidRDefault="007364F9" w:rsidP="008A43D2">
      <w:pPr>
        <w:pStyle w:val="Ttulo1"/>
      </w:pPr>
      <w:r w:rsidRPr="00A542F8">
        <w:lastRenderedPageBreak/>
        <w:t xml:space="preserve">Pasos </w:t>
      </w:r>
      <w:r w:rsidR="00A542F8" w:rsidRPr="00A542F8">
        <w:t>p</w:t>
      </w:r>
      <w:r w:rsidRPr="00A542F8">
        <w:t xml:space="preserve">ara la </w:t>
      </w:r>
      <w:r w:rsidR="00A542F8" w:rsidRPr="00A542F8">
        <w:t>a</w:t>
      </w:r>
      <w:r w:rsidRPr="00A542F8">
        <w:t xml:space="preserve">plicación del </w:t>
      </w:r>
      <w:r w:rsidR="00A542F8" w:rsidRPr="00A542F8">
        <w:t>m</w:t>
      </w:r>
      <w:r w:rsidRPr="00A542F8">
        <w:t>étodo</w:t>
      </w:r>
    </w:p>
    <w:p w14:paraId="7B03DE32" w14:textId="77777777" w:rsidR="001E3F9B" w:rsidRPr="00A542F8" w:rsidRDefault="001E3F9B" w:rsidP="008A43D2">
      <w:pPr>
        <w:pStyle w:val="Ttulo2"/>
        <w:rPr>
          <w:b w:val="0"/>
        </w:rPr>
      </w:pPr>
      <w:r w:rsidRPr="00A542F8">
        <w:t>Paso 1. Obtener el Modelo de Requisitos de Monitorización</w:t>
      </w:r>
    </w:p>
    <w:p w14:paraId="5E701B60" w14:textId="32C8378E" w:rsidR="001E3F9B" w:rsidRDefault="007B6132" w:rsidP="001E3F9B">
      <w:pPr>
        <w:jc w:val="both"/>
      </w:pPr>
      <w:r>
        <w:rPr>
          <w:noProof/>
        </w:rPr>
        <mc:AlternateContent>
          <mc:Choice Requires="wps">
            <w:drawing>
              <wp:anchor distT="0" distB="0" distL="114300" distR="114300" simplePos="0" relativeHeight="251735040" behindDoc="0" locked="0" layoutInCell="1" allowOverlap="1" wp14:anchorId="77688D69" wp14:editId="37E34F21">
                <wp:simplePos x="0" y="0"/>
                <wp:positionH relativeFrom="margin">
                  <wp:align>left</wp:align>
                </wp:positionH>
                <wp:positionV relativeFrom="paragraph">
                  <wp:posOffset>631825</wp:posOffset>
                </wp:positionV>
                <wp:extent cx="1828800" cy="5875020"/>
                <wp:effectExtent l="0" t="0" r="22860" b="11430"/>
                <wp:wrapSquare wrapText="bothSides"/>
                <wp:docPr id="138" name="Cuadro de texto 138"/>
                <wp:cNvGraphicFramePr/>
                <a:graphic xmlns:a="http://schemas.openxmlformats.org/drawingml/2006/main">
                  <a:graphicData uri="http://schemas.microsoft.com/office/word/2010/wordprocessingShape">
                    <wps:wsp>
                      <wps:cNvSpPr txBox="1"/>
                      <wps:spPr>
                        <a:xfrm>
                          <a:off x="0" y="0"/>
                          <a:ext cx="1828800" cy="5875361"/>
                        </a:xfrm>
                        <a:prstGeom prst="rect">
                          <a:avLst/>
                        </a:prstGeom>
                        <a:noFill/>
                        <a:ln w="6350">
                          <a:solidFill>
                            <a:schemeClr val="accent1"/>
                          </a:solidFill>
                        </a:ln>
                        <a:effectLst/>
                      </wps:spPr>
                      <wps:txbx>
                        <w:txbxContent>
                          <w:p w14:paraId="04C2CA2C" w14:textId="77777777" w:rsidR="001E3F9B" w:rsidRPr="008A43D2" w:rsidRDefault="001E3F9B" w:rsidP="001E3F9B">
                            <w:pPr>
                              <w:jc w:val="both"/>
                              <w:rPr>
                                <w:b/>
                                <w:bCs/>
                                <w:sz w:val="26"/>
                                <w:szCs w:val="26"/>
                              </w:rPr>
                            </w:pPr>
                            <w:r w:rsidRPr="008A43D2">
                              <w:rPr>
                                <w:b/>
                                <w:bCs/>
                                <w:sz w:val="26"/>
                                <w:szCs w:val="26"/>
                              </w:rPr>
                              <w:t>Tarea 1: Cargar los atributos de calidad a monitorizar y especificar la plataforma y el servicio en la nube.</w:t>
                            </w:r>
                          </w:p>
                          <w:p w14:paraId="539EAB24" w14:textId="156C33A8" w:rsidR="008A43D2" w:rsidRDefault="001E3F9B" w:rsidP="001E3F9B">
                            <w:pPr>
                              <w:pStyle w:val="Prrafodelista"/>
                              <w:numPr>
                                <w:ilvl w:val="0"/>
                                <w:numId w:val="11"/>
                              </w:numPr>
                              <w:spacing w:line="276" w:lineRule="auto"/>
                              <w:rPr>
                                <w:rFonts w:asciiTheme="minorHAnsi" w:hAnsiTheme="minorHAnsi"/>
                                <w:sz w:val="26"/>
                                <w:szCs w:val="26"/>
                                <w:lang w:val="es-ES"/>
                              </w:rPr>
                            </w:pPr>
                            <w:r w:rsidRPr="008A43D2">
                              <w:rPr>
                                <w:rFonts w:asciiTheme="minorHAnsi" w:hAnsiTheme="minorHAnsi"/>
                                <w:sz w:val="26"/>
                                <w:szCs w:val="26"/>
                                <w:lang w:val="es-ES"/>
                              </w:rPr>
                              <w:t xml:space="preserve">Descargar el simulador de la configuración. Este puede ser accedido desde la página web del </w:t>
                            </w:r>
                            <w:r w:rsidR="00426838" w:rsidRPr="008A43D2">
                              <w:rPr>
                                <w:rFonts w:asciiTheme="minorHAnsi" w:hAnsiTheme="minorHAnsi"/>
                                <w:sz w:val="26"/>
                                <w:szCs w:val="26"/>
                                <w:lang w:val="es-ES"/>
                              </w:rPr>
                              <w:t>ejercicio</w:t>
                            </w:r>
                            <w:r w:rsidR="000C34DB">
                              <w:rPr>
                                <w:rFonts w:asciiTheme="minorHAnsi" w:hAnsiTheme="minorHAnsi"/>
                                <w:sz w:val="26"/>
                                <w:szCs w:val="26"/>
                                <w:lang w:val="es-ES"/>
                              </w:rPr>
                              <w:t>:</w:t>
                            </w:r>
                          </w:p>
                          <w:p w14:paraId="3FD2B8A0" w14:textId="0A1F2C49" w:rsidR="001E3F9B" w:rsidRPr="008A43D2" w:rsidRDefault="001E3F9B" w:rsidP="008A43D2">
                            <w:pPr>
                              <w:pStyle w:val="Prrafodelista"/>
                              <w:spacing w:line="276" w:lineRule="auto"/>
                              <w:ind w:left="360" w:firstLine="0"/>
                              <w:jc w:val="center"/>
                              <w:rPr>
                                <w:rFonts w:asciiTheme="minorHAnsi" w:hAnsiTheme="minorHAnsi"/>
                                <w:sz w:val="26"/>
                                <w:szCs w:val="26"/>
                                <w:lang w:val="es-ES"/>
                              </w:rPr>
                            </w:pPr>
                            <w:r w:rsidRPr="008A43D2">
                              <w:rPr>
                                <w:rFonts w:asciiTheme="minorHAnsi" w:hAnsiTheme="minorHAnsi"/>
                                <w:sz w:val="26"/>
                                <w:szCs w:val="26"/>
                                <w:lang w:val="es-ES"/>
                              </w:rPr>
                              <w:t>(</w:t>
                            </w:r>
                            <w:hyperlink r:id="rId10" w:history="1">
                              <w:r w:rsidRPr="008A43D2">
                                <w:rPr>
                                  <w:rStyle w:val="Hipervnculo"/>
                                  <w:rFonts w:asciiTheme="minorHAnsi" w:hAnsiTheme="minorHAnsi"/>
                                  <w:sz w:val="26"/>
                                  <w:szCs w:val="26"/>
                                  <w:lang w:val="es-ES"/>
                                </w:rPr>
                                <w:t>http://users.dsic.upv.es/~icedillo/EjercicioCalidad/</w:t>
                              </w:r>
                            </w:hyperlink>
                            <w:r w:rsidRPr="008A43D2">
                              <w:rPr>
                                <w:rFonts w:asciiTheme="minorHAnsi" w:hAnsiTheme="minorHAnsi"/>
                                <w:sz w:val="26"/>
                                <w:szCs w:val="26"/>
                                <w:lang w:val="es-ES"/>
                              </w:rPr>
                              <w:t>)</w:t>
                            </w:r>
                          </w:p>
                          <w:p w14:paraId="1201A646" w14:textId="77777777" w:rsidR="001E3F9B" w:rsidRPr="008A43D2" w:rsidRDefault="001E3F9B" w:rsidP="001E3F9B">
                            <w:pPr>
                              <w:pStyle w:val="Prrafodelista"/>
                              <w:numPr>
                                <w:ilvl w:val="0"/>
                                <w:numId w:val="11"/>
                              </w:numPr>
                              <w:spacing w:line="276" w:lineRule="auto"/>
                              <w:rPr>
                                <w:rFonts w:asciiTheme="minorHAnsi" w:hAnsiTheme="minorHAnsi"/>
                                <w:sz w:val="26"/>
                                <w:szCs w:val="26"/>
                                <w:lang w:val="es-ES"/>
                              </w:rPr>
                            </w:pPr>
                            <w:r w:rsidRPr="008A43D2">
                              <w:rPr>
                                <w:rFonts w:asciiTheme="minorHAnsi" w:hAnsiTheme="minorHAnsi"/>
                                <w:sz w:val="26"/>
                                <w:szCs w:val="26"/>
                                <w:lang w:val="es-ES"/>
                              </w:rPr>
                              <w:t xml:space="preserve">Ejecutar el archivo de Excel del simulador y </w:t>
                            </w:r>
                            <w:r w:rsidRPr="008A43D2">
                              <w:rPr>
                                <w:rFonts w:asciiTheme="minorHAnsi" w:hAnsiTheme="minorHAnsi"/>
                                <w:b/>
                                <w:sz w:val="26"/>
                                <w:szCs w:val="26"/>
                                <w:lang w:val="es-ES"/>
                              </w:rPr>
                              <w:t xml:space="preserve">permitir el uso de macros </w:t>
                            </w:r>
                            <w:r w:rsidRPr="008A43D2">
                              <w:rPr>
                                <w:rFonts w:asciiTheme="minorHAnsi" w:hAnsiTheme="minorHAnsi"/>
                                <w:sz w:val="26"/>
                                <w:szCs w:val="26"/>
                                <w:lang w:val="es-ES"/>
                              </w:rPr>
                              <w:t>(Habilitar contenido).</w:t>
                            </w:r>
                          </w:p>
                          <w:p w14:paraId="64547E3B" w14:textId="06EE5102" w:rsidR="001E3F9B" w:rsidRDefault="001C6871" w:rsidP="001E3F9B">
                            <w:pPr>
                              <w:spacing w:before="240" w:line="276" w:lineRule="auto"/>
                            </w:pPr>
                            <w:r>
                              <w:rPr>
                                <w:noProof/>
                              </w:rPr>
                              <w:drawing>
                                <wp:inline distT="0" distB="0" distL="0" distR="0" wp14:anchorId="37D2E341" wp14:editId="40B8A713">
                                  <wp:extent cx="5400040" cy="17068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06880"/>
                                          </a:xfrm>
                                          <a:prstGeom prst="rect">
                                            <a:avLst/>
                                          </a:prstGeom>
                                        </pic:spPr>
                                      </pic:pic>
                                    </a:graphicData>
                                  </a:graphic>
                                </wp:inline>
                              </w:drawing>
                            </w:r>
                          </w:p>
                          <w:p w14:paraId="187B7D1F" w14:textId="4DD9C048" w:rsidR="001E3F9B" w:rsidRPr="008A43D2" w:rsidRDefault="001E3F9B" w:rsidP="001E3F9B">
                            <w:pPr>
                              <w:pStyle w:val="Prrafodelista"/>
                              <w:numPr>
                                <w:ilvl w:val="0"/>
                                <w:numId w:val="11"/>
                              </w:numPr>
                              <w:spacing w:line="276" w:lineRule="auto"/>
                              <w:rPr>
                                <w:rFonts w:asciiTheme="minorHAnsi" w:hAnsiTheme="minorHAnsi"/>
                                <w:sz w:val="26"/>
                                <w:szCs w:val="26"/>
                                <w:lang w:val="es-ES"/>
                              </w:rPr>
                            </w:pPr>
                            <w:r w:rsidRPr="008A43D2">
                              <w:rPr>
                                <w:rFonts w:asciiTheme="minorHAnsi" w:hAnsiTheme="minorHAnsi"/>
                                <w:sz w:val="26"/>
                                <w:szCs w:val="26"/>
                                <w:lang w:val="es-ES"/>
                              </w:rPr>
                              <w:t xml:space="preserve">Especificar la plataforma </w:t>
                            </w:r>
                            <w:r w:rsidR="00426838" w:rsidRPr="008A43D2">
                              <w:rPr>
                                <w:rFonts w:asciiTheme="minorHAnsi" w:hAnsiTheme="minorHAnsi"/>
                                <w:sz w:val="26"/>
                                <w:szCs w:val="26"/>
                                <w:lang w:val="es-ES"/>
                              </w:rPr>
                              <w:t>del servicio a ser monitorizado (Azure).</w:t>
                            </w:r>
                          </w:p>
                          <w:p w14:paraId="547BC003" w14:textId="35B25D07" w:rsidR="001E3F9B" w:rsidRPr="008A43D2" w:rsidRDefault="001E3F9B" w:rsidP="001E3F9B">
                            <w:pPr>
                              <w:pStyle w:val="Prrafodelista"/>
                              <w:numPr>
                                <w:ilvl w:val="0"/>
                                <w:numId w:val="11"/>
                              </w:numPr>
                              <w:spacing w:line="276" w:lineRule="auto"/>
                              <w:rPr>
                                <w:rFonts w:asciiTheme="minorHAnsi" w:hAnsiTheme="minorHAnsi"/>
                                <w:sz w:val="26"/>
                                <w:szCs w:val="26"/>
                                <w:lang w:val="es-ES"/>
                              </w:rPr>
                            </w:pPr>
                            <w:r w:rsidRPr="008A43D2">
                              <w:rPr>
                                <w:rFonts w:asciiTheme="minorHAnsi" w:hAnsiTheme="minorHAnsi"/>
                                <w:sz w:val="26"/>
                                <w:szCs w:val="26"/>
                                <w:lang w:val="es-ES"/>
                              </w:rPr>
                              <w:t>En el configurador seleccionar el servicio a ser monitorizado</w:t>
                            </w:r>
                            <w:r w:rsidR="00426838" w:rsidRPr="008A43D2">
                              <w:rPr>
                                <w:rFonts w:asciiTheme="minorHAnsi" w:hAnsiTheme="minorHAnsi"/>
                                <w:sz w:val="26"/>
                                <w:szCs w:val="26"/>
                                <w:lang w:val="es-ES"/>
                              </w:rPr>
                              <w:t xml:space="preserve"> (Servicio de Subastas)</w:t>
                            </w:r>
                            <w:r w:rsidRPr="008A43D2">
                              <w:rPr>
                                <w:rFonts w:asciiTheme="minorHAnsi" w:hAnsiTheme="minorHAnsi"/>
                                <w:sz w:val="26"/>
                                <w:szCs w:val="26"/>
                                <w:lang w:val="es-ES"/>
                              </w:rPr>
                              <w:t>.</w:t>
                            </w:r>
                          </w:p>
                          <w:p w14:paraId="2A82244F" w14:textId="48B3E3ED" w:rsidR="001E3F9B" w:rsidRPr="008A43D2" w:rsidRDefault="001E3F9B" w:rsidP="001E3F9B">
                            <w:pPr>
                              <w:pStyle w:val="Prrafodelista"/>
                              <w:widowControl w:val="0"/>
                              <w:numPr>
                                <w:ilvl w:val="0"/>
                                <w:numId w:val="11"/>
                              </w:numPr>
                              <w:spacing w:line="276" w:lineRule="auto"/>
                              <w:ind w:left="357" w:hanging="357"/>
                              <w:rPr>
                                <w:sz w:val="26"/>
                                <w:szCs w:val="26"/>
                                <w:lang w:val="es-ES"/>
                              </w:rPr>
                            </w:pPr>
                            <w:r w:rsidRPr="008A43D2">
                              <w:rPr>
                                <w:rFonts w:asciiTheme="minorHAnsi" w:hAnsiTheme="minorHAnsi"/>
                                <w:sz w:val="26"/>
                                <w:szCs w:val="26"/>
                                <w:lang w:val="es-ES"/>
                              </w:rPr>
                              <w:t>En la pantalla siguiente se encuentra ya cargado el modelo de requisitos de monitorización proporcionado para este ejercicio (</w:t>
                            </w:r>
                            <w:r w:rsidR="007B6132">
                              <w:rPr>
                                <w:rFonts w:asciiTheme="minorHAnsi" w:hAnsiTheme="minorHAnsi"/>
                                <w:sz w:val="26"/>
                                <w:szCs w:val="26"/>
                                <w:lang w:val="es-ES"/>
                              </w:rPr>
                              <w:t xml:space="preserve">Un archivo </w:t>
                            </w:r>
                            <w:proofErr w:type="spellStart"/>
                            <w:r w:rsidR="007B6132">
                              <w:rPr>
                                <w:rFonts w:asciiTheme="minorHAnsi" w:hAnsiTheme="minorHAnsi"/>
                                <w:sz w:val="26"/>
                                <w:szCs w:val="26"/>
                                <w:lang w:val="es-ES"/>
                              </w:rPr>
                              <w:t>pdf</w:t>
                            </w:r>
                            <w:proofErr w:type="spellEnd"/>
                            <w:r w:rsidR="007B6132">
                              <w:rPr>
                                <w:rFonts w:asciiTheme="minorHAnsi" w:hAnsiTheme="minorHAnsi"/>
                                <w:sz w:val="26"/>
                                <w:szCs w:val="26"/>
                                <w:lang w:val="es-ES"/>
                              </w:rPr>
                              <w:t xml:space="preserve"> con los requisitos no funcionales puede también ser accedido a través de la página web del ejercicio en: </w:t>
                            </w:r>
                            <w:r w:rsidRPr="008A43D2">
                              <w:rPr>
                                <w:rFonts w:asciiTheme="minorHAnsi" w:hAnsiTheme="minorHAnsi"/>
                                <w:sz w:val="26"/>
                                <w:szCs w:val="26"/>
                                <w:lang w:val="es-ES"/>
                              </w:rPr>
                              <w:t>Ejercicio</w:t>
                            </w:r>
                            <w:r w:rsidR="001C6871">
                              <w:rPr>
                                <w:rFonts w:asciiTheme="minorHAnsi" w:hAnsiTheme="minorHAnsi"/>
                                <w:sz w:val="26"/>
                                <w:szCs w:val="26"/>
                                <w:lang w:val="es-ES"/>
                              </w:rPr>
                              <w:t xml:space="preserve"> Final</w:t>
                            </w:r>
                            <w:r w:rsidRPr="008A43D2">
                              <w:rPr>
                                <w:rFonts w:asciiTheme="minorHAnsi" w:hAnsiTheme="minorHAnsi"/>
                                <w:sz w:val="26"/>
                                <w:szCs w:val="26"/>
                                <w:lang w:val="es-ES"/>
                              </w:rPr>
                              <w:t xml:space="preserve"> &gt; Anexo</w:t>
                            </w:r>
                            <w:r w:rsidR="001C6871">
                              <w:rPr>
                                <w:rFonts w:asciiTheme="minorHAnsi" w:hAnsiTheme="minorHAnsi"/>
                                <w:sz w:val="26"/>
                                <w:szCs w:val="26"/>
                                <w:lang w:val="es-ES"/>
                              </w:rPr>
                              <w:t xml:space="preserve"> II</w:t>
                            </w:r>
                            <w:r w:rsidRPr="008A43D2">
                              <w:rPr>
                                <w:rFonts w:asciiTheme="minorHAnsi" w:hAnsiTheme="minorHAnsi"/>
                                <w:sz w:val="26"/>
                                <w:szCs w:val="26"/>
                                <w:lang w:val="es-ES"/>
                              </w:rPr>
                              <w:t>. Métricas a Evaluar (</w:t>
                            </w:r>
                            <w:proofErr w:type="spellStart"/>
                            <w:r w:rsidRPr="008A43D2">
                              <w:rPr>
                                <w:rFonts w:asciiTheme="minorHAnsi" w:hAnsiTheme="minorHAnsi"/>
                                <w:sz w:val="26"/>
                                <w:szCs w:val="26"/>
                                <w:lang w:val="es-ES"/>
                              </w:rPr>
                              <w:t>Monitoring</w:t>
                            </w:r>
                            <w:proofErr w:type="spellEnd"/>
                            <w:r w:rsidRPr="008A43D2">
                              <w:rPr>
                                <w:rFonts w:asciiTheme="minorHAnsi" w:hAnsiTheme="minorHAnsi"/>
                                <w:sz w:val="26"/>
                                <w:szCs w:val="26"/>
                                <w:lang w:val="es-ES"/>
                              </w:rPr>
                              <w:t xml:space="preserve"> </w:t>
                            </w:r>
                            <w:proofErr w:type="spellStart"/>
                            <w:r w:rsidRPr="008A43D2">
                              <w:rPr>
                                <w:rFonts w:asciiTheme="minorHAnsi" w:hAnsiTheme="minorHAnsi"/>
                                <w:sz w:val="26"/>
                                <w:szCs w:val="26"/>
                                <w:lang w:val="es-ES"/>
                              </w:rPr>
                              <w:t>Requirements</w:t>
                            </w:r>
                            <w:proofErr w:type="spellEnd"/>
                            <w:r w:rsidRPr="008A43D2">
                              <w:rPr>
                                <w:rFonts w:asciiTheme="minorHAnsi" w:hAnsiTheme="minorHAnsi"/>
                                <w:sz w:val="26"/>
                                <w:szCs w:val="26"/>
                                <w:lang w:val="es-ES"/>
                              </w:rPr>
                              <w:t xml:space="preserve"> </w:t>
                            </w:r>
                            <w:proofErr w:type="spellStart"/>
                            <w:r w:rsidRPr="008A43D2">
                              <w:rPr>
                                <w:rFonts w:asciiTheme="minorHAnsi" w:hAnsiTheme="minorHAnsi"/>
                                <w:sz w:val="26"/>
                                <w:szCs w:val="26"/>
                                <w:lang w:val="es-ES"/>
                              </w:rPr>
                              <w:t>Model</w:t>
                            </w:r>
                            <w:proofErr w:type="spellEnd"/>
                            <w:r w:rsidRPr="008A43D2">
                              <w:rPr>
                                <w:rFonts w:asciiTheme="minorHAnsi" w:hAnsiTheme="minorHAnsi"/>
                                <w:sz w:val="26"/>
                                <w:szCs w:val="26"/>
                                <w:lang w:val="es-ES"/>
                              </w:rPr>
                              <w:t xml:space="preserve">). El modelo de requisitos de monitorización contiene la lista de los </w:t>
                            </w:r>
                            <w:proofErr w:type="spellStart"/>
                            <w:r w:rsidRPr="008A43D2">
                              <w:rPr>
                                <w:rFonts w:asciiTheme="minorHAnsi" w:hAnsiTheme="minorHAnsi"/>
                                <w:sz w:val="26"/>
                                <w:szCs w:val="26"/>
                                <w:lang w:val="es-ES"/>
                              </w:rPr>
                              <w:t>NFRs</w:t>
                            </w:r>
                            <w:proofErr w:type="spellEnd"/>
                            <w:r w:rsidRPr="008A43D2">
                              <w:rPr>
                                <w:rFonts w:asciiTheme="minorHAnsi" w:hAnsiTheme="minorHAnsi"/>
                                <w:sz w:val="26"/>
                                <w:szCs w:val="26"/>
                                <w:lang w:val="es-ES"/>
                              </w:rPr>
                              <w:t xml:space="preserve"> a ser monitorizados, sus métricas y sus umbrales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88D69" id="Cuadro de texto 138" o:spid="_x0000_s1030" type="#_x0000_t202" style="position:absolute;left:0;text-align:left;margin-left:0;margin-top:49.75pt;width:2in;height:462.6pt;z-index:25173504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" filled="f" strokecolor="#5b9bd5 [3204]" strokeweight=".5pt">
                <v:textbox>
                  <w:txbxContent>
                    <w:p w14:paraId="04C2CA2C" w14:textId="77777777" w:rsidR="001E3F9B" w:rsidRPr="008A43D2" w:rsidRDefault="001E3F9B" w:rsidP="001E3F9B">
                      <w:pPr>
                        <w:jc w:val="both"/>
                        <w:rPr>
                          <w:b/>
                          <w:bCs/>
                          <w:sz w:val="26"/>
                          <w:szCs w:val="26"/>
                        </w:rPr>
                      </w:pPr>
                      <w:r w:rsidRPr="008A43D2">
                        <w:rPr>
                          <w:b/>
                          <w:bCs/>
                          <w:sz w:val="26"/>
                          <w:szCs w:val="26"/>
                        </w:rPr>
                        <w:t>Tarea 1: Cargar los atributos de calidad a monitorizar y especificar la plataforma y el servicio en la nube.</w:t>
                      </w:r>
                    </w:p>
                    <w:p w14:paraId="539EAB24" w14:textId="156C33A8" w:rsidR="008A43D2" w:rsidRDefault="001E3F9B" w:rsidP="001E3F9B">
                      <w:pPr>
                        <w:pStyle w:val="Prrafodelista"/>
                        <w:numPr>
                          <w:ilvl w:val="0"/>
                          <w:numId w:val="11"/>
                        </w:numPr>
                        <w:spacing w:line="276" w:lineRule="auto"/>
                        <w:rPr>
                          <w:rFonts w:asciiTheme="minorHAnsi" w:hAnsiTheme="minorHAnsi"/>
                          <w:sz w:val="26"/>
                          <w:szCs w:val="26"/>
                          <w:lang w:val="es-ES"/>
                        </w:rPr>
                      </w:pPr>
                      <w:r w:rsidRPr="008A43D2">
                        <w:rPr>
                          <w:rFonts w:asciiTheme="minorHAnsi" w:hAnsiTheme="minorHAnsi"/>
                          <w:sz w:val="26"/>
                          <w:szCs w:val="26"/>
                          <w:lang w:val="es-ES"/>
                        </w:rPr>
                        <w:t xml:space="preserve">Descargar el simulador de la configuración. Este puede ser accedido desde la página web del </w:t>
                      </w:r>
                      <w:r w:rsidR="00426838" w:rsidRPr="008A43D2">
                        <w:rPr>
                          <w:rFonts w:asciiTheme="minorHAnsi" w:hAnsiTheme="minorHAnsi"/>
                          <w:sz w:val="26"/>
                          <w:szCs w:val="26"/>
                          <w:lang w:val="es-ES"/>
                        </w:rPr>
                        <w:t>ejercicio</w:t>
                      </w:r>
                      <w:r w:rsidR="000C34DB">
                        <w:rPr>
                          <w:rFonts w:asciiTheme="minorHAnsi" w:hAnsiTheme="minorHAnsi"/>
                          <w:sz w:val="26"/>
                          <w:szCs w:val="26"/>
                          <w:lang w:val="es-ES"/>
                        </w:rPr>
                        <w:t>:</w:t>
                      </w:r>
                    </w:p>
                    <w:p w14:paraId="3FD2B8A0" w14:textId="0A1F2C49" w:rsidR="001E3F9B" w:rsidRPr="008A43D2" w:rsidRDefault="001E3F9B" w:rsidP="008A43D2">
                      <w:pPr>
                        <w:pStyle w:val="Prrafodelista"/>
                        <w:spacing w:line="276" w:lineRule="auto"/>
                        <w:ind w:left="360" w:firstLine="0"/>
                        <w:jc w:val="center"/>
                        <w:rPr>
                          <w:rFonts w:asciiTheme="minorHAnsi" w:hAnsiTheme="minorHAnsi"/>
                          <w:sz w:val="26"/>
                          <w:szCs w:val="26"/>
                          <w:lang w:val="es-ES"/>
                        </w:rPr>
                      </w:pPr>
                      <w:r w:rsidRPr="008A43D2">
                        <w:rPr>
                          <w:rFonts w:asciiTheme="minorHAnsi" w:hAnsiTheme="minorHAnsi"/>
                          <w:sz w:val="26"/>
                          <w:szCs w:val="26"/>
                          <w:lang w:val="es-ES"/>
                        </w:rPr>
                        <w:t>(</w:t>
                      </w:r>
                      <w:hyperlink r:id="rId12" w:history="1">
                        <w:r w:rsidRPr="008A43D2">
                          <w:rPr>
                            <w:rStyle w:val="Hipervnculo"/>
                            <w:rFonts w:asciiTheme="minorHAnsi" w:hAnsiTheme="minorHAnsi"/>
                            <w:sz w:val="26"/>
                            <w:szCs w:val="26"/>
                            <w:lang w:val="es-ES"/>
                          </w:rPr>
                          <w:t>http://users.dsic.upv.es/~icedillo/EjercicioCalidad/</w:t>
                        </w:r>
                      </w:hyperlink>
                      <w:r w:rsidRPr="008A43D2">
                        <w:rPr>
                          <w:rFonts w:asciiTheme="minorHAnsi" w:hAnsiTheme="minorHAnsi"/>
                          <w:sz w:val="26"/>
                          <w:szCs w:val="26"/>
                          <w:lang w:val="es-ES"/>
                        </w:rPr>
                        <w:t>)</w:t>
                      </w:r>
                    </w:p>
                    <w:p w14:paraId="1201A646" w14:textId="77777777" w:rsidR="001E3F9B" w:rsidRPr="008A43D2" w:rsidRDefault="001E3F9B" w:rsidP="001E3F9B">
                      <w:pPr>
                        <w:pStyle w:val="Prrafodelista"/>
                        <w:numPr>
                          <w:ilvl w:val="0"/>
                          <w:numId w:val="11"/>
                        </w:numPr>
                        <w:spacing w:line="276" w:lineRule="auto"/>
                        <w:rPr>
                          <w:rFonts w:asciiTheme="minorHAnsi" w:hAnsiTheme="minorHAnsi"/>
                          <w:sz w:val="26"/>
                          <w:szCs w:val="26"/>
                          <w:lang w:val="es-ES"/>
                        </w:rPr>
                      </w:pPr>
                      <w:r w:rsidRPr="008A43D2">
                        <w:rPr>
                          <w:rFonts w:asciiTheme="minorHAnsi" w:hAnsiTheme="minorHAnsi"/>
                          <w:sz w:val="26"/>
                          <w:szCs w:val="26"/>
                          <w:lang w:val="es-ES"/>
                        </w:rPr>
                        <w:t xml:space="preserve">Ejecutar el archivo de Excel del simulador y </w:t>
                      </w:r>
                      <w:r w:rsidRPr="008A43D2">
                        <w:rPr>
                          <w:rFonts w:asciiTheme="minorHAnsi" w:hAnsiTheme="minorHAnsi"/>
                          <w:b/>
                          <w:sz w:val="26"/>
                          <w:szCs w:val="26"/>
                          <w:lang w:val="es-ES"/>
                        </w:rPr>
                        <w:t xml:space="preserve">permitir el uso de macros </w:t>
                      </w:r>
                      <w:r w:rsidRPr="008A43D2">
                        <w:rPr>
                          <w:rFonts w:asciiTheme="minorHAnsi" w:hAnsiTheme="minorHAnsi"/>
                          <w:sz w:val="26"/>
                          <w:szCs w:val="26"/>
                          <w:lang w:val="es-ES"/>
                        </w:rPr>
                        <w:t>(Habilitar contenido).</w:t>
                      </w:r>
                    </w:p>
                    <w:p w14:paraId="64547E3B" w14:textId="06EE5102" w:rsidR="001E3F9B" w:rsidRDefault="001C6871" w:rsidP="001E3F9B">
                      <w:pPr>
                        <w:spacing w:before="240" w:line="276" w:lineRule="auto"/>
                      </w:pPr>
                      <w:r>
                        <w:rPr>
                          <w:noProof/>
                        </w:rPr>
                        <w:drawing>
                          <wp:inline distT="0" distB="0" distL="0" distR="0" wp14:anchorId="37D2E341" wp14:editId="40B8A713">
                            <wp:extent cx="5400040" cy="17068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06880"/>
                                    </a:xfrm>
                                    <a:prstGeom prst="rect">
                                      <a:avLst/>
                                    </a:prstGeom>
                                  </pic:spPr>
                                </pic:pic>
                              </a:graphicData>
                            </a:graphic>
                          </wp:inline>
                        </w:drawing>
                      </w:r>
                    </w:p>
                    <w:p w14:paraId="187B7D1F" w14:textId="4DD9C048" w:rsidR="001E3F9B" w:rsidRPr="008A43D2" w:rsidRDefault="001E3F9B" w:rsidP="001E3F9B">
                      <w:pPr>
                        <w:pStyle w:val="Prrafodelista"/>
                        <w:numPr>
                          <w:ilvl w:val="0"/>
                          <w:numId w:val="11"/>
                        </w:numPr>
                        <w:spacing w:line="276" w:lineRule="auto"/>
                        <w:rPr>
                          <w:rFonts w:asciiTheme="minorHAnsi" w:hAnsiTheme="minorHAnsi"/>
                          <w:sz w:val="26"/>
                          <w:szCs w:val="26"/>
                          <w:lang w:val="es-ES"/>
                        </w:rPr>
                      </w:pPr>
                      <w:r w:rsidRPr="008A43D2">
                        <w:rPr>
                          <w:rFonts w:asciiTheme="minorHAnsi" w:hAnsiTheme="minorHAnsi"/>
                          <w:sz w:val="26"/>
                          <w:szCs w:val="26"/>
                          <w:lang w:val="es-ES"/>
                        </w:rPr>
                        <w:t xml:space="preserve">Especificar la plataforma </w:t>
                      </w:r>
                      <w:r w:rsidR="00426838" w:rsidRPr="008A43D2">
                        <w:rPr>
                          <w:rFonts w:asciiTheme="minorHAnsi" w:hAnsiTheme="minorHAnsi"/>
                          <w:sz w:val="26"/>
                          <w:szCs w:val="26"/>
                          <w:lang w:val="es-ES"/>
                        </w:rPr>
                        <w:t>del servicio a ser monitorizado (Azure).</w:t>
                      </w:r>
                    </w:p>
                    <w:p w14:paraId="547BC003" w14:textId="35B25D07" w:rsidR="001E3F9B" w:rsidRPr="008A43D2" w:rsidRDefault="001E3F9B" w:rsidP="001E3F9B">
                      <w:pPr>
                        <w:pStyle w:val="Prrafodelista"/>
                        <w:numPr>
                          <w:ilvl w:val="0"/>
                          <w:numId w:val="11"/>
                        </w:numPr>
                        <w:spacing w:line="276" w:lineRule="auto"/>
                        <w:rPr>
                          <w:rFonts w:asciiTheme="minorHAnsi" w:hAnsiTheme="minorHAnsi"/>
                          <w:sz w:val="26"/>
                          <w:szCs w:val="26"/>
                          <w:lang w:val="es-ES"/>
                        </w:rPr>
                      </w:pPr>
                      <w:r w:rsidRPr="008A43D2">
                        <w:rPr>
                          <w:rFonts w:asciiTheme="minorHAnsi" w:hAnsiTheme="minorHAnsi"/>
                          <w:sz w:val="26"/>
                          <w:szCs w:val="26"/>
                          <w:lang w:val="es-ES"/>
                        </w:rPr>
                        <w:t>En el configurador seleccionar el servicio a ser monitorizado</w:t>
                      </w:r>
                      <w:r w:rsidR="00426838" w:rsidRPr="008A43D2">
                        <w:rPr>
                          <w:rFonts w:asciiTheme="minorHAnsi" w:hAnsiTheme="minorHAnsi"/>
                          <w:sz w:val="26"/>
                          <w:szCs w:val="26"/>
                          <w:lang w:val="es-ES"/>
                        </w:rPr>
                        <w:t xml:space="preserve"> (Servicio de Subastas)</w:t>
                      </w:r>
                      <w:r w:rsidRPr="008A43D2">
                        <w:rPr>
                          <w:rFonts w:asciiTheme="minorHAnsi" w:hAnsiTheme="minorHAnsi"/>
                          <w:sz w:val="26"/>
                          <w:szCs w:val="26"/>
                          <w:lang w:val="es-ES"/>
                        </w:rPr>
                        <w:t>.</w:t>
                      </w:r>
                    </w:p>
                    <w:p w14:paraId="2A82244F" w14:textId="48B3E3ED" w:rsidR="001E3F9B" w:rsidRPr="008A43D2" w:rsidRDefault="001E3F9B" w:rsidP="001E3F9B">
                      <w:pPr>
                        <w:pStyle w:val="Prrafodelista"/>
                        <w:widowControl w:val="0"/>
                        <w:numPr>
                          <w:ilvl w:val="0"/>
                          <w:numId w:val="11"/>
                        </w:numPr>
                        <w:spacing w:line="276" w:lineRule="auto"/>
                        <w:ind w:left="357" w:hanging="357"/>
                        <w:rPr>
                          <w:sz w:val="26"/>
                          <w:szCs w:val="26"/>
                          <w:lang w:val="es-ES"/>
                        </w:rPr>
                      </w:pPr>
                      <w:r w:rsidRPr="008A43D2">
                        <w:rPr>
                          <w:rFonts w:asciiTheme="minorHAnsi" w:hAnsiTheme="minorHAnsi"/>
                          <w:sz w:val="26"/>
                          <w:szCs w:val="26"/>
                          <w:lang w:val="es-ES"/>
                        </w:rPr>
                        <w:t>En la pantalla siguiente se encuentra ya cargado el modelo de requisitos de monitorización proporcionado para este ejercicio (</w:t>
                      </w:r>
                      <w:r w:rsidR="007B6132">
                        <w:rPr>
                          <w:rFonts w:asciiTheme="minorHAnsi" w:hAnsiTheme="minorHAnsi"/>
                          <w:sz w:val="26"/>
                          <w:szCs w:val="26"/>
                          <w:lang w:val="es-ES"/>
                        </w:rPr>
                        <w:t xml:space="preserve">Un archivo </w:t>
                      </w:r>
                      <w:proofErr w:type="spellStart"/>
                      <w:r w:rsidR="007B6132">
                        <w:rPr>
                          <w:rFonts w:asciiTheme="minorHAnsi" w:hAnsiTheme="minorHAnsi"/>
                          <w:sz w:val="26"/>
                          <w:szCs w:val="26"/>
                          <w:lang w:val="es-ES"/>
                        </w:rPr>
                        <w:t>pdf</w:t>
                      </w:r>
                      <w:proofErr w:type="spellEnd"/>
                      <w:r w:rsidR="007B6132">
                        <w:rPr>
                          <w:rFonts w:asciiTheme="minorHAnsi" w:hAnsiTheme="minorHAnsi"/>
                          <w:sz w:val="26"/>
                          <w:szCs w:val="26"/>
                          <w:lang w:val="es-ES"/>
                        </w:rPr>
                        <w:t xml:space="preserve"> con los requisitos no funcionales puede también ser accedido a través de la página web del ejercicio en: </w:t>
                      </w:r>
                      <w:r w:rsidRPr="008A43D2">
                        <w:rPr>
                          <w:rFonts w:asciiTheme="minorHAnsi" w:hAnsiTheme="minorHAnsi"/>
                          <w:sz w:val="26"/>
                          <w:szCs w:val="26"/>
                          <w:lang w:val="es-ES"/>
                        </w:rPr>
                        <w:t>Ejercicio</w:t>
                      </w:r>
                      <w:r w:rsidR="001C6871">
                        <w:rPr>
                          <w:rFonts w:asciiTheme="minorHAnsi" w:hAnsiTheme="minorHAnsi"/>
                          <w:sz w:val="26"/>
                          <w:szCs w:val="26"/>
                          <w:lang w:val="es-ES"/>
                        </w:rPr>
                        <w:t xml:space="preserve"> Final</w:t>
                      </w:r>
                      <w:r w:rsidRPr="008A43D2">
                        <w:rPr>
                          <w:rFonts w:asciiTheme="minorHAnsi" w:hAnsiTheme="minorHAnsi"/>
                          <w:sz w:val="26"/>
                          <w:szCs w:val="26"/>
                          <w:lang w:val="es-ES"/>
                        </w:rPr>
                        <w:t xml:space="preserve"> &gt; Anexo</w:t>
                      </w:r>
                      <w:r w:rsidR="001C6871">
                        <w:rPr>
                          <w:rFonts w:asciiTheme="minorHAnsi" w:hAnsiTheme="minorHAnsi"/>
                          <w:sz w:val="26"/>
                          <w:szCs w:val="26"/>
                          <w:lang w:val="es-ES"/>
                        </w:rPr>
                        <w:t xml:space="preserve"> II</w:t>
                      </w:r>
                      <w:r w:rsidRPr="008A43D2">
                        <w:rPr>
                          <w:rFonts w:asciiTheme="minorHAnsi" w:hAnsiTheme="minorHAnsi"/>
                          <w:sz w:val="26"/>
                          <w:szCs w:val="26"/>
                          <w:lang w:val="es-ES"/>
                        </w:rPr>
                        <w:t>. Métricas a Evaluar (</w:t>
                      </w:r>
                      <w:proofErr w:type="spellStart"/>
                      <w:r w:rsidRPr="008A43D2">
                        <w:rPr>
                          <w:rFonts w:asciiTheme="minorHAnsi" w:hAnsiTheme="minorHAnsi"/>
                          <w:sz w:val="26"/>
                          <w:szCs w:val="26"/>
                          <w:lang w:val="es-ES"/>
                        </w:rPr>
                        <w:t>Monitoring</w:t>
                      </w:r>
                      <w:proofErr w:type="spellEnd"/>
                      <w:r w:rsidRPr="008A43D2">
                        <w:rPr>
                          <w:rFonts w:asciiTheme="minorHAnsi" w:hAnsiTheme="minorHAnsi"/>
                          <w:sz w:val="26"/>
                          <w:szCs w:val="26"/>
                          <w:lang w:val="es-ES"/>
                        </w:rPr>
                        <w:t xml:space="preserve"> </w:t>
                      </w:r>
                      <w:proofErr w:type="spellStart"/>
                      <w:r w:rsidRPr="008A43D2">
                        <w:rPr>
                          <w:rFonts w:asciiTheme="minorHAnsi" w:hAnsiTheme="minorHAnsi"/>
                          <w:sz w:val="26"/>
                          <w:szCs w:val="26"/>
                          <w:lang w:val="es-ES"/>
                        </w:rPr>
                        <w:t>Requirements</w:t>
                      </w:r>
                      <w:proofErr w:type="spellEnd"/>
                      <w:r w:rsidRPr="008A43D2">
                        <w:rPr>
                          <w:rFonts w:asciiTheme="minorHAnsi" w:hAnsiTheme="minorHAnsi"/>
                          <w:sz w:val="26"/>
                          <w:szCs w:val="26"/>
                          <w:lang w:val="es-ES"/>
                        </w:rPr>
                        <w:t xml:space="preserve"> </w:t>
                      </w:r>
                      <w:proofErr w:type="spellStart"/>
                      <w:r w:rsidRPr="008A43D2">
                        <w:rPr>
                          <w:rFonts w:asciiTheme="minorHAnsi" w:hAnsiTheme="minorHAnsi"/>
                          <w:sz w:val="26"/>
                          <w:szCs w:val="26"/>
                          <w:lang w:val="es-ES"/>
                        </w:rPr>
                        <w:t>Model</w:t>
                      </w:r>
                      <w:proofErr w:type="spellEnd"/>
                      <w:r w:rsidRPr="008A43D2">
                        <w:rPr>
                          <w:rFonts w:asciiTheme="minorHAnsi" w:hAnsiTheme="minorHAnsi"/>
                          <w:sz w:val="26"/>
                          <w:szCs w:val="26"/>
                          <w:lang w:val="es-ES"/>
                        </w:rPr>
                        <w:t xml:space="preserve">). El modelo de requisitos de monitorización contiene la lista de los </w:t>
                      </w:r>
                      <w:proofErr w:type="spellStart"/>
                      <w:r w:rsidRPr="008A43D2">
                        <w:rPr>
                          <w:rFonts w:asciiTheme="minorHAnsi" w:hAnsiTheme="minorHAnsi"/>
                          <w:sz w:val="26"/>
                          <w:szCs w:val="26"/>
                          <w:lang w:val="es-ES"/>
                        </w:rPr>
                        <w:t>NFRs</w:t>
                      </w:r>
                      <w:proofErr w:type="spellEnd"/>
                      <w:r w:rsidRPr="008A43D2">
                        <w:rPr>
                          <w:rFonts w:asciiTheme="minorHAnsi" w:hAnsiTheme="minorHAnsi"/>
                          <w:sz w:val="26"/>
                          <w:szCs w:val="26"/>
                          <w:lang w:val="es-ES"/>
                        </w:rPr>
                        <w:t xml:space="preserve"> a ser monitorizados, sus métricas y sus umbrales</w:t>
                      </w:r>
                    </w:p>
                  </w:txbxContent>
                </v:textbox>
                <w10:wrap type="square" anchorx="margin"/>
              </v:shape>
            </w:pict>
          </mc:Fallback>
        </mc:AlternateContent>
      </w:r>
      <w:r w:rsidR="001C6871">
        <w:rPr>
          <w:noProof/>
        </w:rPr>
        <mc:AlternateContent>
          <mc:Choice Requires="wps">
            <w:drawing>
              <wp:anchor distT="0" distB="0" distL="114300" distR="114300" simplePos="0" relativeHeight="251740160" behindDoc="0" locked="0" layoutInCell="1" allowOverlap="1" wp14:anchorId="2CFE3DEB" wp14:editId="7982283A">
                <wp:simplePos x="0" y="0"/>
                <wp:positionH relativeFrom="column">
                  <wp:posOffset>659765</wp:posOffset>
                </wp:positionH>
                <wp:positionV relativeFrom="paragraph">
                  <wp:posOffset>2513993</wp:posOffset>
                </wp:positionV>
                <wp:extent cx="2354238" cy="191068"/>
                <wp:effectExtent l="0" t="0" r="27305" b="19050"/>
                <wp:wrapNone/>
                <wp:docPr id="8" name="Rectángulo 8"/>
                <wp:cNvGraphicFramePr/>
                <a:graphic xmlns:a="http://schemas.openxmlformats.org/drawingml/2006/main">
                  <a:graphicData uri="http://schemas.microsoft.com/office/word/2010/wordprocessingShape">
                    <wps:wsp>
                      <wps:cNvSpPr/>
                      <wps:spPr>
                        <a:xfrm>
                          <a:off x="0" y="0"/>
                          <a:ext cx="2354238" cy="191068"/>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06B54" id="Rectángulo 8" o:spid="_x0000_s1026" style="position:absolute;margin-left:51.95pt;margin-top:197.95pt;width:185.35pt;height:15.0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" filled="f" strokecolor="red" strokeweight="1.5pt"/>
            </w:pict>
          </mc:Fallback>
        </mc:AlternateContent>
      </w:r>
      <w:r w:rsidR="001E3F9B" w:rsidRPr="003B65B9">
        <w:t>Cargar el modelo de requisitos de monitorización al configurador. En este se encuentra la lista de requisitos no funcionales (</w:t>
      </w:r>
      <w:proofErr w:type="spellStart"/>
      <w:r w:rsidR="001E3F9B" w:rsidRPr="003B65B9">
        <w:t>NFRs</w:t>
      </w:r>
      <w:proofErr w:type="spellEnd"/>
      <w:r w:rsidR="001E3F9B" w:rsidRPr="003B65B9">
        <w:t>) a ser monitorizados, métricas, umbrales, etc.</w:t>
      </w:r>
      <w:r w:rsidR="006C27C5">
        <w:t xml:space="preserve"> Además, en el Anexo II s</w:t>
      </w:r>
      <w:r w:rsidR="001E3F9B" w:rsidRPr="003B65B9">
        <w:t>e encuentra un resumen de los mismos, con sus métricas y explicación.</w:t>
      </w:r>
    </w:p>
    <w:p w14:paraId="0EC23300" w14:textId="32A2635D" w:rsidR="001E3F9B" w:rsidRPr="00297376" w:rsidRDefault="00D95F27" w:rsidP="004B1B45">
      <w:pPr>
        <w:pStyle w:val="Ttulo2"/>
      </w:pPr>
      <w:r w:rsidRPr="00297376">
        <w:t>P</w:t>
      </w:r>
      <w:r w:rsidR="001E3F9B" w:rsidRPr="00297376">
        <w:t>aso 2 y 3. Seleccionar los Atributos de Calidad, sus Métricas y Operacionalizaciones</w:t>
      </w:r>
    </w:p>
    <w:p w14:paraId="4B2B2D5D" w14:textId="28670496" w:rsidR="001E3F9B" w:rsidRPr="00297376" w:rsidRDefault="001E3F9B" w:rsidP="001E3F9B">
      <w:pPr>
        <w:jc w:val="both"/>
        <w:rPr>
          <w:sz w:val="26"/>
          <w:szCs w:val="26"/>
        </w:rPr>
      </w:pPr>
      <w:r w:rsidRPr="00297376">
        <w:rPr>
          <w:sz w:val="26"/>
          <w:szCs w:val="26"/>
        </w:rPr>
        <w:t xml:space="preserve">En el paso 2 y 3 se debe categorizar cada uno de los </w:t>
      </w:r>
      <w:proofErr w:type="spellStart"/>
      <w:r w:rsidRPr="00297376">
        <w:rPr>
          <w:sz w:val="26"/>
          <w:szCs w:val="26"/>
        </w:rPr>
        <w:t>NFRs</w:t>
      </w:r>
      <w:proofErr w:type="spellEnd"/>
      <w:r w:rsidRPr="00297376">
        <w:rPr>
          <w:sz w:val="26"/>
          <w:szCs w:val="26"/>
        </w:rPr>
        <w:t xml:space="preserve"> del Modelo de Requisitos de Monitorización con el correspondiente atributo de calidad contenido en el Modelo de Calidad SaaS así como escoger una métrica y su operacionalización equivalente a la establecida en el Modelo de Requisitos de Monitorización de entre las existentes en el Modelo de Calidad SaaS (Anexo </w:t>
      </w:r>
      <w:r w:rsidR="006C27C5">
        <w:rPr>
          <w:sz w:val="26"/>
          <w:szCs w:val="26"/>
        </w:rPr>
        <w:t>III</w:t>
      </w:r>
      <w:r w:rsidRPr="00297376">
        <w:rPr>
          <w:sz w:val="26"/>
          <w:szCs w:val="26"/>
        </w:rPr>
        <w:t>).</w:t>
      </w:r>
    </w:p>
    <w:p w14:paraId="65D525CB" w14:textId="26F9AEEE" w:rsidR="001E3F9B" w:rsidRPr="00A542F8" w:rsidRDefault="006C27C5" w:rsidP="00A51F2A">
      <w:pPr>
        <w:pStyle w:val="Ttulo2"/>
        <w:spacing w:before="360"/>
      </w:pPr>
      <w:r>
        <w:rPr>
          <w:noProof/>
        </w:rPr>
        <w:lastRenderedPageBreak/>
        <mc:AlternateContent>
          <mc:Choice Requires="wps">
            <w:drawing>
              <wp:anchor distT="0" distB="0" distL="114300" distR="114300" simplePos="0" relativeHeight="251725824" behindDoc="0" locked="0" layoutInCell="1" allowOverlap="1" wp14:anchorId="367D7836" wp14:editId="19E5A200">
                <wp:simplePos x="0" y="0"/>
                <wp:positionH relativeFrom="margin">
                  <wp:align>left</wp:align>
                </wp:positionH>
                <wp:positionV relativeFrom="paragraph">
                  <wp:posOffset>635</wp:posOffset>
                </wp:positionV>
                <wp:extent cx="1828800" cy="1610360"/>
                <wp:effectExtent l="0" t="0" r="22860" b="2794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828800" cy="1610436"/>
                        </a:xfrm>
                        <a:prstGeom prst="rect">
                          <a:avLst/>
                        </a:prstGeom>
                        <a:noFill/>
                        <a:ln w="6350">
                          <a:solidFill>
                            <a:schemeClr val="accent1"/>
                          </a:solidFill>
                        </a:ln>
                        <a:effectLst/>
                      </wps:spPr>
                      <wps:txbx>
                        <w:txbxContent>
                          <w:p w14:paraId="19FD2B84" w14:textId="77777777" w:rsidR="001E3F9B" w:rsidRPr="00A51F2A" w:rsidRDefault="001E3F9B" w:rsidP="001E3F9B">
                            <w:pPr>
                              <w:jc w:val="both"/>
                              <w:rPr>
                                <w:b/>
                                <w:bCs/>
                                <w:sz w:val="26"/>
                                <w:szCs w:val="26"/>
                              </w:rPr>
                            </w:pPr>
                            <w:r w:rsidRPr="00A51F2A">
                              <w:rPr>
                                <w:b/>
                                <w:bCs/>
                                <w:sz w:val="26"/>
                                <w:szCs w:val="26"/>
                              </w:rPr>
                              <w:t>Tarea 2: Categorizar los atributos de calidad y seleccionar métricas y operacionalizaciones.</w:t>
                            </w:r>
                          </w:p>
                          <w:p w14:paraId="207B1A22" w14:textId="0E82B451" w:rsidR="001E3F9B" w:rsidRPr="00A51F2A" w:rsidRDefault="001E3F9B" w:rsidP="001E3F9B">
                            <w:pPr>
                              <w:jc w:val="both"/>
                              <w:rPr>
                                <w:sz w:val="26"/>
                                <w:szCs w:val="26"/>
                              </w:rPr>
                            </w:pPr>
                            <w:r w:rsidRPr="00A51F2A">
                              <w:rPr>
                                <w:sz w:val="26"/>
                                <w:szCs w:val="26"/>
                              </w:rPr>
                              <w:t>Utilizar el configurador para realizar la categorización.</w:t>
                            </w:r>
                          </w:p>
                          <w:p w14:paraId="2DA64027" w14:textId="20893157" w:rsidR="001E3F9B" w:rsidRPr="00A51F2A" w:rsidRDefault="001E3F9B" w:rsidP="001E3F9B">
                            <w:pPr>
                              <w:jc w:val="both"/>
                              <w:rPr>
                                <w:b/>
                                <w:sz w:val="26"/>
                                <w:szCs w:val="26"/>
                              </w:rPr>
                            </w:pPr>
                            <w:r w:rsidRPr="00A51F2A">
                              <w:rPr>
                                <w:b/>
                                <w:bCs/>
                                <w:sz w:val="26"/>
                                <w:szCs w:val="26"/>
                              </w:rPr>
                              <w:t>Anote la hora de inicio (</w:t>
                            </w:r>
                            <w:proofErr w:type="spellStart"/>
                            <w:r w:rsidRPr="00A51F2A">
                              <w:rPr>
                                <w:b/>
                                <w:bCs/>
                                <w:sz w:val="26"/>
                                <w:szCs w:val="26"/>
                              </w:rPr>
                              <w:t>hh:mm</w:t>
                            </w:r>
                            <w:proofErr w:type="spellEnd"/>
                            <w:r w:rsidRPr="00A51F2A">
                              <w:rPr>
                                <w:b/>
                                <w:bCs/>
                                <w:sz w:val="26"/>
                                <w:szCs w:val="26"/>
                              </w:rPr>
                              <w:t xml:space="preserve">): </w:t>
                            </w:r>
                            <w:r w:rsidR="00227926" w:rsidRPr="00227926">
                              <w:rPr>
                                <w:sz w:val="26"/>
                                <w:szCs w:val="26"/>
                              </w:rPr>
                              <w:t>15:29</w:t>
                            </w:r>
                          </w:p>
                          <w:p w14:paraId="5DF7DBAD" w14:textId="4CC24D52" w:rsidR="001E3F9B" w:rsidRPr="00A51F2A" w:rsidRDefault="001E3F9B" w:rsidP="001E3F9B">
                            <w:pPr>
                              <w:jc w:val="both"/>
                              <w:rPr>
                                <w:b/>
                                <w:noProof/>
                                <w:sz w:val="26"/>
                                <w:szCs w:val="26"/>
                              </w:rPr>
                            </w:pPr>
                            <w:r w:rsidRPr="00A51F2A">
                              <w:rPr>
                                <w:b/>
                                <w:sz w:val="26"/>
                                <w:szCs w:val="26"/>
                              </w:rPr>
                              <w:t xml:space="preserve">Anote la hora de finalización </w:t>
                            </w:r>
                            <w:r w:rsidRPr="00A51F2A">
                              <w:rPr>
                                <w:b/>
                                <w:bCs/>
                                <w:sz w:val="26"/>
                                <w:szCs w:val="26"/>
                              </w:rPr>
                              <w:t>(</w:t>
                            </w:r>
                            <w:proofErr w:type="spellStart"/>
                            <w:r w:rsidRPr="00A51F2A">
                              <w:rPr>
                                <w:b/>
                                <w:bCs/>
                                <w:sz w:val="26"/>
                                <w:szCs w:val="26"/>
                              </w:rPr>
                              <w:t>hh:mm</w:t>
                            </w:r>
                            <w:proofErr w:type="spellEnd"/>
                            <w:r w:rsidRPr="00A51F2A">
                              <w:rPr>
                                <w:b/>
                                <w:bCs/>
                                <w:sz w:val="26"/>
                                <w:szCs w:val="26"/>
                              </w:rPr>
                              <w:t>)</w:t>
                            </w:r>
                            <w:r w:rsidRPr="00A51F2A">
                              <w:rPr>
                                <w:b/>
                                <w:sz w:val="26"/>
                                <w:szCs w:val="26"/>
                              </w:rPr>
                              <w:t xml:space="preserve">: </w:t>
                            </w:r>
                            <w:r w:rsidR="00327C04" w:rsidRPr="00327C04">
                              <w:rPr>
                                <w:bCs/>
                                <w:sz w:val="26"/>
                                <w:szCs w:val="26"/>
                              </w:rPr>
                              <w:t>15:40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D7836" id="Cuadro de texto 13" o:spid="_x0000_s1031" type="#_x0000_t202" style="position:absolute;margin-left:0;margin-top:.05pt;width:2in;height:126.8pt;z-index:25172582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" filled="f" strokecolor="#5b9bd5 [3204]" strokeweight=".5pt">
                <v:textbox>
                  <w:txbxContent>
                    <w:p w14:paraId="19FD2B84" w14:textId="77777777" w:rsidR="001E3F9B" w:rsidRPr="00A51F2A" w:rsidRDefault="001E3F9B" w:rsidP="001E3F9B">
                      <w:pPr>
                        <w:jc w:val="both"/>
                        <w:rPr>
                          <w:b/>
                          <w:bCs/>
                          <w:sz w:val="26"/>
                          <w:szCs w:val="26"/>
                        </w:rPr>
                      </w:pPr>
                      <w:r w:rsidRPr="00A51F2A">
                        <w:rPr>
                          <w:b/>
                          <w:bCs/>
                          <w:sz w:val="26"/>
                          <w:szCs w:val="26"/>
                        </w:rPr>
                        <w:t>Tarea 2: Categorizar los atributos de calidad y seleccionar métricas y operacionalizaciones.</w:t>
                      </w:r>
                    </w:p>
                    <w:p w14:paraId="207B1A22" w14:textId="0E82B451" w:rsidR="001E3F9B" w:rsidRPr="00A51F2A" w:rsidRDefault="001E3F9B" w:rsidP="001E3F9B">
                      <w:pPr>
                        <w:jc w:val="both"/>
                        <w:rPr>
                          <w:sz w:val="26"/>
                          <w:szCs w:val="26"/>
                        </w:rPr>
                      </w:pPr>
                      <w:r w:rsidRPr="00A51F2A">
                        <w:rPr>
                          <w:sz w:val="26"/>
                          <w:szCs w:val="26"/>
                        </w:rPr>
                        <w:t>Utilizar el configurador para realizar la categorización.</w:t>
                      </w:r>
                    </w:p>
                    <w:p w14:paraId="2DA64027" w14:textId="20893157" w:rsidR="001E3F9B" w:rsidRPr="00A51F2A" w:rsidRDefault="001E3F9B" w:rsidP="001E3F9B">
                      <w:pPr>
                        <w:jc w:val="both"/>
                        <w:rPr>
                          <w:b/>
                          <w:sz w:val="26"/>
                          <w:szCs w:val="26"/>
                        </w:rPr>
                      </w:pPr>
                      <w:r w:rsidRPr="00A51F2A">
                        <w:rPr>
                          <w:b/>
                          <w:bCs/>
                          <w:sz w:val="26"/>
                          <w:szCs w:val="26"/>
                        </w:rPr>
                        <w:t>Anote la hora de inicio (</w:t>
                      </w:r>
                      <w:proofErr w:type="spellStart"/>
                      <w:r w:rsidRPr="00A51F2A">
                        <w:rPr>
                          <w:b/>
                          <w:bCs/>
                          <w:sz w:val="26"/>
                          <w:szCs w:val="26"/>
                        </w:rPr>
                        <w:t>hh:mm</w:t>
                      </w:r>
                      <w:proofErr w:type="spellEnd"/>
                      <w:r w:rsidRPr="00A51F2A">
                        <w:rPr>
                          <w:b/>
                          <w:bCs/>
                          <w:sz w:val="26"/>
                          <w:szCs w:val="26"/>
                        </w:rPr>
                        <w:t xml:space="preserve">): </w:t>
                      </w:r>
                      <w:r w:rsidR="00227926" w:rsidRPr="00227926">
                        <w:rPr>
                          <w:sz w:val="26"/>
                          <w:szCs w:val="26"/>
                        </w:rPr>
                        <w:t>15:29</w:t>
                      </w:r>
                    </w:p>
                    <w:p w14:paraId="5DF7DBAD" w14:textId="4CC24D52" w:rsidR="001E3F9B" w:rsidRPr="00A51F2A" w:rsidRDefault="001E3F9B" w:rsidP="001E3F9B">
                      <w:pPr>
                        <w:jc w:val="both"/>
                        <w:rPr>
                          <w:b/>
                          <w:noProof/>
                          <w:sz w:val="26"/>
                          <w:szCs w:val="26"/>
                        </w:rPr>
                      </w:pPr>
                      <w:r w:rsidRPr="00A51F2A">
                        <w:rPr>
                          <w:b/>
                          <w:sz w:val="26"/>
                          <w:szCs w:val="26"/>
                        </w:rPr>
                        <w:t xml:space="preserve">Anote la hora de finalización </w:t>
                      </w:r>
                      <w:r w:rsidRPr="00A51F2A">
                        <w:rPr>
                          <w:b/>
                          <w:bCs/>
                          <w:sz w:val="26"/>
                          <w:szCs w:val="26"/>
                        </w:rPr>
                        <w:t>(</w:t>
                      </w:r>
                      <w:proofErr w:type="spellStart"/>
                      <w:r w:rsidRPr="00A51F2A">
                        <w:rPr>
                          <w:b/>
                          <w:bCs/>
                          <w:sz w:val="26"/>
                          <w:szCs w:val="26"/>
                        </w:rPr>
                        <w:t>hh:mm</w:t>
                      </w:r>
                      <w:proofErr w:type="spellEnd"/>
                      <w:r w:rsidRPr="00A51F2A">
                        <w:rPr>
                          <w:b/>
                          <w:bCs/>
                          <w:sz w:val="26"/>
                          <w:szCs w:val="26"/>
                        </w:rPr>
                        <w:t>)</w:t>
                      </w:r>
                      <w:r w:rsidRPr="00A51F2A">
                        <w:rPr>
                          <w:b/>
                          <w:sz w:val="26"/>
                          <w:szCs w:val="26"/>
                        </w:rPr>
                        <w:t xml:space="preserve">: </w:t>
                      </w:r>
                      <w:r w:rsidR="00327C04" w:rsidRPr="00327C04">
                        <w:rPr>
                          <w:bCs/>
                          <w:sz w:val="26"/>
                          <w:szCs w:val="26"/>
                        </w:rPr>
                        <w:t>15:40</w:t>
                      </w:r>
                    </w:p>
                  </w:txbxContent>
                </v:textbox>
                <w10:wrap type="square" anchorx="margin"/>
              </v:shape>
            </w:pict>
          </mc:Fallback>
        </mc:AlternateContent>
      </w:r>
      <w:r w:rsidR="001E3F9B" w:rsidRPr="00A542F8">
        <w:t xml:space="preserve">Paso 4. Seleccionar </w:t>
      </w:r>
      <w:r w:rsidR="001E3F9B">
        <w:t xml:space="preserve">o Construir la Métrica Específica de la Plataforma </w:t>
      </w:r>
    </w:p>
    <w:p w14:paraId="3D17DC80" w14:textId="77777777" w:rsidR="001E3F9B" w:rsidRPr="00A51F2A" w:rsidRDefault="001E3F9B" w:rsidP="001E3F9B">
      <w:pPr>
        <w:jc w:val="both"/>
        <w:rPr>
          <w:sz w:val="26"/>
          <w:szCs w:val="26"/>
        </w:rPr>
      </w:pPr>
      <w:r w:rsidRPr="00A51F2A">
        <w:rPr>
          <w:sz w:val="26"/>
          <w:szCs w:val="26"/>
        </w:rPr>
        <w:t xml:space="preserve">En el paso 4,  se deberá realizar un mapeo de la operacionalización escogida en el paso anterior con la fórmula dependiente de la plataforma que permita la captura de la información de bajo nivel desde los servicios desplegados en la nube. </w:t>
      </w:r>
    </w:p>
    <w:p w14:paraId="5772E8B9" w14:textId="6CF8DA15" w:rsidR="001E3F9B" w:rsidRPr="00A51F2A" w:rsidRDefault="001E3F9B" w:rsidP="001E3F9B">
      <w:pPr>
        <w:jc w:val="both"/>
        <w:rPr>
          <w:sz w:val="26"/>
          <w:szCs w:val="26"/>
        </w:rPr>
      </w:pPr>
      <w:r w:rsidRPr="00A51F2A">
        <w:rPr>
          <w:sz w:val="26"/>
          <w:szCs w:val="26"/>
        </w:rPr>
        <w:t xml:space="preserve">En el Anexo IV encontrará una lista de parámetros dependientes de la plataforma que le permitirán construir la fórmula para la operacionalización, en caso de no existir. En el configurador, por facilidad de uso hemos realizado un “creador de fórmulas” y además hemos agrupado los posibles parámetros específicos de la plataforma (Performance </w:t>
      </w:r>
      <w:proofErr w:type="spellStart"/>
      <w:r w:rsidRPr="00A51F2A">
        <w:rPr>
          <w:sz w:val="26"/>
          <w:szCs w:val="26"/>
        </w:rPr>
        <w:t>Counters</w:t>
      </w:r>
      <w:proofErr w:type="spellEnd"/>
      <w:r w:rsidRPr="00A51F2A">
        <w:rPr>
          <w:sz w:val="26"/>
          <w:szCs w:val="26"/>
        </w:rPr>
        <w:t xml:space="preserve">) de acuerdo a cada ejercicio. </w:t>
      </w:r>
    </w:p>
    <w:p w14:paraId="6E56F352" w14:textId="545848BC" w:rsidR="001E3F9B" w:rsidRDefault="0071447C" w:rsidP="001E3F9B">
      <w:pPr>
        <w:jc w:val="center"/>
      </w:pPr>
      <w:r>
        <w:rPr>
          <w:noProof/>
        </w:rPr>
        <mc:AlternateContent>
          <mc:Choice Requires="wps">
            <w:drawing>
              <wp:anchor distT="0" distB="0" distL="114300" distR="114300" simplePos="0" relativeHeight="251729920" behindDoc="0" locked="0" layoutInCell="1" allowOverlap="1" wp14:anchorId="7E19F080" wp14:editId="0A0DB489">
                <wp:simplePos x="0" y="0"/>
                <wp:positionH relativeFrom="column">
                  <wp:posOffset>3513130</wp:posOffset>
                </wp:positionH>
                <wp:positionV relativeFrom="paragraph">
                  <wp:posOffset>47065</wp:posOffset>
                </wp:positionV>
                <wp:extent cx="822724" cy="191386"/>
                <wp:effectExtent l="0" t="0" r="15875" b="18415"/>
                <wp:wrapNone/>
                <wp:docPr id="17" name="Elipse 17"/>
                <wp:cNvGraphicFramePr/>
                <a:graphic xmlns:a="http://schemas.openxmlformats.org/drawingml/2006/main">
                  <a:graphicData uri="http://schemas.microsoft.com/office/word/2010/wordprocessingShape">
                    <wps:wsp>
                      <wps:cNvSpPr/>
                      <wps:spPr>
                        <a:xfrm>
                          <a:off x="0" y="0"/>
                          <a:ext cx="822724" cy="19138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9B8D8" id="Elipse 17" o:spid="_x0000_s1026" style="position:absolute;margin-left:276.6pt;margin-top:3.7pt;width:64.8pt;height:15.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728896" behindDoc="0" locked="0" layoutInCell="1" allowOverlap="1" wp14:anchorId="776D57C9" wp14:editId="7C98231D">
                <wp:simplePos x="0" y="0"/>
                <wp:positionH relativeFrom="column">
                  <wp:posOffset>97569</wp:posOffset>
                </wp:positionH>
                <wp:positionV relativeFrom="paragraph">
                  <wp:posOffset>18887</wp:posOffset>
                </wp:positionV>
                <wp:extent cx="599704" cy="160317"/>
                <wp:effectExtent l="0" t="0" r="10160" b="11430"/>
                <wp:wrapNone/>
                <wp:docPr id="15" name="Elipse 15"/>
                <wp:cNvGraphicFramePr/>
                <a:graphic xmlns:a="http://schemas.openxmlformats.org/drawingml/2006/main">
                  <a:graphicData uri="http://schemas.microsoft.com/office/word/2010/wordprocessingShape">
                    <wps:wsp>
                      <wps:cNvSpPr/>
                      <wps:spPr>
                        <a:xfrm>
                          <a:off x="0" y="0"/>
                          <a:ext cx="599704" cy="16031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2451C0" id="Elipse 15" o:spid="_x0000_s1026" style="position:absolute;margin-left:7.7pt;margin-top:1.5pt;width:47.2pt;height:12.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" filled="f" strokecolor="red" strokeweight="1pt">
                <v:stroke joinstyle="miter"/>
              </v:oval>
            </w:pict>
          </mc:Fallback>
        </mc:AlternateContent>
      </w:r>
      <w:r w:rsidR="00A51F2A">
        <w:rPr>
          <w:noProof/>
        </w:rPr>
        <mc:AlternateContent>
          <mc:Choice Requires="wps">
            <w:drawing>
              <wp:anchor distT="0" distB="0" distL="114300" distR="114300" simplePos="0" relativeHeight="251726848" behindDoc="0" locked="0" layoutInCell="1" allowOverlap="1" wp14:anchorId="61BBE619" wp14:editId="59EB3FE5">
                <wp:simplePos x="0" y="0"/>
                <wp:positionH relativeFrom="margin">
                  <wp:align>left</wp:align>
                </wp:positionH>
                <wp:positionV relativeFrom="paragraph">
                  <wp:posOffset>1323429</wp:posOffset>
                </wp:positionV>
                <wp:extent cx="1828800" cy="1828800"/>
                <wp:effectExtent l="0" t="0" r="22860" b="13335"/>
                <wp:wrapTopAndBottom/>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accent1"/>
                          </a:solidFill>
                        </a:ln>
                        <a:effectLst/>
                      </wps:spPr>
                      <wps:txbx>
                        <w:txbxContent>
                          <w:p w14:paraId="609F4E5A" w14:textId="77777777" w:rsidR="00A51F2A" w:rsidRDefault="001E3F9B" w:rsidP="001E3F9B">
                            <w:pPr>
                              <w:jc w:val="both"/>
                              <w:rPr>
                                <w:b/>
                                <w:bCs/>
                                <w:sz w:val="26"/>
                                <w:szCs w:val="26"/>
                              </w:rPr>
                            </w:pPr>
                            <w:r w:rsidRPr="00A51F2A">
                              <w:rPr>
                                <w:b/>
                                <w:bCs/>
                                <w:sz w:val="26"/>
                                <w:szCs w:val="26"/>
                              </w:rPr>
                              <w:t>Tarea 3: Selección de métricas, operacionalizaciones y construcción de fórmulas</w:t>
                            </w:r>
                          </w:p>
                          <w:p w14:paraId="66B3C706" w14:textId="5A8DAF3B" w:rsidR="001E3F9B" w:rsidRPr="00A51F2A" w:rsidRDefault="001E3F9B" w:rsidP="001E3F9B">
                            <w:pPr>
                              <w:jc w:val="both"/>
                              <w:rPr>
                                <w:sz w:val="26"/>
                                <w:szCs w:val="26"/>
                              </w:rPr>
                            </w:pPr>
                            <w:r w:rsidRPr="00A51F2A">
                              <w:rPr>
                                <w:sz w:val="26"/>
                                <w:szCs w:val="26"/>
                              </w:rPr>
                              <w:t>Con cada requisito no funcional de la tarea 2 realice las siguientes actividades:</w:t>
                            </w:r>
                          </w:p>
                          <w:p w14:paraId="19E72938" w14:textId="55FF5FAF" w:rsidR="001E3F9B" w:rsidRPr="00A51F2A" w:rsidRDefault="006C27C5" w:rsidP="001E3F9B">
                            <w:pPr>
                              <w:pStyle w:val="Prrafodelista"/>
                              <w:numPr>
                                <w:ilvl w:val="0"/>
                                <w:numId w:val="13"/>
                              </w:numPr>
                              <w:rPr>
                                <w:rFonts w:asciiTheme="minorHAnsi" w:eastAsiaTheme="minorEastAsia" w:hAnsiTheme="minorHAnsi" w:cstheme="minorBidi"/>
                                <w:sz w:val="26"/>
                                <w:szCs w:val="26"/>
                                <w:lang w:val="es-ES" w:eastAsia="ja-JP"/>
                              </w:rPr>
                            </w:pPr>
                            <w:r>
                              <w:rPr>
                                <w:rFonts w:asciiTheme="minorHAnsi" w:eastAsiaTheme="minorEastAsia" w:hAnsiTheme="minorHAnsi" w:cstheme="minorBidi"/>
                                <w:sz w:val="26"/>
                                <w:szCs w:val="26"/>
                                <w:lang w:val="es-ES" w:eastAsia="ja-JP"/>
                              </w:rPr>
                              <w:t>Seleccione cada uno de los</w:t>
                            </w:r>
                            <w:r w:rsidR="001E3F9B" w:rsidRPr="00A51F2A">
                              <w:rPr>
                                <w:rFonts w:asciiTheme="minorHAnsi" w:eastAsiaTheme="minorEastAsia" w:hAnsiTheme="minorHAnsi" w:cstheme="minorBidi"/>
                                <w:sz w:val="26"/>
                                <w:szCs w:val="26"/>
                                <w:lang w:val="es-ES" w:eastAsia="ja-JP"/>
                              </w:rPr>
                              <w:t xml:space="preserve"> requisito</w:t>
                            </w:r>
                            <w:r>
                              <w:rPr>
                                <w:rFonts w:asciiTheme="minorHAnsi" w:eastAsiaTheme="minorEastAsia" w:hAnsiTheme="minorHAnsi" w:cstheme="minorBidi"/>
                                <w:sz w:val="26"/>
                                <w:szCs w:val="26"/>
                                <w:lang w:val="es-ES" w:eastAsia="ja-JP"/>
                              </w:rPr>
                              <w:t>s</w:t>
                            </w:r>
                            <w:r w:rsidR="001E3F9B" w:rsidRPr="00A51F2A">
                              <w:rPr>
                                <w:rFonts w:asciiTheme="minorHAnsi" w:eastAsiaTheme="minorEastAsia" w:hAnsiTheme="minorHAnsi" w:cstheme="minorBidi"/>
                                <w:sz w:val="26"/>
                                <w:szCs w:val="26"/>
                                <w:lang w:val="es-ES" w:eastAsia="ja-JP"/>
                              </w:rPr>
                              <w:t xml:space="preserve"> no funcional</w:t>
                            </w:r>
                            <w:r>
                              <w:rPr>
                                <w:rFonts w:asciiTheme="minorHAnsi" w:eastAsiaTheme="minorEastAsia" w:hAnsiTheme="minorHAnsi" w:cstheme="minorBidi"/>
                                <w:sz w:val="26"/>
                                <w:szCs w:val="26"/>
                                <w:lang w:val="es-ES" w:eastAsia="ja-JP"/>
                              </w:rPr>
                              <w:t>es</w:t>
                            </w:r>
                            <w:r w:rsidR="001E3F9B" w:rsidRPr="00A51F2A">
                              <w:rPr>
                                <w:rFonts w:asciiTheme="minorHAnsi" w:eastAsiaTheme="minorEastAsia" w:hAnsiTheme="minorHAnsi" w:cstheme="minorBidi"/>
                                <w:sz w:val="26"/>
                                <w:szCs w:val="26"/>
                                <w:lang w:val="es-ES" w:eastAsia="ja-JP"/>
                              </w:rPr>
                              <w:t xml:space="preserve"> del paso anterior.</w:t>
                            </w:r>
                          </w:p>
                          <w:p w14:paraId="5424FC5E" w14:textId="77777777" w:rsidR="001E3F9B" w:rsidRPr="00A51F2A" w:rsidRDefault="001E3F9B" w:rsidP="001E3F9B">
                            <w:pPr>
                              <w:pStyle w:val="Prrafodelista"/>
                              <w:numPr>
                                <w:ilvl w:val="0"/>
                                <w:numId w:val="13"/>
                              </w:numPr>
                              <w:rPr>
                                <w:sz w:val="26"/>
                                <w:szCs w:val="26"/>
                                <w:lang w:val="es-ES"/>
                              </w:rPr>
                            </w:pPr>
                            <w:r w:rsidRPr="00A51F2A">
                              <w:rPr>
                                <w:rFonts w:asciiTheme="minorHAnsi" w:eastAsiaTheme="minorEastAsia" w:hAnsiTheme="minorHAnsi" w:cstheme="minorBidi"/>
                                <w:sz w:val="26"/>
                                <w:szCs w:val="26"/>
                                <w:lang w:val="es-ES" w:eastAsia="ja-JP"/>
                              </w:rPr>
                              <w:t>Para cada métrica del paso anterior cree la fórmula correspondiente, utilizando los contadores del Anexo IV.</w:t>
                            </w:r>
                          </w:p>
                          <w:p w14:paraId="5A8D9C69" w14:textId="30E17528" w:rsidR="001E3F9B" w:rsidRPr="00A51F2A" w:rsidRDefault="001E3F9B" w:rsidP="001E3F9B">
                            <w:pPr>
                              <w:jc w:val="both"/>
                              <w:rPr>
                                <w:b/>
                                <w:bCs/>
                                <w:sz w:val="26"/>
                                <w:szCs w:val="26"/>
                              </w:rPr>
                            </w:pPr>
                            <w:r w:rsidRPr="00A51F2A">
                              <w:rPr>
                                <w:b/>
                                <w:bCs/>
                                <w:sz w:val="26"/>
                                <w:szCs w:val="26"/>
                              </w:rPr>
                              <w:t>Anote la hora de inicio (</w:t>
                            </w:r>
                            <w:proofErr w:type="spellStart"/>
                            <w:r w:rsidRPr="00A51F2A">
                              <w:rPr>
                                <w:b/>
                                <w:bCs/>
                                <w:sz w:val="26"/>
                                <w:szCs w:val="26"/>
                              </w:rPr>
                              <w:t>hh:mm</w:t>
                            </w:r>
                            <w:proofErr w:type="spellEnd"/>
                            <w:r w:rsidRPr="00A51F2A">
                              <w:rPr>
                                <w:b/>
                                <w:bCs/>
                                <w:sz w:val="26"/>
                                <w:szCs w:val="26"/>
                              </w:rPr>
                              <w:t>):</w:t>
                            </w:r>
                            <w:r w:rsidR="000F659C">
                              <w:rPr>
                                <w:b/>
                                <w:bCs/>
                                <w:sz w:val="26"/>
                                <w:szCs w:val="26"/>
                              </w:rPr>
                              <w:t xml:space="preserve"> </w:t>
                            </w:r>
                            <w:r w:rsidR="000F659C" w:rsidRPr="000F659C">
                              <w:rPr>
                                <w:sz w:val="26"/>
                                <w:szCs w:val="26"/>
                              </w:rPr>
                              <w:t>15:40</w:t>
                            </w:r>
                          </w:p>
                          <w:p w14:paraId="05B65A7D" w14:textId="5833221F" w:rsidR="001E3F9B" w:rsidRPr="00A51F2A" w:rsidRDefault="001E3F9B" w:rsidP="001E3F9B">
                            <w:pPr>
                              <w:rPr>
                                <w:sz w:val="26"/>
                                <w:szCs w:val="26"/>
                              </w:rPr>
                            </w:pPr>
                            <w:r w:rsidRPr="00A51F2A">
                              <w:rPr>
                                <w:b/>
                                <w:sz w:val="26"/>
                                <w:szCs w:val="26"/>
                              </w:rPr>
                              <w:t xml:space="preserve">Anote la hora de finalización </w:t>
                            </w:r>
                            <w:r w:rsidRPr="00A51F2A">
                              <w:rPr>
                                <w:b/>
                                <w:bCs/>
                                <w:sz w:val="26"/>
                                <w:szCs w:val="26"/>
                              </w:rPr>
                              <w:t>(</w:t>
                            </w:r>
                            <w:proofErr w:type="spellStart"/>
                            <w:r w:rsidRPr="00A51F2A">
                              <w:rPr>
                                <w:b/>
                                <w:bCs/>
                                <w:sz w:val="26"/>
                                <w:szCs w:val="26"/>
                              </w:rPr>
                              <w:t>hh:mm</w:t>
                            </w:r>
                            <w:proofErr w:type="spellEnd"/>
                            <w:r w:rsidRPr="00A51F2A">
                              <w:rPr>
                                <w:b/>
                                <w:bCs/>
                                <w:sz w:val="26"/>
                                <w:szCs w:val="26"/>
                              </w:rPr>
                              <w:t>)</w:t>
                            </w:r>
                            <w:r w:rsidRPr="00A51F2A">
                              <w:rPr>
                                <w:b/>
                                <w:sz w:val="26"/>
                                <w:szCs w:val="26"/>
                              </w:rPr>
                              <w:t>:</w:t>
                            </w:r>
                            <w:r w:rsidR="000F659C">
                              <w:rPr>
                                <w:b/>
                                <w:sz w:val="26"/>
                                <w:szCs w:val="26"/>
                              </w:rPr>
                              <w:t xml:space="preserve"> </w:t>
                            </w:r>
                            <w:r w:rsidR="000F659C" w:rsidRPr="000F659C">
                              <w:rPr>
                                <w:bCs/>
                                <w:sz w:val="26"/>
                                <w:szCs w:val="26"/>
                              </w:rPr>
                              <w:t>15:5</w:t>
                            </w:r>
                            <w:r w:rsidR="00E60585">
                              <w:rPr>
                                <w:bCs/>
                                <w:sz w:val="26"/>
                                <w:szCs w:val="26"/>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BBE619" id="Cuadro de texto 7" o:spid="_x0000_s1032" type="#_x0000_t202" style="position:absolute;left:0;text-align:left;margin-left:0;margin-top:104.2pt;width:2in;height:2in;z-index:25172684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" filled="f" strokecolor="#5b9bd5 [3204]" strokeweight=".5pt">
                <v:textbox style="mso-fit-shape-to-text:t">
                  <w:txbxContent>
                    <w:p w14:paraId="609F4E5A" w14:textId="77777777" w:rsidR="00A51F2A" w:rsidRDefault="001E3F9B" w:rsidP="001E3F9B">
                      <w:pPr>
                        <w:jc w:val="both"/>
                        <w:rPr>
                          <w:b/>
                          <w:bCs/>
                          <w:sz w:val="26"/>
                          <w:szCs w:val="26"/>
                        </w:rPr>
                      </w:pPr>
                      <w:r w:rsidRPr="00A51F2A">
                        <w:rPr>
                          <w:b/>
                          <w:bCs/>
                          <w:sz w:val="26"/>
                          <w:szCs w:val="26"/>
                        </w:rPr>
                        <w:t>Tarea 3: Selección de métricas, operacionalizaciones y construcción de fórmulas</w:t>
                      </w:r>
                    </w:p>
                    <w:p w14:paraId="66B3C706" w14:textId="5A8DAF3B" w:rsidR="001E3F9B" w:rsidRPr="00A51F2A" w:rsidRDefault="001E3F9B" w:rsidP="001E3F9B">
                      <w:pPr>
                        <w:jc w:val="both"/>
                        <w:rPr>
                          <w:sz w:val="26"/>
                          <w:szCs w:val="26"/>
                        </w:rPr>
                      </w:pPr>
                      <w:r w:rsidRPr="00A51F2A">
                        <w:rPr>
                          <w:sz w:val="26"/>
                          <w:szCs w:val="26"/>
                        </w:rPr>
                        <w:t>Con cada requisito no funcional de la tarea 2 realice las siguientes actividades:</w:t>
                      </w:r>
                    </w:p>
                    <w:p w14:paraId="19E72938" w14:textId="55FF5FAF" w:rsidR="001E3F9B" w:rsidRPr="00A51F2A" w:rsidRDefault="006C27C5" w:rsidP="001E3F9B">
                      <w:pPr>
                        <w:pStyle w:val="Prrafodelista"/>
                        <w:numPr>
                          <w:ilvl w:val="0"/>
                          <w:numId w:val="13"/>
                        </w:numPr>
                        <w:rPr>
                          <w:rFonts w:asciiTheme="minorHAnsi" w:eastAsiaTheme="minorEastAsia" w:hAnsiTheme="minorHAnsi" w:cstheme="minorBidi"/>
                          <w:sz w:val="26"/>
                          <w:szCs w:val="26"/>
                          <w:lang w:val="es-ES" w:eastAsia="ja-JP"/>
                        </w:rPr>
                      </w:pPr>
                      <w:r>
                        <w:rPr>
                          <w:rFonts w:asciiTheme="minorHAnsi" w:eastAsiaTheme="minorEastAsia" w:hAnsiTheme="minorHAnsi" w:cstheme="minorBidi"/>
                          <w:sz w:val="26"/>
                          <w:szCs w:val="26"/>
                          <w:lang w:val="es-ES" w:eastAsia="ja-JP"/>
                        </w:rPr>
                        <w:t>Seleccione cada uno de los</w:t>
                      </w:r>
                      <w:r w:rsidR="001E3F9B" w:rsidRPr="00A51F2A">
                        <w:rPr>
                          <w:rFonts w:asciiTheme="minorHAnsi" w:eastAsiaTheme="minorEastAsia" w:hAnsiTheme="minorHAnsi" w:cstheme="minorBidi"/>
                          <w:sz w:val="26"/>
                          <w:szCs w:val="26"/>
                          <w:lang w:val="es-ES" w:eastAsia="ja-JP"/>
                        </w:rPr>
                        <w:t xml:space="preserve"> requisito</w:t>
                      </w:r>
                      <w:r>
                        <w:rPr>
                          <w:rFonts w:asciiTheme="minorHAnsi" w:eastAsiaTheme="minorEastAsia" w:hAnsiTheme="minorHAnsi" w:cstheme="minorBidi"/>
                          <w:sz w:val="26"/>
                          <w:szCs w:val="26"/>
                          <w:lang w:val="es-ES" w:eastAsia="ja-JP"/>
                        </w:rPr>
                        <w:t>s</w:t>
                      </w:r>
                      <w:r w:rsidR="001E3F9B" w:rsidRPr="00A51F2A">
                        <w:rPr>
                          <w:rFonts w:asciiTheme="minorHAnsi" w:eastAsiaTheme="minorEastAsia" w:hAnsiTheme="minorHAnsi" w:cstheme="minorBidi"/>
                          <w:sz w:val="26"/>
                          <w:szCs w:val="26"/>
                          <w:lang w:val="es-ES" w:eastAsia="ja-JP"/>
                        </w:rPr>
                        <w:t xml:space="preserve"> no funcional</w:t>
                      </w:r>
                      <w:r>
                        <w:rPr>
                          <w:rFonts w:asciiTheme="minorHAnsi" w:eastAsiaTheme="minorEastAsia" w:hAnsiTheme="minorHAnsi" w:cstheme="minorBidi"/>
                          <w:sz w:val="26"/>
                          <w:szCs w:val="26"/>
                          <w:lang w:val="es-ES" w:eastAsia="ja-JP"/>
                        </w:rPr>
                        <w:t>es</w:t>
                      </w:r>
                      <w:r w:rsidR="001E3F9B" w:rsidRPr="00A51F2A">
                        <w:rPr>
                          <w:rFonts w:asciiTheme="minorHAnsi" w:eastAsiaTheme="minorEastAsia" w:hAnsiTheme="minorHAnsi" w:cstheme="minorBidi"/>
                          <w:sz w:val="26"/>
                          <w:szCs w:val="26"/>
                          <w:lang w:val="es-ES" w:eastAsia="ja-JP"/>
                        </w:rPr>
                        <w:t xml:space="preserve"> del paso anterior.</w:t>
                      </w:r>
                    </w:p>
                    <w:p w14:paraId="5424FC5E" w14:textId="77777777" w:rsidR="001E3F9B" w:rsidRPr="00A51F2A" w:rsidRDefault="001E3F9B" w:rsidP="001E3F9B">
                      <w:pPr>
                        <w:pStyle w:val="Prrafodelista"/>
                        <w:numPr>
                          <w:ilvl w:val="0"/>
                          <w:numId w:val="13"/>
                        </w:numPr>
                        <w:rPr>
                          <w:sz w:val="26"/>
                          <w:szCs w:val="26"/>
                          <w:lang w:val="es-ES"/>
                        </w:rPr>
                      </w:pPr>
                      <w:r w:rsidRPr="00A51F2A">
                        <w:rPr>
                          <w:rFonts w:asciiTheme="minorHAnsi" w:eastAsiaTheme="minorEastAsia" w:hAnsiTheme="minorHAnsi" w:cstheme="minorBidi"/>
                          <w:sz w:val="26"/>
                          <w:szCs w:val="26"/>
                          <w:lang w:val="es-ES" w:eastAsia="ja-JP"/>
                        </w:rPr>
                        <w:t>Para cada métrica del paso anterior cree la fórmula correspondiente, utilizando los contadores del Anexo IV.</w:t>
                      </w:r>
                    </w:p>
                    <w:p w14:paraId="5A8D9C69" w14:textId="30E17528" w:rsidR="001E3F9B" w:rsidRPr="00A51F2A" w:rsidRDefault="001E3F9B" w:rsidP="001E3F9B">
                      <w:pPr>
                        <w:jc w:val="both"/>
                        <w:rPr>
                          <w:b/>
                          <w:bCs/>
                          <w:sz w:val="26"/>
                          <w:szCs w:val="26"/>
                        </w:rPr>
                      </w:pPr>
                      <w:r w:rsidRPr="00A51F2A">
                        <w:rPr>
                          <w:b/>
                          <w:bCs/>
                          <w:sz w:val="26"/>
                          <w:szCs w:val="26"/>
                        </w:rPr>
                        <w:t>Anote la hora de inicio (</w:t>
                      </w:r>
                      <w:proofErr w:type="spellStart"/>
                      <w:r w:rsidRPr="00A51F2A">
                        <w:rPr>
                          <w:b/>
                          <w:bCs/>
                          <w:sz w:val="26"/>
                          <w:szCs w:val="26"/>
                        </w:rPr>
                        <w:t>hh:mm</w:t>
                      </w:r>
                      <w:proofErr w:type="spellEnd"/>
                      <w:r w:rsidRPr="00A51F2A">
                        <w:rPr>
                          <w:b/>
                          <w:bCs/>
                          <w:sz w:val="26"/>
                          <w:szCs w:val="26"/>
                        </w:rPr>
                        <w:t>):</w:t>
                      </w:r>
                      <w:r w:rsidR="000F659C">
                        <w:rPr>
                          <w:b/>
                          <w:bCs/>
                          <w:sz w:val="26"/>
                          <w:szCs w:val="26"/>
                        </w:rPr>
                        <w:t xml:space="preserve"> </w:t>
                      </w:r>
                      <w:r w:rsidR="000F659C" w:rsidRPr="000F659C">
                        <w:rPr>
                          <w:sz w:val="26"/>
                          <w:szCs w:val="26"/>
                        </w:rPr>
                        <w:t>15:40</w:t>
                      </w:r>
                    </w:p>
                    <w:p w14:paraId="05B65A7D" w14:textId="5833221F" w:rsidR="001E3F9B" w:rsidRPr="00A51F2A" w:rsidRDefault="001E3F9B" w:rsidP="001E3F9B">
                      <w:pPr>
                        <w:rPr>
                          <w:sz w:val="26"/>
                          <w:szCs w:val="26"/>
                        </w:rPr>
                      </w:pPr>
                      <w:r w:rsidRPr="00A51F2A">
                        <w:rPr>
                          <w:b/>
                          <w:sz w:val="26"/>
                          <w:szCs w:val="26"/>
                        </w:rPr>
                        <w:t xml:space="preserve">Anote la hora de finalización </w:t>
                      </w:r>
                      <w:r w:rsidRPr="00A51F2A">
                        <w:rPr>
                          <w:b/>
                          <w:bCs/>
                          <w:sz w:val="26"/>
                          <w:szCs w:val="26"/>
                        </w:rPr>
                        <w:t>(</w:t>
                      </w:r>
                      <w:proofErr w:type="spellStart"/>
                      <w:r w:rsidRPr="00A51F2A">
                        <w:rPr>
                          <w:b/>
                          <w:bCs/>
                          <w:sz w:val="26"/>
                          <w:szCs w:val="26"/>
                        </w:rPr>
                        <w:t>hh:mm</w:t>
                      </w:r>
                      <w:proofErr w:type="spellEnd"/>
                      <w:r w:rsidRPr="00A51F2A">
                        <w:rPr>
                          <w:b/>
                          <w:bCs/>
                          <w:sz w:val="26"/>
                          <w:szCs w:val="26"/>
                        </w:rPr>
                        <w:t>)</w:t>
                      </w:r>
                      <w:r w:rsidRPr="00A51F2A">
                        <w:rPr>
                          <w:b/>
                          <w:sz w:val="26"/>
                          <w:szCs w:val="26"/>
                        </w:rPr>
                        <w:t>:</w:t>
                      </w:r>
                      <w:r w:rsidR="000F659C">
                        <w:rPr>
                          <w:b/>
                          <w:sz w:val="26"/>
                          <w:szCs w:val="26"/>
                        </w:rPr>
                        <w:t xml:space="preserve"> </w:t>
                      </w:r>
                      <w:r w:rsidR="000F659C" w:rsidRPr="000F659C">
                        <w:rPr>
                          <w:bCs/>
                          <w:sz w:val="26"/>
                          <w:szCs w:val="26"/>
                        </w:rPr>
                        <w:t>15:5</w:t>
                      </w:r>
                      <w:r w:rsidR="00E60585">
                        <w:rPr>
                          <w:bCs/>
                          <w:sz w:val="26"/>
                          <w:szCs w:val="26"/>
                        </w:rPr>
                        <w:t>8</w:t>
                      </w:r>
                    </w:p>
                  </w:txbxContent>
                </v:textbox>
                <w10:wrap type="topAndBottom" anchorx="margin"/>
              </v:shape>
            </w:pict>
          </mc:Fallback>
        </mc:AlternateContent>
      </w:r>
      <w:r w:rsidR="00A51F2A">
        <w:rPr>
          <w:noProof/>
        </w:rPr>
        <w:drawing>
          <wp:anchor distT="0" distB="0" distL="114300" distR="114300" simplePos="0" relativeHeight="251727872" behindDoc="0" locked="0" layoutInCell="1" allowOverlap="1" wp14:anchorId="481786E6" wp14:editId="27C01885">
            <wp:simplePos x="0" y="0"/>
            <wp:positionH relativeFrom="margin">
              <wp:align>right</wp:align>
            </wp:positionH>
            <wp:positionV relativeFrom="paragraph">
              <wp:posOffset>10160</wp:posOffset>
            </wp:positionV>
            <wp:extent cx="2473325" cy="1091565"/>
            <wp:effectExtent l="0" t="0" r="3175" b="0"/>
            <wp:wrapSquare wrapText="bothSides"/>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3325" cy="1091565"/>
                    </a:xfrm>
                    <a:prstGeom prst="rect">
                      <a:avLst/>
                    </a:prstGeom>
                  </pic:spPr>
                </pic:pic>
              </a:graphicData>
            </a:graphic>
            <wp14:sizeRelH relativeFrom="page">
              <wp14:pctWidth>0</wp14:pctWidth>
            </wp14:sizeRelH>
            <wp14:sizeRelV relativeFrom="page">
              <wp14:pctHeight>0</wp14:pctHeight>
            </wp14:sizeRelV>
          </wp:anchor>
        </w:drawing>
      </w:r>
      <w:r w:rsidR="001E3F9B">
        <w:rPr>
          <w:noProof/>
        </w:rPr>
        <w:drawing>
          <wp:inline distT="0" distB="0" distL="0" distR="0" wp14:anchorId="73CCB675" wp14:editId="150A51F4">
            <wp:extent cx="2613547" cy="1125941"/>
            <wp:effectExtent l="0" t="0" r="0"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7693" cy="1183732"/>
                    </a:xfrm>
                    <a:prstGeom prst="rect">
                      <a:avLst/>
                    </a:prstGeom>
                  </pic:spPr>
                </pic:pic>
              </a:graphicData>
            </a:graphic>
          </wp:inline>
        </w:drawing>
      </w:r>
    </w:p>
    <w:p w14:paraId="338C495E" w14:textId="0E0AE5BD" w:rsidR="00D95F27" w:rsidRDefault="001E3F9B" w:rsidP="00A51F2A">
      <w:pPr>
        <w:spacing w:before="240"/>
        <w:jc w:val="both"/>
        <w:rPr>
          <w:b/>
          <w:sz w:val="28"/>
        </w:rPr>
      </w:pPr>
      <w:r w:rsidRPr="00A542F8">
        <w:rPr>
          <w:b/>
          <w:sz w:val="28"/>
        </w:rPr>
        <w:t>Actualización de</w:t>
      </w:r>
      <w:r>
        <w:rPr>
          <w:b/>
          <w:sz w:val="28"/>
        </w:rPr>
        <w:t xml:space="preserve"> Requisitos No-Funcionales</w:t>
      </w:r>
    </w:p>
    <w:p w14:paraId="18F92CBB" w14:textId="72CC5EF3" w:rsidR="00D95F27" w:rsidRDefault="001E3F9B" w:rsidP="00D95F27">
      <w:pPr>
        <w:widowControl w:val="0"/>
        <w:spacing w:after="0"/>
        <w:jc w:val="both"/>
        <w:rPr>
          <w:bCs/>
          <w:sz w:val="24"/>
        </w:rPr>
      </w:pPr>
      <w:r>
        <w:rPr>
          <w:bCs/>
          <w:sz w:val="24"/>
        </w:rPr>
        <w:t xml:space="preserve">En caso de requerirse una modificación en los requisitos no funcionales a ser monitorizados, se podrá cambiar los mapeos establecidos previamente. Realizar el cambio </w:t>
      </w:r>
      <w:proofErr w:type="spellStart"/>
      <w:r>
        <w:rPr>
          <w:bCs/>
          <w:sz w:val="24"/>
        </w:rPr>
        <w:lastRenderedPageBreak/>
        <w:t>pr</w:t>
      </w:r>
      <w:r w:rsidR="00D95F27">
        <w:rPr>
          <w:noProof/>
        </w:rPr>
        <mc:AlternateContent>
          <mc:Choice Requires="wps">
            <w:drawing>
              <wp:anchor distT="0" distB="0" distL="114300" distR="114300" simplePos="0" relativeHeight="251724800" behindDoc="0" locked="0" layoutInCell="1" allowOverlap="1" wp14:anchorId="56FB7C42" wp14:editId="024D3EF6">
                <wp:simplePos x="0" y="0"/>
                <wp:positionH relativeFrom="margin">
                  <wp:align>left</wp:align>
                </wp:positionH>
                <wp:positionV relativeFrom="paragraph">
                  <wp:posOffset>377825</wp:posOffset>
                </wp:positionV>
                <wp:extent cx="1828800" cy="1828800"/>
                <wp:effectExtent l="0" t="0" r="22860" b="27940"/>
                <wp:wrapSquare wrapText="bothSides"/>
                <wp:docPr id="140" name="Cuadro de texto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accent1"/>
                          </a:solidFill>
                        </a:ln>
                        <a:effectLst/>
                      </wps:spPr>
                      <wps:txbx>
                        <w:txbxContent>
                          <w:p w14:paraId="739FAB17" w14:textId="77777777" w:rsidR="001E3F9B" w:rsidRPr="00A51F2A" w:rsidRDefault="001E3F9B" w:rsidP="001E3F9B">
                            <w:pPr>
                              <w:jc w:val="both"/>
                              <w:rPr>
                                <w:b/>
                                <w:bCs/>
                                <w:sz w:val="26"/>
                                <w:szCs w:val="26"/>
                              </w:rPr>
                            </w:pPr>
                            <w:r w:rsidRPr="00A51F2A">
                              <w:rPr>
                                <w:b/>
                                <w:bCs/>
                                <w:sz w:val="26"/>
                                <w:szCs w:val="26"/>
                              </w:rPr>
                              <w:t>Tarea 4: Modificación de la Monitorización</w:t>
                            </w:r>
                          </w:p>
                          <w:p w14:paraId="1FA9AC71" w14:textId="5CE8EA9A" w:rsidR="001E3F9B" w:rsidRPr="00A51F2A" w:rsidRDefault="00F20CA6" w:rsidP="001E3F9B">
                            <w:pPr>
                              <w:jc w:val="both"/>
                              <w:rPr>
                                <w:bCs/>
                                <w:sz w:val="26"/>
                                <w:szCs w:val="26"/>
                              </w:rPr>
                            </w:pPr>
                            <w:r w:rsidRPr="00A51F2A">
                              <w:rPr>
                                <w:bCs/>
                                <w:sz w:val="26"/>
                                <w:szCs w:val="26"/>
                              </w:rPr>
                              <w:t>Se ha producido una renegociación en el NFR de disponibilidad, d</w:t>
                            </w:r>
                            <w:r w:rsidR="001E3F9B" w:rsidRPr="00A51F2A">
                              <w:rPr>
                                <w:bCs/>
                                <w:sz w:val="26"/>
                                <w:szCs w:val="26"/>
                              </w:rPr>
                              <w:t xml:space="preserve">e los </w:t>
                            </w:r>
                            <w:proofErr w:type="spellStart"/>
                            <w:r w:rsidR="001E3F9B" w:rsidRPr="00A51F2A">
                              <w:rPr>
                                <w:bCs/>
                                <w:sz w:val="26"/>
                                <w:szCs w:val="26"/>
                              </w:rPr>
                              <w:t>NFRs</w:t>
                            </w:r>
                            <w:proofErr w:type="spellEnd"/>
                            <w:r w:rsidR="001E3F9B" w:rsidRPr="00A51F2A">
                              <w:rPr>
                                <w:bCs/>
                                <w:sz w:val="26"/>
                                <w:szCs w:val="26"/>
                              </w:rPr>
                              <w:t xml:space="preserve"> de este ejercicio escoja el apropiado y realice las acciones </w:t>
                            </w:r>
                            <w:r w:rsidRPr="00A51F2A">
                              <w:rPr>
                                <w:bCs/>
                                <w:sz w:val="26"/>
                                <w:szCs w:val="26"/>
                              </w:rPr>
                              <w:t xml:space="preserve">apropiadas para que el NFR cambiado </w:t>
                            </w:r>
                            <w:r w:rsidR="001E3F9B" w:rsidRPr="00A51F2A">
                              <w:rPr>
                                <w:bCs/>
                                <w:sz w:val="26"/>
                                <w:szCs w:val="26"/>
                              </w:rPr>
                              <w:t>se exprese de la siguiente manera:</w:t>
                            </w:r>
                          </w:p>
                          <w:p w14:paraId="4B491CCE" w14:textId="77777777" w:rsidR="001E3F9B" w:rsidRPr="00A51F2A" w:rsidRDefault="001E3F9B" w:rsidP="001E3F9B">
                            <w:pPr>
                              <w:rPr>
                                <w:sz w:val="26"/>
                                <w:szCs w:val="26"/>
                              </w:rPr>
                            </w:pPr>
                            <w:r w:rsidRPr="00A51F2A">
                              <w:rPr>
                                <w:sz w:val="26"/>
                                <w:szCs w:val="26"/>
                              </w:rPr>
                              <w:t>La disponibilidad (</w:t>
                            </w:r>
                            <w:proofErr w:type="spellStart"/>
                            <w:r w:rsidRPr="00A51F2A">
                              <w:rPr>
                                <w:sz w:val="26"/>
                                <w:szCs w:val="26"/>
                              </w:rPr>
                              <w:t>Availability</w:t>
                            </w:r>
                            <w:proofErr w:type="spellEnd"/>
                            <w:r w:rsidRPr="00A51F2A">
                              <w:rPr>
                                <w:sz w:val="26"/>
                                <w:szCs w:val="26"/>
                              </w:rPr>
                              <w:t>) del servicio será superior al 99.995%. Y será calculada en base a la siguiente fórmula:</w:t>
                            </w:r>
                          </w:p>
                          <w:p w14:paraId="4EE2D5B0" w14:textId="3D2BF5E7" w:rsidR="001E3F9B" w:rsidRPr="00E061C4" w:rsidRDefault="00F20CA6" w:rsidP="001E3F9B">
                            <w:pPr>
                              <w:rPr>
                                <w:bCs/>
                                <w:sz w:val="24"/>
                              </w:rPr>
                            </w:pPr>
                            <m:oMathPara>
                              <m:oMath>
                                <m:r>
                                  <w:rPr>
                                    <w:rFonts w:ascii="Cambria Math" w:hAnsi="Cambria Math"/>
                                    <w:color w:val="000000" w:themeColor="text1"/>
                                    <w:sz w:val="20"/>
                                  </w:rPr>
                                  <m:t>Availability=</m:t>
                                </m:r>
                                <m:f>
                                  <m:fPr>
                                    <m:ctrlPr>
                                      <w:rPr>
                                        <w:rFonts w:ascii="Cambria Math" w:hAnsi="Cambria Math"/>
                                        <w:i/>
                                        <w:iCs/>
                                        <w:color w:val="000000" w:themeColor="text1"/>
                                        <w:sz w:val="20"/>
                                      </w:rPr>
                                    </m:ctrlPr>
                                  </m:fPr>
                                  <m:num>
                                    <m:r>
                                      <w:rPr>
                                        <w:rFonts w:ascii="Cambria Math" w:hAnsi="Cambria Math"/>
                                        <w:color w:val="000000" w:themeColor="text1"/>
                                        <w:sz w:val="20"/>
                                      </w:rPr>
                                      <m:t>Agreed Service Time-Outage Downtime</m:t>
                                    </m:r>
                                  </m:num>
                                  <m:den>
                                    <m:r>
                                      <w:rPr>
                                        <w:rFonts w:ascii="Cambria Math" w:hAnsi="Cambria Math"/>
                                        <w:color w:val="000000" w:themeColor="text1"/>
                                        <w:sz w:val="20"/>
                                      </w:rPr>
                                      <m:t>Agreed Service Time</m:t>
                                    </m:r>
                                  </m:den>
                                </m:f>
                              </m:oMath>
                            </m:oMathPara>
                          </w:p>
                          <w:p w14:paraId="1FDE1793" w14:textId="0FD121F1" w:rsidR="001E3F9B" w:rsidRPr="00A51F2A" w:rsidRDefault="001E3F9B" w:rsidP="001E3F9B">
                            <w:pPr>
                              <w:jc w:val="both"/>
                              <w:rPr>
                                <w:b/>
                                <w:bCs/>
                                <w:sz w:val="26"/>
                                <w:szCs w:val="26"/>
                              </w:rPr>
                            </w:pPr>
                            <w:r w:rsidRPr="00A51F2A">
                              <w:rPr>
                                <w:b/>
                                <w:bCs/>
                                <w:sz w:val="26"/>
                                <w:szCs w:val="26"/>
                              </w:rPr>
                              <w:t>Anote la hora de inicio (</w:t>
                            </w:r>
                            <w:proofErr w:type="spellStart"/>
                            <w:r w:rsidRPr="00A51F2A">
                              <w:rPr>
                                <w:b/>
                                <w:bCs/>
                                <w:sz w:val="26"/>
                                <w:szCs w:val="26"/>
                              </w:rPr>
                              <w:t>hh:mm</w:t>
                            </w:r>
                            <w:proofErr w:type="spellEnd"/>
                            <w:r w:rsidRPr="00A51F2A">
                              <w:rPr>
                                <w:b/>
                                <w:bCs/>
                                <w:sz w:val="26"/>
                                <w:szCs w:val="26"/>
                              </w:rPr>
                              <w:t xml:space="preserve">): </w:t>
                            </w:r>
                            <w:r w:rsidR="0029073D">
                              <w:rPr>
                                <w:b/>
                                <w:bCs/>
                                <w:sz w:val="26"/>
                                <w:szCs w:val="26"/>
                              </w:rPr>
                              <w:t xml:space="preserve"> </w:t>
                            </w:r>
                            <w:r w:rsidR="0029073D" w:rsidRPr="0029073D">
                              <w:rPr>
                                <w:sz w:val="26"/>
                                <w:szCs w:val="26"/>
                              </w:rPr>
                              <w:t>15:</w:t>
                            </w:r>
                            <w:r w:rsidR="005A4496">
                              <w:rPr>
                                <w:sz w:val="26"/>
                                <w:szCs w:val="26"/>
                              </w:rPr>
                              <w:t>5</w:t>
                            </w:r>
                            <w:r w:rsidR="0029073D" w:rsidRPr="0029073D">
                              <w:rPr>
                                <w:sz w:val="26"/>
                                <w:szCs w:val="26"/>
                              </w:rPr>
                              <w:t>9</w:t>
                            </w:r>
                          </w:p>
                          <w:p w14:paraId="263B3281" w14:textId="77777777" w:rsidR="001E3F9B" w:rsidRPr="00A51F2A" w:rsidRDefault="001E3F9B" w:rsidP="001E3F9B">
                            <w:pPr>
                              <w:jc w:val="both"/>
                              <w:rPr>
                                <w:sz w:val="26"/>
                                <w:szCs w:val="26"/>
                              </w:rPr>
                            </w:pPr>
                            <w:r w:rsidRPr="00A51F2A">
                              <w:rPr>
                                <w:sz w:val="26"/>
                                <w:szCs w:val="26"/>
                              </w:rPr>
                              <w:t>Para realizar la modificación del requisito no funcional en cuestión, se asume el cambio en el Modelo de Requisitos de Monitorización y se debe hacer un mapeo con la nueva métrica. Por tanto se pide lo siguiente:</w:t>
                            </w:r>
                          </w:p>
                          <w:p w14:paraId="480D3902" w14:textId="77777777" w:rsidR="001E3F9B" w:rsidRPr="00A51F2A" w:rsidRDefault="001E3F9B" w:rsidP="001E3F9B">
                            <w:pPr>
                              <w:rPr>
                                <w:sz w:val="26"/>
                                <w:szCs w:val="26"/>
                              </w:rPr>
                            </w:pPr>
                            <w:r w:rsidRPr="00A51F2A">
                              <w:rPr>
                                <w:sz w:val="26"/>
                                <w:szCs w:val="26"/>
                              </w:rPr>
                              <w:t xml:space="preserve">De entre los </w:t>
                            </w:r>
                            <w:proofErr w:type="spellStart"/>
                            <w:r w:rsidRPr="00A51F2A">
                              <w:rPr>
                                <w:sz w:val="26"/>
                                <w:szCs w:val="26"/>
                              </w:rPr>
                              <w:t>NFRs</w:t>
                            </w:r>
                            <w:proofErr w:type="spellEnd"/>
                            <w:r w:rsidRPr="00A51F2A">
                              <w:rPr>
                                <w:sz w:val="26"/>
                                <w:szCs w:val="26"/>
                              </w:rPr>
                              <w:t xml:space="preserve"> monitorizados, indique a cuál afectaría este cambio.</w:t>
                            </w:r>
                          </w:p>
                          <w:p w14:paraId="3EBF1E74" w14:textId="7669612A" w:rsidR="001E3F9B" w:rsidRPr="00A51F2A" w:rsidRDefault="001E3F9B" w:rsidP="001E3F9B">
                            <w:pPr>
                              <w:spacing w:after="240"/>
                              <w:jc w:val="both"/>
                              <w:rPr>
                                <w:sz w:val="26"/>
                                <w:szCs w:val="26"/>
                              </w:rPr>
                            </w:pPr>
                            <w:r w:rsidRPr="00A51F2A">
                              <w:rPr>
                                <w:sz w:val="26"/>
                                <w:szCs w:val="26"/>
                              </w:rPr>
                              <w:t xml:space="preserve">Anote el número del NFR:   </w:t>
                            </w:r>
                            <w:r w:rsidR="003B75AA">
                              <w:rPr>
                                <w:sz w:val="26"/>
                                <w:szCs w:val="26"/>
                              </w:rPr>
                              <w:t>1</w:t>
                            </w:r>
                            <w:r w:rsidRPr="00A51F2A">
                              <w:rPr>
                                <w:sz w:val="26"/>
                                <w:szCs w:val="26"/>
                              </w:rPr>
                              <w:t xml:space="preserve"> </w:t>
                            </w:r>
                          </w:p>
                          <w:p w14:paraId="45001158" w14:textId="77777777" w:rsidR="001E3F9B" w:rsidRPr="00A51F2A" w:rsidRDefault="001E3F9B" w:rsidP="001E3F9B">
                            <w:pPr>
                              <w:spacing w:after="240"/>
                              <w:jc w:val="both"/>
                              <w:rPr>
                                <w:sz w:val="26"/>
                                <w:szCs w:val="26"/>
                              </w:rPr>
                            </w:pPr>
                            <w:r w:rsidRPr="00A51F2A">
                              <w:rPr>
                                <w:sz w:val="26"/>
                                <w:szCs w:val="26"/>
                              </w:rPr>
                              <w:t>Actualice las tablas de acuerdo a la nueva métrica y operacionalización seleccionada:</w:t>
                            </w:r>
                          </w:p>
                          <w:tbl>
                            <w:tblPr>
                              <w:tblStyle w:val="Tablaconcuadrcula"/>
                              <w:tblW w:w="8075" w:type="dxa"/>
                              <w:tblLook w:val="04A0" w:firstRow="1" w:lastRow="0" w:firstColumn="1" w:lastColumn="0" w:noHBand="0" w:noVBand="1"/>
                            </w:tblPr>
                            <w:tblGrid>
                              <w:gridCol w:w="8075"/>
                            </w:tblGrid>
                            <w:tr w:rsidR="001E3F9B" w:rsidRPr="00A51F2A" w14:paraId="3C3AB639" w14:textId="77777777" w:rsidTr="0004249C">
                              <w:tc>
                                <w:tcPr>
                                  <w:tcW w:w="8075" w:type="dxa"/>
                                </w:tcPr>
                                <w:p w14:paraId="2EA64891" w14:textId="77777777" w:rsidR="001E3F9B" w:rsidRPr="00A51F2A" w:rsidRDefault="001E3F9B" w:rsidP="0004249C">
                                  <w:pPr>
                                    <w:jc w:val="both"/>
                                    <w:rPr>
                                      <w:sz w:val="26"/>
                                      <w:szCs w:val="26"/>
                                    </w:rPr>
                                  </w:pPr>
                                  <w:r w:rsidRPr="00A51F2A">
                                    <w:rPr>
                                      <w:sz w:val="26"/>
                                      <w:szCs w:val="26"/>
                                    </w:rPr>
                                    <w:t>Métrica del Modelo de Calidad SaaS</w:t>
                                  </w:r>
                                </w:p>
                              </w:tc>
                            </w:tr>
                            <w:tr w:rsidR="001E3F9B" w:rsidRPr="00277BA7" w14:paraId="280E7598" w14:textId="77777777" w:rsidTr="0004249C">
                              <w:tc>
                                <w:tcPr>
                                  <w:tcW w:w="8075" w:type="dxa"/>
                                </w:tcPr>
                                <w:p w14:paraId="336D707D" w14:textId="77777777" w:rsidR="001E3F9B" w:rsidRPr="00A51F2A" w:rsidRDefault="001E3F9B" w:rsidP="0004249C">
                                  <w:pPr>
                                    <w:jc w:val="both"/>
                                    <w:rPr>
                                      <w:sz w:val="26"/>
                                      <w:szCs w:val="26"/>
                                    </w:rPr>
                                  </w:pPr>
                                </w:p>
                                <w:p w14:paraId="088145B4" w14:textId="77777777" w:rsidR="001E3F9B" w:rsidRPr="00A51F2A" w:rsidRDefault="001E3F9B" w:rsidP="0004249C">
                                  <w:pPr>
                                    <w:jc w:val="both"/>
                                    <w:rPr>
                                      <w:sz w:val="26"/>
                                      <w:szCs w:val="26"/>
                                    </w:rPr>
                                  </w:pPr>
                                  <w:r w:rsidRPr="00A51F2A">
                                    <w:rPr>
                                      <w:sz w:val="26"/>
                                      <w:szCs w:val="26"/>
                                    </w:rPr>
                                    <w:t xml:space="preserve">Nombre de la Métrica: </w:t>
                                  </w:r>
                                </w:p>
                                <w:p w14:paraId="625BB925" w14:textId="77777777" w:rsidR="001E3F9B" w:rsidRPr="00A51F2A" w:rsidRDefault="001E3F9B" w:rsidP="0004249C">
                                  <w:pPr>
                                    <w:jc w:val="both"/>
                                    <w:rPr>
                                      <w:sz w:val="26"/>
                                      <w:szCs w:val="26"/>
                                    </w:rPr>
                                  </w:pPr>
                                </w:p>
                                <w:p w14:paraId="73DAA777" w14:textId="02CB6D0A" w:rsidR="001E3F9B" w:rsidRPr="00A51F2A" w:rsidRDefault="003B75AA" w:rsidP="0004249C">
                                  <w:pPr>
                                    <w:jc w:val="both"/>
                                    <w:rPr>
                                      <w:sz w:val="26"/>
                                      <w:szCs w:val="26"/>
                                    </w:rPr>
                                  </w:pPr>
                                  <w:proofErr w:type="spellStart"/>
                                  <w:r>
                                    <w:rPr>
                                      <w:sz w:val="26"/>
                                      <w:szCs w:val="26"/>
                                    </w:rPr>
                                    <w:t>Robutness</w:t>
                                  </w:r>
                                  <w:proofErr w:type="spellEnd"/>
                                  <w:r>
                                    <w:rPr>
                                      <w:sz w:val="26"/>
                                      <w:szCs w:val="26"/>
                                    </w:rPr>
                                    <w:t xml:space="preserve"> </w:t>
                                  </w:r>
                                  <w:proofErr w:type="spellStart"/>
                                  <w:r>
                                    <w:rPr>
                                      <w:sz w:val="26"/>
                                      <w:szCs w:val="26"/>
                                    </w:rPr>
                                    <w:t>of</w:t>
                                  </w:r>
                                  <w:proofErr w:type="spellEnd"/>
                                  <w:r>
                                    <w:rPr>
                                      <w:sz w:val="26"/>
                                      <w:szCs w:val="26"/>
                                    </w:rPr>
                                    <w:t xml:space="preserve"> </w:t>
                                  </w:r>
                                  <w:proofErr w:type="spellStart"/>
                                  <w:r>
                                    <w:rPr>
                                      <w:sz w:val="26"/>
                                      <w:szCs w:val="26"/>
                                    </w:rPr>
                                    <w:t>Service</w:t>
                                  </w:r>
                                  <w:proofErr w:type="spellEnd"/>
                                  <w:r>
                                    <w:rPr>
                                      <w:sz w:val="26"/>
                                      <w:szCs w:val="26"/>
                                    </w:rPr>
                                    <w:t xml:space="preserve"> (ROS)</w:t>
                                  </w:r>
                                </w:p>
                                <w:p w14:paraId="26577712" w14:textId="77777777" w:rsidR="001E3F9B" w:rsidRPr="00A51F2A" w:rsidRDefault="001E3F9B" w:rsidP="0004249C">
                                  <w:pPr>
                                    <w:jc w:val="both"/>
                                    <w:rPr>
                                      <w:sz w:val="26"/>
                                      <w:szCs w:val="26"/>
                                    </w:rPr>
                                  </w:pPr>
                                </w:p>
                                <w:p w14:paraId="047FA451" w14:textId="77777777" w:rsidR="001E3F9B" w:rsidRPr="00277BA7" w:rsidRDefault="001E3F9B" w:rsidP="0004249C">
                                  <w:pPr>
                                    <w:jc w:val="both"/>
                                    <w:rPr>
                                      <w:sz w:val="26"/>
                                      <w:szCs w:val="26"/>
                                      <w:lang w:val="en-US"/>
                                    </w:rPr>
                                  </w:pPr>
                                  <w:proofErr w:type="spellStart"/>
                                  <w:r w:rsidRPr="00277BA7">
                                    <w:rPr>
                                      <w:sz w:val="26"/>
                                      <w:szCs w:val="26"/>
                                      <w:lang w:val="en-US"/>
                                    </w:rPr>
                                    <w:t>Operacionalización</w:t>
                                  </w:r>
                                  <w:proofErr w:type="spellEnd"/>
                                  <w:r w:rsidRPr="00277BA7">
                                    <w:rPr>
                                      <w:sz w:val="26"/>
                                      <w:szCs w:val="26"/>
                                      <w:lang w:val="en-US"/>
                                    </w:rPr>
                                    <w:t xml:space="preserve"> / </w:t>
                                  </w:r>
                                  <w:proofErr w:type="spellStart"/>
                                  <w:r w:rsidRPr="00277BA7">
                                    <w:rPr>
                                      <w:sz w:val="26"/>
                                      <w:szCs w:val="26"/>
                                      <w:lang w:val="en-US"/>
                                    </w:rPr>
                                    <w:t>Fórmula</w:t>
                                  </w:r>
                                  <w:proofErr w:type="spellEnd"/>
                                  <w:r w:rsidRPr="00277BA7">
                                    <w:rPr>
                                      <w:sz w:val="26"/>
                                      <w:szCs w:val="26"/>
                                      <w:lang w:val="en-US"/>
                                    </w:rPr>
                                    <w:t>:</w:t>
                                  </w:r>
                                </w:p>
                                <w:p w14:paraId="42002034" w14:textId="77777777" w:rsidR="001E3F9B" w:rsidRPr="00277BA7" w:rsidRDefault="001E3F9B" w:rsidP="0004249C">
                                  <w:pPr>
                                    <w:jc w:val="both"/>
                                    <w:rPr>
                                      <w:sz w:val="26"/>
                                      <w:szCs w:val="26"/>
                                      <w:lang w:val="en-US"/>
                                    </w:rPr>
                                  </w:pPr>
                                </w:p>
                                <w:p w14:paraId="19E0499A" w14:textId="54D91EAA" w:rsidR="001E3F9B" w:rsidRPr="00D44DD0" w:rsidRDefault="00D44DD0" w:rsidP="0004249C">
                                  <w:pPr>
                                    <w:jc w:val="both"/>
                                    <w:rPr>
                                      <w:sz w:val="26"/>
                                      <w:szCs w:val="26"/>
                                      <w:lang w:val="en-US"/>
                                    </w:rPr>
                                  </w:pPr>
                                  <w:r>
                                    <w:rPr>
                                      <w:sz w:val="26"/>
                                      <w:szCs w:val="26"/>
                                      <w:lang w:val="en-US"/>
                                    </w:rPr>
                                    <w:t>Availability Time for Invoking SaaS/ Total Time for Operating SaaS</w:t>
                                  </w:r>
                                </w:p>
                                <w:p w14:paraId="4C746333" w14:textId="77777777" w:rsidR="001E3F9B" w:rsidRPr="00D44DD0" w:rsidRDefault="001E3F9B" w:rsidP="0004249C">
                                  <w:pPr>
                                    <w:jc w:val="both"/>
                                    <w:rPr>
                                      <w:sz w:val="26"/>
                                      <w:szCs w:val="26"/>
                                      <w:lang w:val="en-US"/>
                                    </w:rPr>
                                  </w:pPr>
                                </w:p>
                              </w:tc>
                            </w:tr>
                          </w:tbl>
                          <w:p w14:paraId="4DC2086F" w14:textId="77777777" w:rsidR="001E3F9B" w:rsidRPr="00D44DD0" w:rsidRDefault="001E3F9B" w:rsidP="001E3F9B">
                            <w:pPr>
                              <w:jc w:val="both"/>
                              <w:rPr>
                                <w:b/>
                                <w:sz w:val="26"/>
                                <w:szCs w:val="26"/>
                                <w:lang w:val="en-US"/>
                              </w:rPr>
                            </w:pPr>
                          </w:p>
                          <w:tbl>
                            <w:tblPr>
                              <w:tblStyle w:val="Tablaconcuadrcula"/>
                              <w:tblW w:w="0" w:type="auto"/>
                              <w:tblLook w:val="04A0" w:firstRow="1" w:lastRow="0" w:firstColumn="1" w:lastColumn="0" w:noHBand="0" w:noVBand="1"/>
                            </w:tblPr>
                            <w:tblGrid>
                              <w:gridCol w:w="8075"/>
                            </w:tblGrid>
                            <w:tr w:rsidR="001E3F9B" w:rsidRPr="00A51F2A" w14:paraId="1885E70C" w14:textId="77777777" w:rsidTr="0004249C">
                              <w:tc>
                                <w:tcPr>
                                  <w:tcW w:w="8075" w:type="dxa"/>
                                </w:tcPr>
                                <w:p w14:paraId="27CA575A" w14:textId="77777777" w:rsidR="001E3F9B" w:rsidRPr="00A51F2A" w:rsidRDefault="001E3F9B" w:rsidP="0004249C">
                                  <w:pPr>
                                    <w:jc w:val="both"/>
                                    <w:rPr>
                                      <w:sz w:val="26"/>
                                      <w:szCs w:val="26"/>
                                    </w:rPr>
                                  </w:pPr>
                                  <w:r w:rsidRPr="00A51F2A">
                                    <w:rPr>
                                      <w:sz w:val="26"/>
                                      <w:szCs w:val="26"/>
                                    </w:rPr>
                                    <w:t>Operacionalización / Fórmula dependiente de la plataforma</w:t>
                                  </w:r>
                                </w:p>
                              </w:tc>
                            </w:tr>
                            <w:tr w:rsidR="001E3F9B" w:rsidRPr="00277BA7" w14:paraId="5B63B369" w14:textId="77777777" w:rsidTr="0004249C">
                              <w:tc>
                                <w:tcPr>
                                  <w:tcW w:w="8075" w:type="dxa"/>
                                </w:tcPr>
                                <w:p w14:paraId="63FD788C" w14:textId="77777777" w:rsidR="001E3F9B" w:rsidRPr="00A51F2A" w:rsidRDefault="001E3F9B" w:rsidP="0004249C">
                                  <w:pPr>
                                    <w:jc w:val="both"/>
                                    <w:rPr>
                                      <w:sz w:val="26"/>
                                      <w:szCs w:val="26"/>
                                    </w:rPr>
                                  </w:pPr>
                                </w:p>
                                <w:p w14:paraId="0E066DC0" w14:textId="77777777" w:rsidR="001E3F9B" w:rsidRPr="00A51F2A" w:rsidRDefault="001E3F9B" w:rsidP="0004249C">
                                  <w:pPr>
                                    <w:jc w:val="both"/>
                                    <w:rPr>
                                      <w:sz w:val="26"/>
                                      <w:szCs w:val="26"/>
                                    </w:rPr>
                                  </w:pPr>
                                </w:p>
                                <w:p w14:paraId="1F3C11E7" w14:textId="77777777" w:rsidR="00A51F2A" w:rsidRDefault="00A51F2A" w:rsidP="0004249C">
                                  <w:pPr>
                                    <w:jc w:val="both"/>
                                    <w:rPr>
                                      <w:sz w:val="26"/>
                                      <w:szCs w:val="26"/>
                                    </w:rPr>
                                  </w:pPr>
                                </w:p>
                                <w:p w14:paraId="3DFAD900" w14:textId="7A14038F" w:rsidR="001E3F9B" w:rsidRPr="00DB4B88" w:rsidRDefault="00DB4B88" w:rsidP="00DB4B88">
                                  <w:pPr>
                                    <w:jc w:val="both"/>
                                    <w:rPr>
                                      <w:sz w:val="26"/>
                                      <w:szCs w:val="26"/>
                                      <w:lang w:val="en-US"/>
                                    </w:rPr>
                                  </w:pPr>
                                  <w:r w:rsidRPr="00DB4B88">
                                    <w:rPr>
                                      <w:sz w:val="26"/>
                                      <w:szCs w:val="26"/>
                                      <w:lang w:val="en-US"/>
                                    </w:rPr>
                                    <w:t>(ASP.NET\</w:t>
                                  </w:r>
                                  <w:proofErr w:type="spellStart"/>
                                  <w:proofErr w:type="gramStart"/>
                                  <w:r w:rsidRPr="00DB4B88">
                                    <w:rPr>
                                      <w:sz w:val="26"/>
                                      <w:szCs w:val="26"/>
                                      <w:lang w:val="en-US"/>
                                    </w:rPr>
                                    <w:t>RequestWaitTime</w:t>
                                  </w:r>
                                  <w:proofErr w:type="spellEnd"/>
                                  <w:r w:rsidRPr="00DB4B88">
                                    <w:rPr>
                                      <w:sz w:val="26"/>
                                      <w:szCs w:val="26"/>
                                      <w:lang w:val="en-US"/>
                                    </w:rPr>
                                    <w:t>)\</w:t>
                                  </w:r>
                                  <w:proofErr w:type="gramEnd"/>
                                  <w:r w:rsidRPr="00DB4B88">
                                    <w:rPr>
                                      <w:sz w:val="26"/>
                                      <w:szCs w:val="26"/>
                                      <w:lang w:val="en-US"/>
                                    </w:rPr>
                                    <w:t>(\CUSTOM\Total Time Running Applicatio</w:t>
                                  </w:r>
                                  <w:r>
                                    <w:rPr>
                                      <w:sz w:val="26"/>
                                      <w:szCs w:val="26"/>
                                      <w:lang w:val="en-US"/>
                                    </w:rPr>
                                    <w:t>n</w:t>
                                  </w:r>
                                  <w:r w:rsidRPr="00DB4B88">
                                    <w:rPr>
                                      <w:sz w:val="26"/>
                                      <w:szCs w:val="26"/>
                                      <w:lang w:val="en-US"/>
                                    </w:rPr>
                                    <w:t>)</w:t>
                                  </w:r>
                                </w:p>
                              </w:tc>
                            </w:tr>
                          </w:tbl>
                          <w:p w14:paraId="1AE697E4" w14:textId="77777777" w:rsidR="001E3F9B" w:rsidRPr="00DB4B88" w:rsidRDefault="001E3F9B" w:rsidP="001E3F9B">
                            <w:pPr>
                              <w:rPr>
                                <w:sz w:val="26"/>
                                <w:szCs w:val="26"/>
                                <w:lang w:val="en-US"/>
                              </w:rPr>
                            </w:pPr>
                          </w:p>
                          <w:p w14:paraId="1B5DCA04" w14:textId="332A24A3" w:rsidR="001E3F9B" w:rsidRPr="00A51F2A" w:rsidRDefault="001E3F9B" w:rsidP="001E3F9B">
                            <w:pPr>
                              <w:jc w:val="both"/>
                              <w:rPr>
                                <w:b/>
                                <w:noProof/>
                                <w:sz w:val="26"/>
                                <w:szCs w:val="26"/>
                              </w:rPr>
                            </w:pPr>
                            <w:r w:rsidRPr="00A51F2A">
                              <w:rPr>
                                <w:b/>
                                <w:sz w:val="26"/>
                                <w:szCs w:val="26"/>
                              </w:rPr>
                              <w:t>Anote la hora de finalización (</w:t>
                            </w:r>
                            <w:proofErr w:type="spellStart"/>
                            <w:r w:rsidRPr="00A51F2A">
                              <w:rPr>
                                <w:b/>
                                <w:sz w:val="26"/>
                                <w:szCs w:val="26"/>
                              </w:rPr>
                              <w:t>hh:mm</w:t>
                            </w:r>
                            <w:proofErr w:type="spellEnd"/>
                            <w:r w:rsidRPr="00A51F2A">
                              <w:rPr>
                                <w:b/>
                                <w:sz w:val="26"/>
                                <w:szCs w:val="26"/>
                              </w:rPr>
                              <w:t xml:space="preserve">): </w:t>
                            </w:r>
                            <w:r w:rsidR="00DB4B88">
                              <w:rPr>
                                <w:b/>
                                <w:sz w:val="26"/>
                                <w:szCs w:val="26"/>
                              </w:rPr>
                              <w:t>16h07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FB7C42" id="Cuadro de texto 140" o:spid="_x0000_s1033" type="#_x0000_t202" style="position:absolute;left:0;text-align:left;margin-left:0;margin-top:29.75pt;width:2in;height:2in;z-index:25172480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" filled="f" strokecolor="#5b9bd5 [3204]" strokeweight=".5pt">
                <v:textbox style="mso-fit-shape-to-text:t">
                  <w:txbxContent>
                    <w:p w14:paraId="739FAB17" w14:textId="77777777" w:rsidR="001E3F9B" w:rsidRPr="00A51F2A" w:rsidRDefault="001E3F9B" w:rsidP="001E3F9B">
                      <w:pPr>
                        <w:jc w:val="both"/>
                        <w:rPr>
                          <w:b/>
                          <w:bCs/>
                          <w:sz w:val="26"/>
                          <w:szCs w:val="26"/>
                        </w:rPr>
                      </w:pPr>
                      <w:r w:rsidRPr="00A51F2A">
                        <w:rPr>
                          <w:b/>
                          <w:bCs/>
                          <w:sz w:val="26"/>
                          <w:szCs w:val="26"/>
                        </w:rPr>
                        <w:t>Tarea 4: Modificación de la Monitorización</w:t>
                      </w:r>
                    </w:p>
                    <w:p w14:paraId="1FA9AC71" w14:textId="5CE8EA9A" w:rsidR="001E3F9B" w:rsidRPr="00A51F2A" w:rsidRDefault="00F20CA6" w:rsidP="001E3F9B">
                      <w:pPr>
                        <w:jc w:val="both"/>
                        <w:rPr>
                          <w:bCs/>
                          <w:sz w:val="26"/>
                          <w:szCs w:val="26"/>
                        </w:rPr>
                      </w:pPr>
                      <w:r w:rsidRPr="00A51F2A">
                        <w:rPr>
                          <w:bCs/>
                          <w:sz w:val="26"/>
                          <w:szCs w:val="26"/>
                        </w:rPr>
                        <w:t>Se ha producido una renegociación en el NFR de disponibilidad, d</w:t>
                      </w:r>
                      <w:r w:rsidR="001E3F9B" w:rsidRPr="00A51F2A">
                        <w:rPr>
                          <w:bCs/>
                          <w:sz w:val="26"/>
                          <w:szCs w:val="26"/>
                        </w:rPr>
                        <w:t xml:space="preserve">e los </w:t>
                      </w:r>
                      <w:proofErr w:type="spellStart"/>
                      <w:r w:rsidR="001E3F9B" w:rsidRPr="00A51F2A">
                        <w:rPr>
                          <w:bCs/>
                          <w:sz w:val="26"/>
                          <w:szCs w:val="26"/>
                        </w:rPr>
                        <w:t>NFRs</w:t>
                      </w:r>
                      <w:proofErr w:type="spellEnd"/>
                      <w:r w:rsidR="001E3F9B" w:rsidRPr="00A51F2A">
                        <w:rPr>
                          <w:bCs/>
                          <w:sz w:val="26"/>
                          <w:szCs w:val="26"/>
                        </w:rPr>
                        <w:t xml:space="preserve"> de este ejercicio escoja el apropiado y realice las acciones </w:t>
                      </w:r>
                      <w:r w:rsidRPr="00A51F2A">
                        <w:rPr>
                          <w:bCs/>
                          <w:sz w:val="26"/>
                          <w:szCs w:val="26"/>
                        </w:rPr>
                        <w:t xml:space="preserve">apropiadas para que el NFR cambiado </w:t>
                      </w:r>
                      <w:r w:rsidR="001E3F9B" w:rsidRPr="00A51F2A">
                        <w:rPr>
                          <w:bCs/>
                          <w:sz w:val="26"/>
                          <w:szCs w:val="26"/>
                        </w:rPr>
                        <w:t>se exprese de la siguiente manera:</w:t>
                      </w:r>
                    </w:p>
                    <w:p w14:paraId="4B491CCE" w14:textId="77777777" w:rsidR="001E3F9B" w:rsidRPr="00A51F2A" w:rsidRDefault="001E3F9B" w:rsidP="001E3F9B">
                      <w:pPr>
                        <w:rPr>
                          <w:sz w:val="26"/>
                          <w:szCs w:val="26"/>
                        </w:rPr>
                      </w:pPr>
                      <w:r w:rsidRPr="00A51F2A">
                        <w:rPr>
                          <w:sz w:val="26"/>
                          <w:szCs w:val="26"/>
                        </w:rPr>
                        <w:t>La disponibilidad (</w:t>
                      </w:r>
                      <w:proofErr w:type="spellStart"/>
                      <w:r w:rsidRPr="00A51F2A">
                        <w:rPr>
                          <w:sz w:val="26"/>
                          <w:szCs w:val="26"/>
                        </w:rPr>
                        <w:t>Availability</w:t>
                      </w:r>
                      <w:proofErr w:type="spellEnd"/>
                      <w:r w:rsidRPr="00A51F2A">
                        <w:rPr>
                          <w:sz w:val="26"/>
                          <w:szCs w:val="26"/>
                        </w:rPr>
                        <w:t>) del servicio será superior al 99.995%. Y será calculada en base a la siguiente fórmula:</w:t>
                      </w:r>
                    </w:p>
                    <w:p w14:paraId="4EE2D5B0" w14:textId="3D2BF5E7" w:rsidR="001E3F9B" w:rsidRPr="00E061C4" w:rsidRDefault="00F20CA6" w:rsidP="001E3F9B">
                      <w:pPr>
                        <w:rPr>
                          <w:bCs/>
                          <w:sz w:val="24"/>
                        </w:rPr>
                      </w:pPr>
                      <m:oMathPara>
                        <m:oMath>
                          <m:r>
                            <w:rPr>
                              <w:rFonts w:ascii="Cambria Math" w:hAnsi="Cambria Math"/>
                              <w:color w:val="000000" w:themeColor="text1"/>
                              <w:sz w:val="20"/>
                            </w:rPr>
                            <m:t>Availability=</m:t>
                          </m:r>
                          <m:f>
                            <m:fPr>
                              <m:ctrlPr>
                                <w:rPr>
                                  <w:rFonts w:ascii="Cambria Math" w:hAnsi="Cambria Math"/>
                                  <w:i/>
                                  <w:iCs/>
                                  <w:color w:val="000000" w:themeColor="text1"/>
                                  <w:sz w:val="20"/>
                                </w:rPr>
                              </m:ctrlPr>
                            </m:fPr>
                            <m:num>
                              <m:r>
                                <w:rPr>
                                  <w:rFonts w:ascii="Cambria Math" w:hAnsi="Cambria Math"/>
                                  <w:color w:val="000000" w:themeColor="text1"/>
                                  <w:sz w:val="20"/>
                                </w:rPr>
                                <m:t>Agreed Service Time-Outage Downtime</m:t>
                              </m:r>
                            </m:num>
                            <m:den>
                              <m:r>
                                <w:rPr>
                                  <w:rFonts w:ascii="Cambria Math" w:hAnsi="Cambria Math"/>
                                  <w:color w:val="000000" w:themeColor="text1"/>
                                  <w:sz w:val="20"/>
                                </w:rPr>
                                <m:t>Agreed Service Time</m:t>
                              </m:r>
                            </m:den>
                          </m:f>
                        </m:oMath>
                      </m:oMathPara>
                    </w:p>
                    <w:p w14:paraId="1FDE1793" w14:textId="0FD121F1" w:rsidR="001E3F9B" w:rsidRPr="00A51F2A" w:rsidRDefault="001E3F9B" w:rsidP="001E3F9B">
                      <w:pPr>
                        <w:jc w:val="both"/>
                        <w:rPr>
                          <w:b/>
                          <w:bCs/>
                          <w:sz w:val="26"/>
                          <w:szCs w:val="26"/>
                        </w:rPr>
                      </w:pPr>
                      <w:r w:rsidRPr="00A51F2A">
                        <w:rPr>
                          <w:b/>
                          <w:bCs/>
                          <w:sz w:val="26"/>
                          <w:szCs w:val="26"/>
                        </w:rPr>
                        <w:t>Anote la hora de inicio (</w:t>
                      </w:r>
                      <w:proofErr w:type="spellStart"/>
                      <w:r w:rsidRPr="00A51F2A">
                        <w:rPr>
                          <w:b/>
                          <w:bCs/>
                          <w:sz w:val="26"/>
                          <w:szCs w:val="26"/>
                        </w:rPr>
                        <w:t>hh:mm</w:t>
                      </w:r>
                      <w:proofErr w:type="spellEnd"/>
                      <w:r w:rsidRPr="00A51F2A">
                        <w:rPr>
                          <w:b/>
                          <w:bCs/>
                          <w:sz w:val="26"/>
                          <w:szCs w:val="26"/>
                        </w:rPr>
                        <w:t xml:space="preserve">): </w:t>
                      </w:r>
                      <w:r w:rsidR="0029073D">
                        <w:rPr>
                          <w:b/>
                          <w:bCs/>
                          <w:sz w:val="26"/>
                          <w:szCs w:val="26"/>
                        </w:rPr>
                        <w:t xml:space="preserve"> </w:t>
                      </w:r>
                      <w:r w:rsidR="0029073D" w:rsidRPr="0029073D">
                        <w:rPr>
                          <w:sz w:val="26"/>
                          <w:szCs w:val="26"/>
                        </w:rPr>
                        <w:t>15:</w:t>
                      </w:r>
                      <w:r w:rsidR="005A4496">
                        <w:rPr>
                          <w:sz w:val="26"/>
                          <w:szCs w:val="26"/>
                        </w:rPr>
                        <w:t>5</w:t>
                      </w:r>
                      <w:r w:rsidR="0029073D" w:rsidRPr="0029073D">
                        <w:rPr>
                          <w:sz w:val="26"/>
                          <w:szCs w:val="26"/>
                        </w:rPr>
                        <w:t>9</w:t>
                      </w:r>
                    </w:p>
                    <w:p w14:paraId="263B3281" w14:textId="77777777" w:rsidR="001E3F9B" w:rsidRPr="00A51F2A" w:rsidRDefault="001E3F9B" w:rsidP="001E3F9B">
                      <w:pPr>
                        <w:jc w:val="both"/>
                        <w:rPr>
                          <w:sz w:val="26"/>
                          <w:szCs w:val="26"/>
                        </w:rPr>
                      </w:pPr>
                      <w:r w:rsidRPr="00A51F2A">
                        <w:rPr>
                          <w:sz w:val="26"/>
                          <w:szCs w:val="26"/>
                        </w:rPr>
                        <w:t>Para realizar la modificación del requisito no funcional en cuestión, se asume el cambio en el Modelo de Requisitos de Monitorización y se debe hacer un mapeo con la nueva métrica. Por tanto se pide lo siguiente:</w:t>
                      </w:r>
                    </w:p>
                    <w:p w14:paraId="480D3902" w14:textId="77777777" w:rsidR="001E3F9B" w:rsidRPr="00A51F2A" w:rsidRDefault="001E3F9B" w:rsidP="001E3F9B">
                      <w:pPr>
                        <w:rPr>
                          <w:sz w:val="26"/>
                          <w:szCs w:val="26"/>
                        </w:rPr>
                      </w:pPr>
                      <w:r w:rsidRPr="00A51F2A">
                        <w:rPr>
                          <w:sz w:val="26"/>
                          <w:szCs w:val="26"/>
                        </w:rPr>
                        <w:t xml:space="preserve">De entre los </w:t>
                      </w:r>
                      <w:proofErr w:type="spellStart"/>
                      <w:r w:rsidRPr="00A51F2A">
                        <w:rPr>
                          <w:sz w:val="26"/>
                          <w:szCs w:val="26"/>
                        </w:rPr>
                        <w:t>NFRs</w:t>
                      </w:r>
                      <w:proofErr w:type="spellEnd"/>
                      <w:r w:rsidRPr="00A51F2A">
                        <w:rPr>
                          <w:sz w:val="26"/>
                          <w:szCs w:val="26"/>
                        </w:rPr>
                        <w:t xml:space="preserve"> monitorizados, indique a cuál afectaría este cambio.</w:t>
                      </w:r>
                    </w:p>
                    <w:p w14:paraId="3EBF1E74" w14:textId="7669612A" w:rsidR="001E3F9B" w:rsidRPr="00A51F2A" w:rsidRDefault="001E3F9B" w:rsidP="001E3F9B">
                      <w:pPr>
                        <w:spacing w:after="240"/>
                        <w:jc w:val="both"/>
                        <w:rPr>
                          <w:sz w:val="26"/>
                          <w:szCs w:val="26"/>
                        </w:rPr>
                      </w:pPr>
                      <w:r w:rsidRPr="00A51F2A">
                        <w:rPr>
                          <w:sz w:val="26"/>
                          <w:szCs w:val="26"/>
                        </w:rPr>
                        <w:t xml:space="preserve">Anote el número del NFR:   </w:t>
                      </w:r>
                      <w:r w:rsidR="003B75AA">
                        <w:rPr>
                          <w:sz w:val="26"/>
                          <w:szCs w:val="26"/>
                        </w:rPr>
                        <w:t>1</w:t>
                      </w:r>
                      <w:r w:rsidRPr="00A51F2A">
                        <w:rPr>
                          <w:sz w:val="26"/>
                          <w:szCs w:val="26"/>
                        </w:rPr>
                        <w:t xml:space="preserve"> </w:t>
                      </w:r>
                    </w:p>
                    <w:p w14:paraId="45001158" w14:textId="77777777" w:rsidR="001E3F9B" w:rsidRPr="00A51F2A" w:rsidRDefault="001E3F9B" w:rsidP="001E3F9B">
                      <w:pPr>
                        <w:spacing w:after="240"/>
                        <w:jc w:val="both"/>
                        <w:rPr>
                          <w:sz w:val="26"/>
                          <w:szCs w:val="26"/>
                        </w:rPr>
                      </w:pPr>
                      <w:r w:rsidRPr="00A51F2A">
                        <w:rPr>
                          <w:sz w:val="26"/>
                          <w:szCs w:val="26"/>
                        </w:rPr>
                        <w:t>Actualice las tablas de acuerdo a la nueva métrica y operacionalización seleccionada:</w:t>
                      </w:r>
                    </w:p>
                    <w:tbl>
                      <w:tblPr>
                        <w:tblStyle w:val="Tablaconcuadrcula"/>
                        <w:tblW w:w="8075" w:type="dxa"/>
                        <w:tblLook w:val="04A0" w:firstRow="1" w:lastRow="0" w:firstColumn="1" w:lastColumn="0" w:noHBand="0" w:noVBand="1"/>
                      </w:tblPr>
                      <w:tblGrid>
                        <w:gridCol w:w="8075"/>
                      </w:tblGrid>
                      <w:tr w:rsidR="001E3F9B" w:rsidRPr="00A51F2A" w14:paraId="3C3AB639" w14:textId="77777777" w:rsidTr="0004249C">
                        <w:tc>
                          <w:tcPr>
                            <w:tcW w:w="8075" w:type="dxa"/>
                          </w:tcPr>
                          <w:p w14:paraId="2EA64891" w14:textId="77777777" w:rsidR="001E3F9B" w:rsidRPr="00A51F2A" w:rsidRDefault="001E3F9B" w:rsidP="0004249C">
                            <w:pPr>
                              <w:jc w:val="both"/>
                              <w:rPr>
                                <w:sz w:val="26"/>
                                <w:szCs w:val="26"/>
                              </w:rPr>
                            </w:pPr>
                            <w:r w:rsidRPr="00A51F2A">
                              <w:rPr>
                                <w:sz w:val="26"/>
                                <w:szCs w:val="26"/>
                              </w:rPr>
                              <w:t>Métrica del Modelo de Calidad SaaS</w:t>
                            </w:r>
                          </w:p>
                        </w:tc>
                      </w:tr>
                      <w:tr w:rsidR="001E3F9B" w:rsidRPr="00277BA7" w14:paraId="280E7598" w14:textId="77777777" w:rsidTr="0004249C">
                        <w:tc>
                          <w:tcPr>
                            <w:tcW w:w="8075" w:type="dxa"/>
                          </w:tcPr>
                          <w:p w14:paraId="336D707D" w14:textId="77777777" w:rsidR="001E3F9B" w:rsidRPr="00A51F2A" w:rsidRDefault="001E3F9B" w:rsidP="0004249C">
                            <w:pPr>
                              <w:jc w:val="both"/>
                              <w:rPr>
                                <w:sz w:val="26"/>
                                <w:szCs w:val="26"/>
                              </w:rPr>
                            </w:pPr>
                          </w:p>
                          <w:p w14:paraId="088145B4" w14:textId="77777777" w:rsidR="001E3F9B" w:rsidRPr="00A51F2A" w:rsidRDefault="001E3F9B" w:rsidP="0004249C">
                            <w:pPr>
                              <w:jc w:val="both"/>
                              <w:rPr>
                                <w:sz w:val="26"/>
                                <w:szCs w:val="26"/>
                              </w:rPr>
                            </w:pPr>
                            <w:r w:rsidRPr="00A51F2A">
                              <w:rPr>
                                <w:sz w:val="26"/>
                                <w:szCs w:val="26"/>
                              </w:rPr>
                              <w:t xml:space="preserve">Nombre de la Métrica: </w:t>
                            </w:r>
                          </w:p>
                          <w:p w14:paraId="625BB925" w14:textId="77777777" w:rsidR="001E3F9B" w:rsidRPr="00A51F2A" w:rsidRDefault="001E3F9B" w:rsidP="0004249C">
                            <w:pPr>
                              <w:jc w:val="both"/>
                              <w:rPr>
                                <w:sz w:val="26"/>
                                <w:szCs w:val="26"/>
                              </w:rPr>
                            </w:pPr>
                          </w:p>
                          <w:p w14:paraId="73DAA777" w14:textId="02CB6D0A" w:rsidR="001E3F9B" w:rsidRPr="00A51F2A" w:rsidRDefault="003B75AA" w:rsidP="0004249C">
                            <w:pPr>
                              <w:jc w:val="both"/>
                              <w:rPr>
                                <w:sz w:val="26"/>
                                <w:szCs w:val="26"/>
                              </w:rPr>
                            </w:pPr>
                            <w:proofErr w:type="spellStart"/>
                            <w:r>
                              <w:rPr>
                                <w:sz w:val="26"/>
                                <w:szCs w:val="26"/>
                              </w:rPr>
                              <w:t>Robutness</w:t>
                            </w:r>
                            <w:proofErr w:type="spellEnd"/>
                            <w:r>
                              <w:rPr>
                                <w:sz w:val="26"/>
                                <w:szCs w:val="26"/>
                              </w:rPr>
                              <w:t xml:space="preserve"> </w:t>
                            </w:r>
                            <w:proofErr w:type="spellStart"/>
                            <w:r>
                              <w:rPr>
                                <w:sz w:val="26"/>
                                <w:szCs w:val="26"/>
                              </w:rPr>
                              <w:t>of</w:t>
                            </w:r>
                            <w:proofErr w:type="spellEnd"/>
                            <w:r>
                              <w:rPr>
                                <w:sz w:val="26"/>
                                <w:szCs w:val="26"/>
                              </w:rPr>
                              <w:t xml:space="preserve"> </w:t>
                            </w:r>
                            <w:proofErr w:type="spellStart"/>
                            <w:r>
                              <w:rPr>
                                <w:sz w:val="26"/>
                                <w:szCs w:val="26"/>
                              </w:rPr>
                              <w:t>Service</w:t>
                            </w:r>
                            <w:proofErr w:type="spellEnd"/>
                            <w:r>
                              <w:rPr>
                                <w:sz w:val="26"/>
                                <w:szCs w:val="26"/>
                              </w:rPr>
                              <w:t xml:space="preserve"> (ROS)</w:t>
                            </w:r>
                          </w:p>
                          <w:p w14:paraId="26577712" w14:textId="77777777" w:rsidR="001E3F9B" w:rsidRPr="00A51F2A" w:rsidRDefault="001E3F9B" w:rsidP="0004249C">
                            <w:pPr>
                              <w:jc w:val="both"/>
                              <w:rPr>
                                <w:sz w:val="26"/>
                                <w:szCs w:val="26"/>
                              </w:rPr>
                            </w:pPr>
                          </w:p>
                          <w:p w14:paraId="047FA451" w14:textId="77777777" w:rsidR="001E3F9B" w:rsidRPr="00277BA7" w:rsidRDefault="001E3F9B" w:rsidP="0004249C">
                            <w:pPr>
                              <w:jc w:val="both"/>
                              <w:rPr>
                                <w:sz w:val="26"/>
                                <w:szCs w:val="26"/>
                                <w:lang w:val="en-US"/>
                              </w:rPr>
                            </w:pPr>
                            <w:proofErr w:type="spellStart"/>
                            <w:r w:rsidRPr="00277BA7">
                              <w:rPr>
                                <w:sz w:val="26"/>
                                <w:szCs w:val="26"/>
                                <w:lang w:val="en-US"/>
                              </w:rPr>
                              <w:t>Operacionalización</w:t>
                            </w:r>
                            <w:proofErr w:type="spellEnd"/>
                            <w:r w:rsidRPr="00277BA7">
                              <w:rPr>
                                <w:sz w:val="26"/>
                                <w:szCs w:val="26"/>
                                <w:lang w:val="en-US"/>
                              </w:rPr>
                              <w:t xml:space="preserve"> / </w:t>
                            </w:r>
                            <w:proofErr w:type="spellStart"/>
                            <w:r w:rsidRPr="00277BA7">
                              <w:rPr>
                                <w:sz w:val="26"/>
                                <w:szCs w:val="26"/>
                                <w:lang w:val="en-US"/>
                              </w:rPr>
                              <w:t>Fórmula</w:t>
                            </w:r>
                            <w:proofErr w:type="spellEnd"/>
                            <w:r w:rsidRPr="00277BA7">
                              <w:rPr>
                                <w:sz w:val="26"/>
                                <w:szCs w:val="26"/>
                                <w:lang w:val="en-US"/>
                              </w:rPr>
                              <w:t>:</w:t>
                            </w:r>
                          </w:p>
                          <w:p w14:paraId="42002034" w14:textId="77777777" w:rsidR="001E3F9B" w:rsidRPr="00277BA7" w:rsidRDefault="001E3F9B" w:rsidP="0004249C">
                            <w:pPr>
                              <w:jc w:val="both"/>
                              <w:rPr>
                                <w:sz w:val="26"/>
                                <w:szCs w:val="26"/>
                                <w:lang w:val="en-US"/>
                              </w:rPr>
                            </w:pPr>
                          </w:p>
                          <w:p w14:paraId="19E0499A" w14:textId="54D91EAA" w:rsidR="001E3F9B" w:rsidRPr="00D44DD0" w:rsidRDefault="00D44DD0" w:rsidP="0004249C">
                            <w:pPr>
                              <w:jc w:val="both"/>
                              <w:rPr>
                                <w:sz w:val="26"/>
                                <w:szCs w:val="26"/>
                                <w:lang w:val="en-US"/>
                              </w:rPr>
                            </w:pPr>
                            <w:r>
                              <w:rPr>
                                <w:sz w:val="26"/>
                                <w:szCs w:val="26"/>
                                <w:lang w:val="en-US"/>
                              </w:rPr>
                              <w:t>Availability Time for Invoking SaaS/ Total Time for Operating SaaS</w:t>
                            </w:r>
                          </w:p>
                          <w:p w14:paraId="4C746333" w14:textId="77777777" w:rsidR="001E3F9B" w:rsidRPr="00D44DD0" w:rsidRDefault="001E3F9B" w:rsidP="0004249C">
                            <w:pPr>
                              <w:jc w:val="both"/>
                              <w:rPr>
                                <w:sz w:val="26"/>
                                <w:szCs w:val="26"/>
                                <w:lang w:val="en-US"/>
                              </w:rPr>
                            </w:pPr>
                          </w:p>
                        </w:tc>
                      </w:tr>
                    </w:tbl>
                    <w:p w14:paraId="4DC2086F" w14:textId="77777777" w:rsidR="001E3F9B" w:rsidRPr="00D44DD0" w:rsidRDefault="001E3F9B" w:rsidP="001E3F9B">
                      <w:pPr>
                        <w:jc w:val="both"/>
                        <w:rPr>
                          <w:b/>
                          <w:sz w:val="26"/>
                          <w:szCs w:val="26"/>
                          <w:lang w:val="en-US"/>
                        </w:rPr>
                      </w:pPr>
                    </w:p>
                    <w:tbl>
                      <w:tblPr>
                        <w:tblStyle w:val="Tablaconcuadrcula"/>
                        <w:tblW w:w="0" w:type="auto"/>
                        <w:tblLook w:val="04A0" w:firstRow="1" w:lastRow="0" w:firstColumn="1" w:lastColumn="0" w:noHBand="0" w:noVBand="1"/>
                      </w:tblPr>
                      <w:tblGrid>
                        <w:gridCol w:w="8075"/>
                      </w:tblGrid>
                      <w:tr w:rsidR="001E3F9B" w:rsidRPr="00A51F2A" w14:paraId="1885E70C" w14:textId="77777777" w:rsidTr="0004249C">
                        <w:tc>
                          <w:tcPr>
                            <w:tcW w:w="8075" w:type="dxa"/>
                          </w:tcPr>
                          <w:p w14:paraId="27CA575A" w14:textId="77777777" w:rsidR="001E3F9B" w:rsidRPr="00A51F2A" w:rsidRDefault="001E3F9B" w:rsidP="0004249C">
                            <w:pPr>
                              <w:jc w:val="both"/>
                              <w:rPr>
                                <w:sz w:val="26"/>
                                <w:szCs w:val="26"/>
                              </w:rPr>
                            </w:pPr>
                            <w:r w:rsidRPr="00A51F2A">
                              <w:rPr>
                                <w:sz w:val="26"/>
                                <w:szCs w:val="26"/>
                              </w:rPr>
                              <w:t>Operacionalización / Fórmula dependiente de la plataforma</w:t>
                            </w:r>
                          </w:p>
                        </w:tc>
                      </w:tr>
                      <w:tr w:rsidR="001E3F9B" w:rsidRPr="00277BA7" w14:paraId="5B63B369" w14:textId="77777777" w:rsidTr="0004249C">
                        <w:tc>
                          <w:tcPr>
                            <w:tcW w:w="8075" w:type="dxa"/>
                          </w:tcPr>
                          <w:p w14:paraId="63FD788C" w14:textId="77777777" w:rsidR="001E3F9B" w:rsidRPr="00A51F2A" w:rsidRDefault="001E3F9B" w:rsidP="0004249C">
                            <w:pPr>
                              <w:jc w:val="both"/>
                              <w:rPr>
                                <w:sz w:val="26"/>
                                <w:szCs w:val="26"/>
                              </w:rPr>
                            </w:pPr>
                          </w:p>
                          <w:p w14:paraId="0E066DC0" w14:textId="77777777" w:rsidR="001E3F9B" w:rsidRPr="00A51F2A" w:rsidRDefault="001E3F9B" w:rsidP="0004249C">
                            <w:pPr>
                              <w:jc w:val="both"/>
                              <w:rPr>
                                <w:sz w:val="26"/>
                                <w:szCs w:val="26"/>
                              </w:rPr>
                            </w:pPr>
                          </w:p>
                          <w:p w14:paraId="1F3C11E7" w14:textId="77777777" w:rsidR="00A51F2A" w:rsidRDefault="00A51F2A" w:rsidP="0004249C">
                            <w:pPr>
                              <w:jc w:val="both"/>
                              <w:rPr>
                                <w:sz w:val="26"/>
                                <w:szCs w:val="26"/>
                              </w:rPr>
                            </w:pPr>
                          </w:p>
                          <w:p w14:paraId="3DFAD900" w14:textId="7A14038F" w:rsidR="001E3F9B" w:rsidRPr="00DB4B88" w:rsidRDefault="00DB4B88" w:rsidP="00DB4B88">
                            <w:pPr>
                              <w:jc w:val="both"/>
                              <w:rPr>
                                <w:sz w:val="26"/>
                                <w:szCs w:val="26"/>
                                <w:lang w:val="en-US"/>
                              </w:rPr>
                            </w:pPr>
                            <w:r w:rsidRPr="00DB4B88">
                              <w:rPr>
                                <w:sz w:val="26"/>
                                <w:szCs w:val="26"/>
                                <w:lang w:val="en-US"/>
                              </w:rPr>
                              <w:t>(ASP.NET\</w:t>
                            </w:r>
                            <w:proofErr w:type="spellStart"/>
                            <w:proofErr w:type="gramStart"/>
                            <w:r w:rsidRPr="00DB4B88">
                              <w:rPr>
                                <w:sz w:val="26"/>
                                <w:szCs w:val="26"/>
                                <w:lang w:val="en-US"/>
                              </w:rPr>
                              <w:t>RequestWaitTime</w:t>
                            </w:r>
                            <w:proofErr w:type="spellEnd"/>
                            <w:r w:rsidRPr="00DB4B88">
                              <w:rPr>
                                <w:sz w:val="26"/>
                                <w:szCs w:val="26"/>
                                <w:lang w:val="en-US"/>
                              </w:rPr>
                              <w:t>)\</w:t>
                            </w:r>
                            <w:proofErr w:type="gramEnd"/>
                            <w:r w:rsidRPr="00DB4B88">
                              <w:rPr>
                                <w:sz w:val="26"/>
                                <w:szCs w:val="26"/>
                                <w:lang w:val="en-US"/>
                              </w:rPr>
                              <w:t>(\CUSTOM\Total Time Running Applicatio</w:t>
                            </w:r>
                            <w:r>
                              <w:rPr>
                                <w:sz w:val="26"/>
                                <w:szCs w:val="26"/>
                                <w:lang w:val="en-US"/>
                              </w:rPr>
                              <w:t>n</w:t>
                            </w:r>
                            <w:r w:rsidRPr="00DB4B88">
                              <w:rPr>
                                <w:sz w:val="26"/>
                                <w:szCs w:val="26"/>
                                <w:lang w:val="en-US"/>
                              </w:rPr>
                              <w:t>)</w:t>
                            </w:r>
                          </w:p>
                        </w:tc>
                      </w:tr>
                    </w:tbl>
                    <w:p w14:paraId="1AE697E4" w14:textId="77777777" w:rsidR="001E3F9B" w:rsidRPr="00DB4B88" w:rsidRDefault="001E3F9B" w:rsidP="001E3F9B">
                      <w:pPr>
                        <w:rPr>
                          <w:sz w:val="26"/>
                          <w:szCs w:val="26"/>
                          <w:lang w:val="en-US"/>
                        </w:rPr>
                      </w:pPr>
                    </w:p>
                    <w:p w14:paraId="1B5DCA04" w14:textId="332A24A3" w:rsidR="001E3F9B" w:rsidRPr="00A51F2A" w:rsidRDefault="001E3F9B" w:rsidP="001E3F9B">
                      <w:pPr>
                        <w:jc w:val="both"/>
                        <w:rPr>
                          <w:b/>
                          <w:noProof/>
                          <w:sz w:val="26"/>
                          <w:szCs w:val="26"/>
                        </w:rPr>
                      </w:pPr>
                      <w:r w:rsidRPr="00A51F2A">
                        <w:rPr>
                          <w:b/>
                          <w:sz w:val="26"/>
                          <w:szCs w:val="26"/>
                        </w:rPr>
                        <w:t>Anote la hora de finalización (</w:t>
                      </w:r>
                      <w:proofErr w:type="spellStart"/>
                      <w:r w:rsidRPr="00A51F2A">
                        <w:rPr>
                          <w:b/>
                          <w:sz w:val="26"/>
                          <w:szCs w:val="26"/>
                        </w:rPr>
                        <w:t>hh:mm</w:t>
                      </w:r>
                      <w:proofErr w:type="spellEnd"/>
                      <w:r w:rsidRPr="00A51F2A">
                        <w:rPr>
                          <w:b/>
                          <w:sz w:val="26"/>
                          <w:szCs w:val="26"/>
                        </w:rPr>
                        <w:t xml:space="preserve">): </w:t>
                      </w:r>
                      <w:r w:rsidR="00DB4B88">
                        <w:rPr>
                          <w:b/>
                          <w:sz w:val="26"/>
                          <w:szCs w:val="26"/>
                        </w:rPr>
                        <w:t>16h07</w:t>
                      </w:r>
                    </w:p>
                  </w:txbxContent>
                </v:textbox>
                <w10:wrap type="square" anchorx="margin"/>
              </v:shape>
            </w:pict>
          </mc:Fallback>
        </mc:AlternateContent>
      </w:r>
      <w:r>
        <w:rPr>
          <w:bCs/>
          <w:sz w:val="24"/>
        </w:rPr>
        <w:t>puesto</w:t>
      </w:r>
      <w:proofErr w:type="spellEnd"/>
      <w:r>
        <w:rPr>
          <w:bCs/>
          <w:sz w:val="24"/>
        </w:rPr>
        <w:t xml:space="preserve"> en la tarea 4.</w:t>
      </w:r>
    </w:p>
    <w:p w14:paraId="0264FDC8" w14:textId="29F824D4" w:rsidR="001E3F9B" w:rsidRPr="00B56AA1" w:rsidRDefault="00DA57A3" w:rsidP="00A51F2A">
      <w:pPr>
        <w:widowControl w:val="0"/>
        <w:spacing w:after="0"/>
        <w:jc w:val="both"/>
      </w:pPr>
      <w:r>
        <w:rPr>
          <w:noProof/>
        </w:rPr>
        <w:lastRenderedPageBreak/>
        <mc:AlternateContent>
          <mc:Choice Requires="wps">
            <w:drawing>
              <wp:anchor distT="0" distB="0" distL="114300" distR="114300" simplePos="0" relativeHeight="251739136" behindDoc="0" locked="0" layoutInCell="1" allowOverlap="1" wp14:anchorId="4B693503" wp14:editId="12004A4E">
                <wp:simplePos x="0" y="0"/>
                <wp:positionH relativeFrom="margin">
                  <wp:align>left</wp:align>
                </wp:positionH>
                <wp:positionV relativeFrom="paragraph">
                  <wp:posOffset>3810</wp:posOffset>
                </wp:positionV>
                <wp:extent cx="1828800" cy="3051175"/>
                <wp:effectExtent l="0" t="0" r="22860" b="15875"/>
                <wp:wrapSquare wrapText="bothSides"/>
                <wp:docPr id="5" name="Cuadro de texto 5"/>
                <wp:cNvGraphicFramePr/>
                <a:graphic xmlns:a="http://schemas.openxmlformats.org/drawingml/2006/main">
                  <a:graphicData uri="http://schemas.microsoft.com/office/word/2010/wordprocessingShape">
                    <wps:wsp>
                      <wps:cNvSpPr txBox="1"/>
                      <wps:spPr>
                        <a:xfrm>
                          <a:off x="0" y="0"/>
                          <a:ext cx="1828800" cy="3051545"/>
                        </a:xfrm>
                        <a:prstGeom prst="rect">
                          <a:avLst/>
                        </a:prstGeom>
                        <a:noFill/>
                        <a:ln w="6350">
                          <a:solidFill>
                            <a:schemeClr val="accent1"/>
                          </a:solidFill>
                        </a:ln>
                        <a:effectLst/>
                      </wps:spPr>
                      <wps:txbx>
                        <w:txbxContent>
                          <w:p w14:paraId="5AC1DEBC" w14:textId="77777777" w:rsidR="001E3F9B" w:rsidRPr="00E16B41" w:rsidRDefault="001E3F9B" w:rsidP="001E3F9B">
                            <w:pPr>
                              <w:jc w:val="both"/>
                              <w:rPr>
                                <w:b/>
                                <w:sz w:val="26"/>
                                <w:szCs w:val="26"/>
                              </w:rPr>
                            </w:pPr>
                            <w:r w:rsidRPr="00E16B41">
                              <w:rPr>
                                <w:b/>
                                <w:sz w:val="26"/>
                                <w:szCs w:val="26"/>
                              </w:rPr>
                              <w:t>Tarea 5. Completar la encuesta sobre el método y entrega de material</w:t>
                            </w:r>
                          </w:p>
                          <w:p w14:paraId="6BB34D01" w14:textId="77777777" w:rsidR="00DA57A3" w:rsidRDefault="001E3F9B" w:rsidP="001E3F9B">
                            <w:pPr>
                              <w:jc w:val="both"/>
                              <w:rPr>
                                <w:bCs/>
                                <w:sz w:val="26"/>
                                <w:szCs w:val="26"/>
                              </w:rPr>
                            </w:pPr>
                            <w:r w:rsidRPr="00E16B41">
                              <w:rPr>
                                <w:bCs/>
                                <w:sz w:val="26"/>
                                <w:szCs w:val="26"/>
                              </w:rPr>
                              <w:t>En este paso se deberá</w:t>
                            </w:r>
                            <w:r w:rsidR="00DA57A3">
                              <w:rPr>
                                <w:bCs/>
                                <w:sz w:val="26"/>
                                <w:szCs w:val="26"/>
                              </w:rPr>
                              <w:t>:</w:t>
                            </w:r>
                          </w:p>
                          <w:p w14:paraId="144294AB" w14:textId="4BB0832D" w:rsidR="001E3F9B" w:rsidRPr="00E16B41" w:rsidRDefault="00DA57A3" w:rsidP="001E3F9B">
                            <w:pPr>
                              <w:jc w:val="both"/>
                              <w:rPr>
                                <w:bCs/>
                                <w:sz w:val="26"/>
                                <w:szCs w:val="26"/>
                              </w:rPr>
                            </w:pPr>
                            <w:r>
                              <w:rPr>
                                <w:bCs/>
                                <w:sz w:val="26"/>
                                <w:szCs w:val="26"/>
                              </w:rPr>
                              <w:t>1.</w:t>
                            </w:r>
                            <w:r w:rsidR="001E3F9B" w:rsidRPr="00E16B41">
                              <w:rPr>
                                <w:bCs/>
                                <w:sz w:val="26"/>
                                <w:szCs w:val="26"/>
                              </w:rPr>
                              <w:t xml:space="preserve"> </w:t>
                            </w:r>
                            <w:r>
                              <w:rPr>
                                <w:bCs/>
                                <w:sz w:val="26"/>
                                <w:szCs w:val="26"/>
                              </w:rPr>
                              <w:t>C</w:t>
                            </w:r>
                            <w:r w:rsidR="001E3F9B" w:rsidRPr="00E16B41">
                              <w:rPr>
                                <w:bCs/>
                                <w:sz w:val="26"/>
                                <w:szCs w:val="26"/>
                              </w:rPr>
                              <w:t>ompletar una encuesta sobre el método de monitorización de la calidad de servicios en la nube MoS@RT. La encuesta se encuentra en el siguiente enlace:</w:t>
                            </w:r>
                          </w:p>
                          <w:p w14:paraId="594E125A" w14:textId="1012746B" w:rsidR="001E3F9B" w:rsidRDefault="00277BA7" w:rsidP="001E3F9B">
                            <w:pPr>
                              <w:jc w:val="center"/>
                            </w:pPr>
                            <w:hyperlink r:id="rId15" w:tgtFrame="_blank" w:history="1">
                              <w:r w:rsidR="00E8369E">
                                <w:rPr>
                                  <w:rStyle w:val="Hipervnculo"/>
                                  <w:rFonts w:ascii="Courier New" w:hAnsi="Courier New" w:cs="Courier New"/>
                                  <w:color w:val="005A95"/>
                                  <w:szCs w:val="21"/>
                                  <w:shd w:val="clear" w:color="auto" w:fill="FFFFFF"/>
                                </w:rPr>
                                <w:t>http://goo.gl/forms/lBrWP6gEWL</w:t>
                              </w:r>
                            </w:hyperlink>
                          </w:p>
                          <w:p w14:paraId="49D4C346" w14:textId="591B84AE" w:rsidR="00DA57A3" w:rsidRDefault="00DA57A3" w:rsidP="001E3F9B">
                            <w:pPr>
                              <w:rPr>
                                <w:sz w:val="26"/>
                                <w:szCs w:val="26"/>
                              </w:rPr>
                            </w:pPr>
                            <w:r>
                              <w:rPr>
                                <w:sz w:val="26"/>
                                <w:szCs w:val="26"/>
                              </w:rPr>
                              <w:t>2. Entregar el boletín de la práctica.</w:t>
                            </w:r>
                          </w:p>
                          <w:p w14:paraId="2322E34F" w14:textId="355B0A7F" w:rsidR="001E3F9B" w:rsidRPr="00E16B41" w:rsidRDefault="00DA57A3" w:rsidP="001E3F9B">
                            <w:pPr>
                              <w:rPr>
                                <w:sz w:val="26"/>
                                <w:szCs w:val="26"/>
                              </w:rPr>
                            </w:pPr>
                            <w:r>
                              <w:rPr>
                                <w:sz w:val="26"/>
                                <w:szCs w:val="26"/>
                              </w:rPr>
                              <w:t>3. Adjuntar</w:t>
                            </w:r>
                            <w:r w:rsidR="001E3F9B" w:rsidRPr="00E16B41">
                              <w:rPr>
                                <w:sz w:val="26"/>
                                <w:szCs w:val="26"/>
                              </w:rPr>
                              <w:t xml:space="preserve"> en la tarea habilitada en </w:t>
                            </w:r>
                            <w:proofErr w:type="spellStart"/>
                            <w:r w:rsidR="001E3F9B" w:rsidRPr="00E16B41">
                              <w:rPr>
                                <w:sz w:val="26"/>
                                <w:szCs w:val="26"/>
                              </w:rPr>
                              <w:t>PoliformaT</w:t>
                            </w:r>
                            <w:proofErr w:type="spellEnd"/>
                            <w:r w:rsidR="001E3F9B" w:rsidRPr="00E16B41">
                              <w:rPr>
                                <w:sz w:val="26"/>
                                <w:szCs w:val="26"/>
                              </w:rPr>
                              <w:t xml:space="preserve"> los siguientes materiales:</w:t>
                            </w:r>
                          </w:p>
                          <w:p w14:paraId="0C7714A9" w14:textId="77777777" w:rsidR="001E3F9B" w:rsidRPr="00E16B41" w:rsidRDefault="001E3F9B" w:rsidP="001E3F9B">
                            <w:pPr>
                              <w:pStyle w:val="Prrafodelista"/>
                              <w:numPr>
                                <w:ilvl w:val="0"/>
                                <w:numId w:val="15"/>
                              </w:numPr>
                              <w:rPr>
                                <w:sz w:val="26"/>
                                <w:szCs w:val="26"/>
                                <w:lang w:val="es-ES"/>
                              </w:rPr>
                            </w:pPr>
                            <w:r w:rsidRPr="00E16B41">
                              <w:rPr>
                                <w:sz w:val="26"/>
                                <w:szCs w:val="26"/>
                                <w:lang w:val="es-ES"/>
                              </w:rPr>
                              <w:t xml:space="preserve">Fichero Excel en el que se ha realizado la configuración. </w:t>
                            </w:r>
                          </w:p>
                          <w:p w14:paraId="4F604B65" w14:textId="77777777" w:rsidR="001E3F9B" w:rsidRPr="00E16B41" w:rsidRDefault="001E3F9B" w:rsidP="001E3F9B">
                            <w:pPr>
                              <w:pStyle w:val="Prrafodelista"/>
                              <w:numPr>
                                <w:ilvl w:val="0"/>
                                <w:numId w:val="15"/>
                              </w:numPr>
                              <w:rPr>
                                <w:sz w:val="26"/>
                                <w:szCs w:val="26"/>
                                <w:lang w:val="es-ES"/>
                              </w:rPr>
                            </w:pPr>
                            <w:r w:rsidRPr="00E16B41">
                              <w:rPr>
                                <w:sz w:val="26"/>
                                <w:szCs w:val="26"/>
                                <w:lang w:val="es-ES"/>
                              </w:rPr>
                              <w:t xml:space="preserve">Fichero TXT resultante de la configuración.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93503" id="Cuadro de texto 5" o:spid="_x0000_s1034" type="#_x0000_t202" style="position:absolute;left:0;text-align:left;margin-left:0;margin-top:.3pt;width:2in;height:240.25pt;z-index:25173913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" filled="f" strokecolor="#5b9bd5 [3204]" strokeweight=".5pt">
                <v:textbox>
                  <w:txbxContent>
                    <w:p w14:paraId="5AC1DEBC" w14:textId="77777777" w:rsidR="001E3F9B" w:rsidRPr="00E16B41" w:rsidRDefault="001E3F9B" w:rsidP="001E3F9B">
                      <w:pPr>
                        <w:jc w:val="both"/>
                        <w:rPr>
                          <w:b/>
                          <w:sz w:val="26"/>
                          <w:szCs w:val="26"/>
                        </w:rPr>
                      </w:pPr>
                      <w:r w:rsidRPr="00E16B41">
                        <w:rPr>
                          <w:b/>
                          <w:sz w:val="26"/>
                          <w:szCs w:val="26"/>
                        </w:rPr>
                        <w:t>Tarea 5. Completar la encuesta sobre el método y entrega de material</w:t>
                      </w:r>
                    </w:p>
                    <w:p w14:paraId="6BB34D01" w14:textId="77777777" w:rsidR="00DA57A3" w:rsidRDefault="001E3F9B" w:rsidP="001E3F9B">
                      <w:pPr>
                        <w:jc w:val="both"/>
                        <w:rPr>
                          <w:bCs/>
                          <w:sz w:val="26"/>
                          <w:szCs w:val="26"/>
                        </w:rPr>
                      </w:pPr>
                      <w:r w:rsidRPr="00E16B41">
                        <w:rPr>
                          <w:bCs/>
                          <w:sz w:val="26"/>
                          <w:szCs w:val="26"/>
                        </w:rPr>
                        <w:t>En este paso se deberá</w:t>
                      </w:r>
                      <w:r w:rsidR="00DA57A3">
                        <w:rPr>
                          <w:bCs/>
                          <w:sz w:val="26"/>
                          <w:szCs w:val="26"/>
                        </w:rPr>
                        <w:t>:</w:t>
                      </w:r>
                    </w:p>
                    <w:p w14:paraId="144294AB" w14:textId="4BB0832D" w:rsidR="001E3F9B" w:rsidRPr="00E16B41" w:rsidRDefault="00DA57A3" w:rsidP="001E3F9B">
                      <w:pPr>
                        <w:jc w:val="both"/>
                        <w:rPr>
                          <w:bCs/>
                          <w:sz w:val="26"/>
                          <w:szCs w:val="26"/>
                        </w:rPr>
                      </w:pPr>
                      <w:r>
                        <w:rPr>
                          <w:bCs/>
                          <w:sz w:val="26"/>
                          <w:szCs w:val="26"/>
                        </w:rPr>
                        <w:t>1.</w:t>
                      </w:r>
                      <w:r w:rsidR="001E3F9B" w:rsidRPr="00E16B41">
                        <w:rPr>
                          <w:bCs/>
                          <w:sz w:val="26"/>
                          <w:szCs w:val="26"/>
                        </w:rPr>
                        <w:t xml:space="preserve"> </w:t>
                      </w:r>
                      <w:r>
                        <w:rPr>
                          <w:bCs/>
                          <w:sz w:val="26"/>
                          <w:szCs w:val="26"/>
                        </w:rPr>
                        <w:t>C</w:t>
                      </w:r>
                      <w:r w:rsidR="001E3F9B" w:rsidRPr="00E16B41">
                        <w:rPr>
                          <w:bCs/>
                          <w:sz w:val="26"/>
                          <w:szCs w:val="26"/>
                        </w:rPr>
                        <w:t>ompletar una encuesta sobre el método de monitorización de la calidad de servicios en la nube MoS@RT. La encuesta se encuentra en el siguiente enlace:</w:t>
                      </w:r>
                    </w:p>
                    <w:p w14:paraId="594E125A" w14:textId="1012746B" w:rsidR="001E3F9B" w:rsidRDefault="00277BA7" w:rsidP="001E3F9B">
                      <w:pPr>
                        <w:jc w:val="center"/>
                      </w:pPr>
                      <w:hyperlink r:id="rId16" w:tgtFrame="_blank" w:history="1">
                        <w:r w:rsidR="00E8369E">
                          <w:rPr>
                            <w:rStyle w:val="Hipervnculo"/>
                            <w:rFonts w:ascii="Courier New" w:hAnsi="Courier New" w:cs="Courier New"/>
                            <w:color w:val="005A95"/>
                            <w:szCs w:val="21"/>
                            <w:shd w:val="clear" w:color="auto" w:fill="FFFFFF"/>
                          </w:rPr>
                          <w:t>http://goo.gl/forms/lBrWP6gEWL</w:t>
                        </w:r>
                      </w:hyperlink>
                    </w:p>
                    <w:p w14:paraId="49D4C346" w14:textId="591B84AE" w:rsidR="00DA57A3" w:rsidRDefault="00DA57A3" w:rsidP="001E3F9B">
                      <w:pPr>
                        <w:rPr>
                          <w:sz w:val="26"/>
                          <w:szCs w:val="26"/>
                        </w:rPr>
                      </w:pPr>
                      <w:r>
                        <w:rPr>
                          <w:sz w:val="26"/>
                          <w:szCs w:val="26"/>
                        </w:rPr>
                        <w:t>2. Entregar el boletín de la práctica.</w:t>
                      </w:r>
                    </w:p>
                    <w:p w14:paraId="2322E34F" w14:textId="355B0A7F" w:rsidR="001E3F9B" w:rsidRPr="00E16B41" w:rsidRDefault="00DA57A3" w:rsidP="001E3F9B">
                      <w:pPr>
                        <w:rPr>
                          <w:sz w:val="26"/>
                          <w:szCs w:val="26"/>
                        </w:rPr>
                      </w:pPr>
                      <w:r>
                        <w:rPr>
                          <w:sz w:val="26"/>
                          <w:szCs w:val="26"/>
                        </w:rPr>
                        <w:t>3. Adjuntar</w:t>
                      </w:r>
                      <w:r w:rsidR="001E3F9B" w:rsidRPr="00E16B41">
                        <w:rPr>
                          <w:sz w:val="26"/>
                          <w:szCs w:val="26"/>
                        </w:rPr>
                        <w:t xml:space="preserve"> en la tarea habilitada en </w:t>
                      </w:r>
                      <w:proofErr w:type="spellStart"/>
                      <w:r w:rsidR="001E3F9B" w:rsidRPr="00E16B41">
                        <w:rPr>
                          <w:sz w:val="26"/>
                          <w:szCs w:val="26"/>
                        </w:rPr>
                        <w:t>PoliformaT</w:t>
                      </w:r>
                      <w:proofErr w:type="spellEnd"/>
                      <w:r w:rsidR="001E3F9B" w:rsidRPr="00E16B41">
                        <w:rPr>
                          <w:sz w:val="26"/>
                          <w:szCs w:val="26"/>
                        </w:rPr>
                        <w:t xml:space="preserve"> los siguientes materiales:</w:t>
                      </w:r>
                    </w:p>
                    <w:p w14:paraId="0C7714A9" w14:textId="77777777" w:rsidR="001E3F9B" w:rsidRPr="00E16B41" w:rsidRDefault="001E3F9B" w:rsidP="001E3F9B">
                      <w:pPr>
                        <w:pStyle w:val="Prrafodelista"/>
                        <w:numPr>
                          <w:ilvl w:val="0"/>
                          <w:numId w:val="15"/>
                        </w:numPr>
                        <w:rPr>
                          <w:sz w:val="26"/>
                          <w:szCs w:val="26"/>
                          <w:lang w:val="es-ES"/>
                        </w:rPr>
                      </w:pPr>
                      <w:r w:rsidRPr="00E16B41">
                        <w:rPr>
                          <w:sz w:val="26"/>
                          <w:szCs w:val="26"/>
                          <w:lang w:val="es-ES"/>
                        </w:rPr>
                        <w:t xml:space="preserve">Fichero Excel en el que se ha realizado la configuración. </w:t>
                      </w:r>
                    </w:p>
                    <w:p w14:paraId="4F604B65" w14:textId="77777777" w:rsidR="001E3F9B" w:rsidRPr="00E16B41" w:rsidRDefault="001E3F9B" w:rsidP="001E3F9B">
                      <w:pPr>
                        <w:pStyle w:val="Prrafodelista"/>
                        <w:numPr>
                          <w:ilvl w:val="0"/>
                          <w:numId w:val="15"/>
                        </w:numPr>
                        <w:rPr>
                          <w:sz w:val="26"/>
                          <w:szCs w:val="26"/>
                          <w:lang w:val="es-ES"/>
                        </w:rPr>
                      </w:pPr>
                      <w:r w:rsidRPr="00E16B41">
                        <w:rPr>
                          <w:sz w:val="26"/>
                          <w:szCs w:val="26"/>
                          <w:lang w:val="es-ES"/>
                        </w:rPr>
                        <w:t xml:space="preserve">Fichero TXT resultante de la configuración. </w:t>
                      </w:r>
                    </w:p>
                  </w:txbxContent>
                </v:textbox>
                <w10:wrap type="square" anchorx="margin"/>
              </v:shape>
            </w:pict>
          </mc:Fallback>
        </mc:AlternateContent>
      </w:r>
      <w:r w:rsidR="001E3F9B">
        <w:rPr>
          <w:noProof/>
        </w:rPr>
        <mc:AlternateContent>
          <mc:Choice Requires="wps">
            <w:drawing>
              <wp:anchor distT="0" distB="0" distL="114300" distR="114300" simplePos="0" relativeHeight="251736064" behindDoc="0" locked="0" layoutInCell="1" allowOverlap="1" wp14:anchorId="0CFB1793" wp14:editId="2FA9A49F">
                <wp:simplePos x="0" y="0"/>
                <wp:positionH relativeFrom="margin">
                  <wp:posOffset>938530</wp:posOffset>
                </wp:positionH>
                <wp:positionV relativeFrom="paragraph">
                  <wp:posOffset>929005</wp:posOffset>
                </wp:positionV>
                <wp:extent cx="2639060" cy="351155"/>
                <wp:effectExtent l="0" t="0" r="0" b="0"/>
                <wp:wrapTopAndBottom/>
                <wp:docPr id="25" name="CuadroTexto 1"/>
                <wp:cNvGraphicFramePr/>
                <a:graphic xmlns:a="http://schemas.openxmlformats.org/drawingml/2006/main">
                  <a:graphicData uri="http://schemas.microsoft.com/office/word/2010/wordprocessingShape">
                    <wps:wsp>
                      <wps:cNvSpPr txBox="1"/>
                      <wps:spPr>
                        <a:xfrm>
                          <a:off x="0" y="0"/>
                          <a:ext cx="2639060" cy="3511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39AA9FA" w14:textId="221FE8A0" w:rsidR="001E3F9B" w:rsidRPr="00415071" w:rsidRDefault="001E3F9B" w:rsidP="001E3F9B">
                            <w:pPr>
                              <w:pStyle w:val="NormalWeb"/>
                              <w:spacing w:before="0" w:beforeAutospacing="0" w:after="0" w:afterAutospacing="0"/>
                              <w:rPr>
                                <w:sz w:val="21"/>
                              </w:rPr>
                            </w:pPr>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CFB1793" id="_x0000_s1035" type="#_x0000_t202" style="position:absolute;left:0;text-align:left;margin-left:73.9pt;margin-top:73.15pt;width:207.8pt;height:27.65pt;z-index:2517360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" filled="f" stroked="f">
                <v:textbox style="mso-fit-shape-to-text:t" inset="0,0,0,0">
                  <w:txbxContent>
                    <w:p w14:paraId="639AA9FA" w14:textId="221FE8A0" w:rsidR="001E3F9B" w:rsidRPr="00415071" w:rsidRDefault="001E3F9B" w:rsidP="001E3F9B">
                      <w:pPr>
                        <w:pStyle w:val="NormalWeb"/>
                        <w:spacing w:before="0" w:beforeAutospacing="0" w:after="0" w:afterAutospacing="0"/>
                        <w:rPr>
                          <w:sz w:val="21"/>
                        </w:rPr>
                      </w:pPr>
                    </w:p>
                  </w:txbxContent>
                </v:textbox>
                <w10:wrap type="topAndBottom" anchorx="margin"/>
              </v:shape>
            </w:pict>
          </mc:Fallback>
        </mc:AlternateContent>
      </w:r>
    </w:p>
    <w:p w14:paraId="559382AE" w14:textId="6DF32E0C" w:rsidR="001E3F9B" w:rsidRDefault="00C819BC" w:rsidP="00B56AA1">
      <w:r>
        <w:t>Evidencias:</w:t>
      </w:r>
    </w:p>
    <w:p w14:paraId="253A7022" w14:textId="7EEE973A" w:rsidR="00C819BC" w:rsidRDefault="00C819BC" w:rsidP="00B56AA1">
      <w:r>
        <w:rPr>
          <w:noProof/>
        </w:rPr>
        <w:drawing>
          <wp:inline distT="0" distB="0" distL="0" distR="0" wp14:anchorId="548EDDB4" wp14:editId="124868F1">
            <wp:extent cx="5400040" cy="8115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11530"/>
                    </a:xfrm>
                    <a:prstGeom prst="rect">
                      <a:avLst/>
                    </a:prstGeom>
                  </pic:spPr>
                </pic:pic>
              </a:graphicData>
            </a:graphic>
          </wp:inline>
        </w:drawing>
      </w:r>
    </w:p>
    <w:p w14:paraId="222C7652" w14:textId="467B897C" w:rsidR="00C819BC" w:rsidRDefault="00C819BC" w:rsidP="00B56AA1">
      <w:r>
        <w:rPr>
          <w:noProof/>
        </w:rPr>
        <w:drawing>
          <wp:inline distT="0" distB="0" distL="0" distR="0" wp14:anchorId="0BA77ABA" wp14:editId="3B8458E4">
            <wp:extent cx="5400040" cy="77343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73430"/>
                    </a:xfrm>
                    <a:prstGeom prst="rect">
                      <a:avLst/>
                    </a:prstGeom>
                  </pic:spPr>
                </pic:pic>
              </a:graphicData>
            </a:graphic>
          </wp:inline>
        </w:drawing>
      </w:r>
    </w:p>
    <w:p w14:paraId="0C562880" w14:textId="7BCB93EA" w:rsidR="006B725E" w:rsidRPr="00B56AA1" w:rsidRDefault="006B725E" w:rsidP="00B56AA1">
      <w:r>
        <w:rPr>
          <w:noProof/>
        </w:rPr>
        <w:lastRenderedPageBreak/>
        <w:drawing>
          <wp:inline distT="0" distB="0" distL="0" distR="0" wp14:anchorId="4BF6828D" wp14:editId="16AA95E9">
            <wp:extent cx="5400040" cy="49206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920615"/>
                    </a:xfrm>
                    <a:prstGeom prst="rect">
                      <a:avLst/>
                    </a:prstGeom>
                  </pic:spPr>
                </pic:pic>
              </a:graphicData>
            </a:graphic>
          </wp:inline>
        </w:drawing>
      </w:r>
    </w:p>
    <w:sectPr w:rsidR="006B725E" w:rsidRPr="00B56AA1" w:rsidSect="003B65B9">
      <w:pgSz w:w="11906" w:h="16838"/>
      <w:pgMar w:top="1417" w:right="1701" w:bottom="1417" w:left="1701" w:header="2381" w:footer="2324"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6220"/>
    <w:multiLevelType w:val="hybridMultilevel"/>
    <w:tmpl w:val="55947B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F22990"/>
    <w:multiLevelType w:val="hybridMultilevel"/>
    <w:tmpl w:val="583EAD2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2783F57"/>
    <w:multiLevelType w:val="hybridMultilevel"/>
    <w:tmpl w:val="5CB277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205FE7"/>
    <w:multiLevelType w:val="hybridMultilevel"/>
    <w:tmpl w:val="115C68A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7D44F3E"/>
    <w:multiLevelType w:val="hybridMultilevel"/>
    <w:tmpl w:val="5CB277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5F0BA6"/>
    <w:multiLevelType w:val="hybridMultilevel"/>
    <w:tmpl w:val="34DE9EE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A98480F"/>
    <w:multiLevelType w:val="hybridMultilevel"/>
    <w:tmpl w:val="5CB277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F1A469E"/>
    <w:multiLevelType w:val="hybridMultilevel"/>
    <w:tmpl w:val="5CB277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5F027C5"/>
    <w:multiLevelType w:val="hybridMultilevel"/>
    <w:tmpl w:val="C44EA0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93D366D"/>
    <w:multiLevelType w:val="hybridMultilevel"/>
    <w:tmpl w:val="B246A69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2CA248A"/>
    <w:multiLevelType w:val="hybridMultilevel"/>
    <w:tmpl w:val="5CB277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7664B1"/>
    <w:multiLevelType w:val="hybridMultilevel"/>
    <w:tmpl w:val="6D1A005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6F642600"/>
    <w:multiLevelType w:val="hybridMultilevel"/>
    <w:tmpl w:val="8B5E2486"/>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A1C6322"/>
    <w:multiLevelType w:val="hybridMultilevel"/>
    <w:tmpl w:val="B686A144"/>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4" w15:restartNumberingAfterBreak="0">
    <w:nsid w:val="7B682890"/>
    <w:multiLevelType w:val="multilevel"/>
    <w:tmpl w:val="CF5EF2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12"/>
  </w:num>
  <w:num w:numId="4">
    <w:abstractNumId w:val="6"/>
  </w:num>
  <w:num w:numId="5">
    <w:abstractNumId w:val="10"/>
  </w:num>
  <w:num w:numId="6">
    <w:abstractNumId w:val="4"/>
  </w:num>
  <w:num w:numId="7">
    <w:abstractNumId w:val="9"/>
  </w:num>
  <w:num w:numId="8">
    <w:abstractNumId w:val="2"/>
  </w:num>
  <w:num w:numId="9">
    <w:abstractNumId w:val="7"/>
  </w:num>
  <w:num w:numId="10">
    <w:abstractNumId w:val="14"/>
  </w:num>
  <w:num w:numId="11">
    <w:abstractNumId w:val="5"/>
  </w:num>
  <w:num w:numId="12">
    <w:abstractNumId w:val="11"/>
  </w:num>
  <w:num w:numId="13">
    <w:abstractNumId w:val="3"/>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autoHyphenation/>
  <w:hyphenationZone w:val="425"/>
  <w:doNotHyphenateCaps/>
  <w:evenAndOddHeader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C93"/>
    <w:rsid w:val="00007194"/>
    <w:rsid w:val="00010D74"/>
    <w:rsid w:val="000139B6"/>
    <w:rsid w:val="00023205"/>
    <w:rsid w:val="00041E28"/>
    <w:rsid w:val="0004249C"/>
    <w:rsid w:val="0005110E"/>
    <w:rsid w:val="00051A10"/>
    <w:rsid w:val="0009762D"/>
    <w:rsid w:val="000A0694"/>
    <w:rsid w:val="000A09F4"/>
    <w:rsid w:val="000A1637"/>
    <w:rsid w:val="000B5E51"/>
    <w:rsid w:val="000C0D4C"/>
    <w:rsid w:val="000C130C"/>
    <w:rsid w:val="000C219E"/>
    <w:rsid w:val="000C34DB"/>
    <w:rsid w:val="000C4B63"/>
    <w:rsid w:val="000D77D6"/>
    <w:rsid w:val="000E4467"/>
    <w:rsid w:val="000E7066"/>
    <w:rsid w:val="000E716A"/>
    <w:rsid w:val="000F655D"/>
    <w:rsid w:val="000F659C"/>
    <w:rsid w:val="00104F3F"/>
    <w:rsid w:val="00106B0D"/>
    <w:rsid w:val="00113264"/>
    <w:rsid w:val="00116AC7"/>
    <w:rsid w:val="00132A55"/>
    <w:rsid w:val="00136AA4"/>
    <w:rsid w:val="00142527"/>
    <w:rsid w:val="001521CB"/>
    <w:rsid w:val="00153DA5"/>
    <w:rsid w:val="00154B3D"/>
    <w:rsid w:val="00155AE0"/>
    <w:rsid w:val="00173F4B"/>
    <w:rsid w:val="001746C9"/>
    <w:rsid w:val="00176BA4"/>
    <w:rsid w:val="00181C02"/>
    <w:rsid w:val="00184C4A"/>
    <w:rsid w:val="00190157"/>
    <w:rsid w:val="00191127"/>
    <w:rsid w:val="0019181F"/>
    <w:rsid w:val="001A2A28"/>
    <w:rsid w:val="001A3D39"/>
    <w:rsid w:val="001B127A"/>
    <w:rsid w:val="001C6871"/>
    <w:rsid w:val="001E3F9B"/>
    <w:rsid w:val="001F5007"/>
    <w:rsid w:val="001F6C51"/>
    <w:rsid w:val="001F6F12"/>
    <w:rsid w:val="001F7B17"/>
    <w:rsid w:val="00201EFE"/>
    <w:rsid w:val="0020306A"/>
    <w:rsid w:val="00210351"/>
    <w:rsid w:val="00227926"/>
    <w:rsid w:val="00232A4C"/>
    <w:rsid w:val="00251BD2"/>
    <w:rsid w:val="00253A04"/>
    <w:rsid w:val="00277BA7"/>
    <w:rsid w:val="00282569"/>
    <w:rsid w:val="00283C36"/>
    <w:rsid w:val="00287B89"/>
    <w:rsid w:val="0029073D"/>
    <w:rsid w:val="00291EAE"/>
    <w:rsid w:val="00297376"/>
    <w:rsid w:val="002A2AAB"/>
    <w:rsid w:val="002E07B5"/>
    <w:rsid w:val="002E1998"/>
    <w:rsid w:val="002E3BEF"/>
    <w:rsid w:val="00327C04"/>
    <w:rsid w:val="00341F61"/>
    <w:rsid w:val="00347BA3"/>
    <w:rsid w:val="003524BF"/>
    <w:rsid w:val="00364B8C"/>
    <w:rsid w:val="00371829"/>
    <w:rsid w:val="00376C12"/>
    <w:rsid w:val="003839EC"/>
    <w:rsid w:val="00393373"/>
    <w:rsid w:val="003A1F2B"/>
    <w:rsid w:val="003B251E"/>
    <w:rsid w:val="003B5D00"/>
    <w:rsid w:val="003B65B9"/>
    <w:rsid w:val="003B6C16"/>
    <w:rsid w:val="003B75AA"/>
    <w:rsid w:val="003C744F"/>
    <w:rsid w:val="003D60FA"/>
    <w:rsid w:val="003E5081"/>
    <w:rsid w:val="003E51E4"/>
    <w:rsid w:val="003E6512"/>
    <w:rsid w:val="003F0584"/>
    <w:rsid w:val="00402496"/>
    <w:rsid w:val="00411ADC"/>
    <w:rsid w:val="00415071"/>
    <w:rsid w:val="00423E92"/>
    <w:rsid w:val="00425525"/>
    <w:rsid w:val="00426838"/>
    <w:rsid w:val="00427A7A"/>
    <w:rsid w:val="00457019"/>
    <w:rsid w:val="0046102B"/>
    <w:rsid w:val="00463532"/>
    <w:rsid w:val="0048045D"/>
    <w:rsid w:val="00485F49"/>
    <w:rsid w:val="00486568"/>
    <w:rsid w:val="0049696B"/>
    <w:rsid w:val="004A327B"/>
    <w:rsid w:val="004A3DA0"/>
    <w:rsid w:val="004B1B45"/>
    <w:rsid w:val="004C40D7"/>
    <w:rsid w:val="004E2498"/>
    <w:rsid w:val="004E4C98"/>
    <w:rsid w:val="004E799B"/>
    <w:rsid w:val="004F6D6A"/>
    <w:rsid w:val="004F703B"/>
    <w:rsid w:val="0050262D"/>
    <w:rsid w:val="0051567E"/>
    <w:rsid w:val="00531236"/>
    <w:rsid w:val="0054508C"/>
    <w:rsid w:val="00552CF3"/>
    <w:rsid w:val="00576830"/>
    <w:rsid w:val="0058615F"/>
    <w:rsid w:val="00587B62"/>
    <w:rsid w:val="0059155F"/>
    <w:rsid w:val="0059767A"/>
    <w:rsid w:val="005A354C"/>
    <w:rsid w:val="005A4496"/>
    <w:rsid w:val="005D16E2"/>
    <w:rsid w:val="005D4335"/>
    <w:rsid w:val="005F1C1A"/>
    <w:rsid w:val="005F6969"/>
    <w:rsid w:val="005F735E"/>
    <w:rsid w:val="006009B4"/>
    <w:rsid w:val="00604449"/>
    <w:rsid w:val="00606B29"/>
    <w:rsid w:val="006173CC"/>
    <w:rsid w:val="00641030"/>
    <w:rsid w:val="00650ADE"/>
    <w:rsid w:val="006522E3"/>
    <w:rsid w:val="0065710B"/>
    <w:rsid w:val="0067369C"/>
    <w:rsid w:val="006853B4"/>
    <w:rsid w:val="00687A11"/>
    <w:rsid w:val="00695EEE"/>
    <w:rsid w:val="006A3CE7"/>
    <w:rsid w:val="006A4A87"/>
    <w:rsid w:val="006A7276"/>
    <w:rsid w:val="006B022D"/>
    <w:rsid w:val="006B725E"/>
    <w:rsid w:val="006C27C5"/>
    <w:rsid w:val="006D2F72"/>
    <w:rsid w:val="006E41BA"/>
    <w:rsid w:val="00704D0F"/>
    <w:rsid w:val="00711950"/>
    <w:rsid w:val="00713DC4"/>
    <w:rsid w:val="0071447C"/>
    <w:rsid w:val="007150A2"/>
    <w:rsid w:val="0073017A"/>
    <w:rsid w:val="007304A7"/>
    <w:rsid w:val="00734691"/>
    <w:rsid w:val="007364F9"/>
    <w:rsid w:val="007440B1"/>
    <w:rsid w:val="007456C3"/>
    <w:rsid w:val="007611F6"/>
    <w:rsid w:val="00774217"/>
    <w:rsid w:val="00781100"/>
    <w:rsid w:val="007A511B"/>
    <w:rsid w:val="007B405D"/>
    <w:rsid w:val="007B4BA7"/>
    <w:rsid w:val="007B6132"/>
    <w:rsid w:val="007C407B"/>
    <w:rsid w:val="007C52EF"/>
    <w:rsid w:val="007D1065"/>
    <w:rsid w:val="007E0307"/>
    <w:rsid w:val="007E07F2"/>
    <w:rsid w:val="007E4430"/>
    <w:rsid w:val="007F04C0"/>
    <w:rsid w:val="007F52EC"/>
    <w:rsid w:val="00804C92"/>
    <w:rsid w:val="00805AB5"/>
    <w:rsid w:val="00806B4B"/>
    <w:rsid w:val="008135EB"/>
    <w:rsid w:val="0081454E"/>
    <w:rsid w:val="0083351C"/>
    <w:rsid w:val="00846D87"/>
    <w:rsid w:val="00856728"/>
    <w:rsid w:val="0087470A"/>
    <w:rsid w:val="00877B5D"/>
    <w:rsid w:val="00881E67"/>
    <w:rsid w:val="0088477F"/>
    <w:rsid w:val="00885533"/>
    <w:rsid w:val="008874D6"/>
    <w:rsid w:val="008879BD"/>
    <w:rsid w:val="0089356C"/>
    <w:rsid w:val="008A06A6"/>
    <w:rsid w:val="008A43D2"/>
    <w:rsid w:val="008B3726"/>
    <w:rsid w:val="008B480A"/>
    <w:rsid w:val="008D4488"/>
    <w:rsid w:val="00903166"/>
    <w:rsid w:val="0091605B"/>
    <w:rsid w:val="00924FFB"/>
    <w:rsid w:val="009277BE"/>
    <w:rsid w:val="00930A24"/>
    <w:rsid w:val="00941F89"/>
    <w:rsid w:val="00952918"/>
    <w:rsid w:val="00963953"/>
    <w:rsid w:val="00981357"/>
    <w:rsid w:val="00984B0F"/>
    <w:rsid w:val="009A50F1"/>
    <w:rsid w:val="009B0501"/>
    <w:rsid w:val="009B258C"/>
    <w:rsid w:val="009C183B"/>
    <w:rsid w:val="009C2EB5"/>
    <w:rsid w:val="009E5DEE"/>
    <w:rsid w:val="009F1CFB"/>
    <w:rsid w:val="009F1F98"/>
    <w:rsid w:val="009F25F6"/>
    <w:rsid w:val="009F7576"/>
    <w:rsid w:val="00A32EB7"/>
    <w:rsid w:val="00A35004"/>
    <w:rsid w:val="00A3660A"/>
    <w:rsid w:val="00A4771C"/>
    <w:rsid w:val="00A51F2A"/>
    <w:rsid w:val="00A542F8"/>
    <w:rsid w:val="00A630DD"/>
    <w:rsid w:val="00A75CDA"/>
    <w:rsid w:val="00A7722F"/>
    <w:rsid w:val="00AC2CBF"/>
    <w:rsid w:val="00B02A1C"/>
    <w:rsid w:val="00B1123C"/>
    <w:rsid w:val="00B2688B"/>
    <w:rsid w:val="00B30A21"/>
    <w:rsid w:val="00B3729C"/>
    <w:rsid w:val="00B43391"/>
    <w:rsid w:val="00B43632"/>
    <w:rsid w:val="00B50680"/>
    <w:rsid w:val="00B53104"/>
    <w:rsid w:val="00B56AA1"/>
    <w:rsid w:val="00B672CD"/>
    <w:rsid w:val="00B75B7C"/>
    <w:rsid w:val="00B81F63"/>
    <w:rsid w:val="00B8315C"/>
    <w:rsid w:val="00B873C9"/>
    <w:rsid w:val="00B95A7A"/>
    <w:rsid w:val="00BA3135"/>
    <w:rsid w:val="00BA4ED5"/>
    <w:rsid w:val="00BA6453"/>
    <w:rsid w:val="00C2121E"/>
    <w:rsid w:val="00C24D82"/>
    <w:rsid w:val="00C270F8"/>
    <w:rsid w:val="00C33A47"/>
    <w:rsid w:val="00C3639B"/>
    <w:rsid w:val="00C61765"/>
    <w:rsid w:val="00C660D7"/>
    <w:rsid w:val="00C72267"/>
    <w:rsid w:val="00C73793"/>
    <w:rsid w:val="00C77B2C"/>
    <w:rsid w:val="00C819BC"/>
    <w:rsid w:val="00CC7EEA"/>
    <w:rsid w:val="00CD43F9"/>
    <w:rsid w:val="00CE0810"/>
    <w:rsid w:val="00CE4992"/>
    <w:rsid w:val="00D046D4"/>
    <w:rsid w:val="00D10446"/>
    <w:rsid w:val="00D44DD0"/>
    <w:rsid w:val="00D656B0"/>
    <w:rsid w:val="00D7036A"/>
    <w:rsid w:val="00D74600"/>
    <w:rsid w:val="00D77C15"/>
    <w:rsid w:val="00D8362F"/>
    <w:rsid w:val="00D84D6B"/>
    <w:rsid w:val="00D95F27"/>
    <w:rsid w:val="00DA57A3"/>
    <w:rsid w:val="00DB1738"/>
    <w:rsid w:val="00DB2511"/>
    <w:rsid w:val="00DB4B88"/>
    <w:rsid w:val="00DC6624"/>
    <w:rsid w:val="00DE441F"/>
    <w:rsid w:val="00DE6E5D"/>
    <w:rsid w:val="00DF782E"/>
    <w:rsid w:val="00E061C4"/>
    <w:rsid w:val="00E16B41"/>
    <w:rsid w:val="00E21E9A"/>
    <w:rsid w:val="00E301E6"/>
    <w:rsid w:val="00E45FDF"/>
    <w:rsid w:val="00E60585"/>
    <w:rsid w:val="00E6729B"/>
    <w:rsid w:val="00E67F5D"/>
    <w:rsid w:val="00E77E59"/>
    <w:rsid w:val="00E8369E"/>
    <w:rsid w:val="00E860D8"/>
    <w:rsid w:val="00ED5AB3"/>
    <w:rsid w:val="00ED7A90"/>
    <w:rsid w:val="00ED7DE7"/>
    <w:rsid w:val="00F11FC5"/>
    <w:rsid w:val="00F15C93"/>
    <w:rsid w:val="00F20CA6"/>
    <w:rsid w:val="00F23417"/>
    <w:rsid w:val="00F322F2"/>
    <w:rsid w:val="00F378C1"/>
    <w:rsid w:val="00F60CD4"/>
    <w:rsid w:val="00F76256"/>
    <w:rsid w:val="00F86D1F"/>
    <w:rsid w:val="00F91557"/>
    <w:rsid w:val="00FA2257"/>
    <w:rsid w:val="00FB3A8F"/>
    <w:rsid w:val="00FB4359"/>
    <w:rsid w:val="00FC2D5A"/>
    <w:rsid w:val="00FE2223"/>
    <w:rsid w:val="00FE42B5"/>
    <w:rsid w:val="00FE7F89"/>
    <w:rsid w:val="66C6836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D3F2"/>
  <w15:docId w15:val="{6A120EA5-FEFF-4275-BB17-28FBFB60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3D2"/>
    <w:rPr>
      <w:sz w:val="21"/>
    </w:rPr>
  </w:style>
  <w:style w:type="paragraph" w:styleId="Ttulo1">
    <w:name w:val="heading 1"/>
    <w:basedOn w:val="Normal"/>
    <w:next w:val="Normal"/>
    <w:link w:val="Ttulo1Car"/>
    <w:uiPriority w:val="9"/>
    <w:qFormat/>
    <w:rsid w:val="008A43D2"/>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A51F2A"/>
    <w:pPr>
      <w:keepNext/>
      <w:keepLines/>
      <w:spacing w:before="120" w:after="12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gurecaption">
    <w:name w:val="figurecaption"/>
    <w:basedOn w:val="Normal"/>
    <w:next w:val="Normal"/>
    <w:rsid w:val="00E45FDF"/>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eastAsia="de-DE"/>
    </w:rPr>
  </w:style>
  <w:style w:type="paragraph" w:styleId="Prrafodelista">
    <w:name w:val="List Paragraph"/>
    <w:basedOn w:val="Normal"/>
    <w:uiPriority w:val="34"/>
    <w:qFormat/>
    <w:rsid w:val="00E45FDF"/>
    <w:pPr>
      <w:overflowPunct w:val="0"/>
      <w:autoSpaceDE w:val="0"/>
      <w:autoSpaceDN w:val="0"/>
      <w:adjustRightInd w:val="0"/>
      <w:spacing w:after="0" w:line="240" w:lineRule="atLeast"/>
      <w:ind w:left="720" w:firstLine="227"/>
      <w:contextualSpacing/>
      <w:jc w:val="both"/>
      <w:textAlignment w:val="baseline"/>
    </w:pPr>
    <w:rPr>
      <w:rFonts w:ascii="Times New Roman" w:eastAsia="Times New Roman" w:hAnsi="Times New Roman" w:cs="Times New Roman"/>
      <w:sz w:val="20"/>
      <w:szCs w:val="20"/>
      <w:lang w:val="en-US" w:eastAsia="de-DE"/>
    </w:rPr>
  </w:style>
  <w:style w:type="character" w:styleId="Textodelmarcadordeposicin">
    <w:name w:val="Placeholder Text"/>
    <w:basedOn w:val="Fuentedeprrafopredeter"/>
    <w:uiPriority w:val="99"/>
    <w:semiHidden/>
    <w:rsid w:val="003F0584"/>
    <w:rPr>
      <w:color w:val="808080"/>
    </w:rPr>
  </w:style>
  <w:style w:type="paragraph" w:styleId="Sinespaciado">
    <w:name w:val="No Spacing"/>
    <w:link w:val="SinespaciadoCar"/>
    <w:uiPriority w:val="1"/>
    <w:qFormat/>
    <w:rsid w:val="00CE4992"/>
    <w:pPr>
      <w:spacing w:after="0" w:line="240" w:lineRule="auto"/>
    </w:pPr>
  </w:style>
  <w:style w:type="character" w:customStyle="1" w:styleId="SinespaciadoCar">
    <w:name w:val="Sin espaciado Car"/>
    <w:basedOn w:val="Fuentedeprrafopredeter"/>
    <w:link w:val="Sinespaciado"/>
    <w:uiPriority w:val="1"/>
    <w:rsid w:val="00CE4992"/>
  </w:style>
  <w:style w:type="character" w:styleId="Refdecomentario">
    <w:name w:val="annotation reference"/>
    <w:basedOn w:val="Fuentedeprrafopredeter"/>
    <w:uiPriority w:val="99"/>
    <w:semiHidden/>
    <w:unhideWhenUsed/>
    <w:rsid w:val="00774217"/>
    <w:rPr>
      <w:sz w:val="16"/>
      <w:szCs w:val="16"/>
    </w:rPr>
  </w:style>
  <w:style w:type="paragraph" w:styleId="Textocomentario">
    <w:name w:val="annotation text"/>
    <w:basedOn w:val="Normal"/>
    <w:link w:val="TextocomentarioCar"/>
    <w:uiPriority w:val="99"/>
    <w:semiHidden/>
    <w:unhideWhenUsed/>
    <w:rsid w:val="007742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4217"/>
    <w:rPr>
      <w:sz w:val="20"/>
      <w:szCs w:val="20"/>
    </w:rPr>
  </w:style>
  <w:style w:type="paragraph" w:styleId="Asuntodelcomentario">
    <w:name w:val="annotation subject"/>
    <w:basedOn w:val="Textocomentario"/>
    <w:next w:val="Textocomentario"/>
    <w:link w:val="AsuntodelcomentarioCar"/>
    <w:uiPriority w:val="99"/>
    <w:semiHidden/>
    <w:unhideWhenUsed/>
    <w:rsid w:val="00774217"/>
    <w:rPr>
      <w:b/>
      <w:bCs/>
    </w:rPr>
  </w:style>
  <w:style w:type="character" w:customStyle="1" w:styleId="AsuntodelcomentarioCar">
    <w:name w:val="Asunto del comentario Car"/>
    <w:basedOn w:val="TextocomentarioCar"/>
    <w:link w:val="Asuntodelcomentario"/>
    <w:uiPriority w:val="99"/>
    <w:semiHidden/>
    <w:rsid w:val="00774217"/>
    <w:rPr>
      <w:b/>
      <w:bCs/>
      <w:sz w:val="20"/>
      <w:szCs w:val="20"/>
    </w:rPr>
  </w:style>
  <w:style w:type="paragraph" w:styleId="Textodeglobo">
    <w:name w:val="Balloon Text"/>
    <w:basedOn w:val="Normal"/>
    <w:link w:val="TextodegloboCar"/>
    <w:uiPriority w:val="99"/>
    <w:semiHidden/>
    <w:unhideWhenUsed/>
    <w:rsid w:val="007742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4217"/>
    <w:rPr>
      <w:rFonts w:ascii="Segoe UI" w:hAnsi="Segoe UI" w:cs="Segoe UI"/>
      <w:sz w:val="18"/>
      <w:szCs w:val="18"/>
    </w:rPr>
  </w:style>
  <w:style w:type="paragraph" w:styleId="Revisin">
    <w:name w:val="Revision"/>
    <w:hidden/>
    <w:uiPriority w:val="99"/>
    <w:semiHidden/>
    <w:rsid w:val="0088477F"/>
    <w:pPr>
      <w:spacing w:after="0" w:line="240" w:lineRule="auto"/>
    </w:pPr>
  </w:style>
  <w:style w:type="table" w:styleId="Tablaconcuadrcula">
    <w:name w:val="Table Grid"/>
    <w:basedOn w:val="Tablanormal"/>
    <w:uiPriority w:val="39"/>
    <w:rsid w:val="00461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527"/>
    <w:pPr>
      <w:spacing w:before="100" w:beforeAutospacing="1" w:after="100" w:afterAutospacing="1" w:line="240" w:lineRule="auto"/>
    </w:pPr>
    <w:rPr>
      <w:rFonts w:ascii="Times New Roman" w:hAnsi="Times New Roman" w:cs="Times New Roman"/>
      <w:sz w:val="24"/>
      <w:szCs w:val="24"/>
    </w:rPr>
  </w:style>
  <w:style w:type="character" w:styleId="Hipervnculo">
    <w:name w:val="Hyperlink"/>
    <w:basedOn w:val="Fuentedeprrafopredeter"/>
    <w:uiPriority w:val="99"/>
    <w:unhideWhenUsed/>
    <w:rsid w:val="004F6D6A"/>
    <w:rPr>
      <w:color w:val="0563C1" w:themeColor="hyperlink"/>
      <w:u w:val="single"/>
    </w:rPr>
  </w:style>
  <w:style w:type="character" w:styleId="Hipervnculovisitado">
    <w:name w:val="FollowedHyperlink"/>
    <w:basedOn w:val="Fuentedeprrafopredeter"/>
    <w:uiPriority w:val="99"/>
    <w:semiHidden/>
    <w:unhideWhenUsed/>
    <w:rsid w:val="001E3F9B"/>
    <w:rPr>
      <w:color w:val="954F72" w:themeColor="followedHyperlink"/>
      <w:u w:val="single"/>
    </w:rPr>
  </w:style>
  <w:style w:type="character" w:customStyle="1" w:styleId="Ttulo1Car">
    <w:name w:val="Título 1 Car"/>
    <w:basedOn w:val="Fuentedeprrafopredeter"/>
    <w:link w:val="Ttulo1"/>
    <w:uiPriority w:val="9"/>
    <w:rsid w:val="008A43D2"/>
    <w:rPr>
      <w:rFonts w:eastAsiaTheme="majorEastAsia" w:cstheme="majorBidi"/>
      <w:b/>
      <w:sz w:val="28"/>
      <w:szCs w:val="32"/>
    </w:rPr>
  </w:style>
  <w:style w:type="character" w:customStyle="1" w:styleId="Ttulo2Car">
    <w:name w:val="Título 2 Car"/>
    <w:basedOn w:val="Fuentedeprrafopredeter"/>
    <w:link w:val="Ttulo2"/>
    <w:uiPriority w:val="9"/>
    <w:rsid w:val="00A51F2A"/>
    <w:rPr>
      <w:rFonts w:eastAsiaTheme="majorEastAsia"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emf"/><Relationship Id="rId12" Type="http://schemas.openxmlformats.org/officeDocument/2006/relationships/hyperlink" Target="http://users.dsic.upv.es/~icedillo/EjercicioCalidad/"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goo.gl/forms/lBrWP6gEW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goo.gl/forms/lBrWP6gEWL" TargetMode="External"/><Relationship Id="rId10" Type="http://schemas.openxmlformats.org/officeDocument/2006/relationships/hyperlink" Target="http://users.dsic.upv.es/~icedillo/EjercicioCalidad/"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4D2F6B3444244A78E99FB17AE0365BD"/>
        <w:category>
          <w:name w:val="General"/>
          <w:gallery w:val="placeholder"/>
        </w:category>
        <w:types>
          <w:type w:val="bbPlcHdr"/>
        </w:types>
        <w:behaviors>
          <w:behavior w:val="content"/>
        </w:behaviors>
        <w:guid w:val="{9B62C8DC-C69C-4E68-B3DF-F253E166BAA2}"/>
      </w:docPartPr>
      <w:docPartBody>
        <w:p w:rsidR="005812B6" w:rsidRDefault="00AF2335" w:rsidP="00AF2335">
          <w:pPr>
            <w:pStyle w:val="64D2F6B3444244A78E99FB17AE0365BD"/>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335"/>
    <w:rsid w:val="000A7BA0"/>
    <w:rsid w:val="000F69AE"/>
    <w:rsid w:val="001A3CAA"/>
    <w:rsid w:val="00321754"/>
    <w:rsid w:val="003A1B1C"/>
    <w:rsid w:val="0045030C"/>
    <w:rsid w:val="00507C04"/>
    <w:rsid w:val="0054751D"/>
    <w:rsid w:val="005556C8"/>
    <w:rsid w:val="005812B6"/>
    <w:rsid w:val="00620D1E"/>
    <w:rsid w:val="00790C0C"/>
    <w:rsid w:val="00857268"/>
    <w:rsid w:val="00862051"/>
    <w:rsid w:val="008D038E"/>
    <w:rsid w:val="00A01617"/>
    <w:rsid w:val="00A62891"/>
    <w:rsid w:val="00AF2335"/>
    <w:rsid w:val="00B46082"/>
    <w:rsid w:val="00C86FBD"/>
    <w:rsid w:val="00D6085E"/>
    <w:rsid w:val="00DA253F"/>
    <w:rsid w:val="00DC7D11"/>
    <w:rsid w:val="00E77A34"/>
    <w:rsid w:val="00F44FDD"/>
    <w:rsid w:val="00F66E58"/>
    <w:rsid w:val="00F80FC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4D2F6B3444244A78E99FB17AE0365BD">
    <w:name w:val="64D2F6B3444244A78E99FB17AE0365BD"/>
    <w:rsid w:val="00AF23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 de ENERO de 2021</PublishDate>
  <Abstract/>
  <CompanyAddress>_________</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6AFC6-9482-4B05-83B4-D4FA273FB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1141</Words>
  <Characters>6279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Método Cloud-MoS@rt</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Cloud-MoS@rt</dc:title>
  <dc:subject>Servicios de Subastas en Línea</dc:subject>
  <dc:creator>Irene C.</dc:creator>
  <cp:keywords/>
  <dc:description/>
  <cp:lastModifiedBy>Freddy</cp:lastModifiedBy>
  <cp:revision>3</cp:revision>
  <cp:lastPrinted>2015-12-10T17:33:00Z</cp:lastPrinted>
  <dcterms:created xsi:type="dcterms:W3CDTF">2021-01-08T21:22:00Z</dcterms:created>
  <dcterms:modified xsi:type="dcterms:W3CDTF">2021-01-08T21:27:00Z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iprisy@hotmail.com@www.mendeley.com</vt:lpwstr>
  </property>
  <property fmtid="{D5CDD505-2E9C-101B-9397-08002B2CF9AE}" pid="4" name="Mendeley Citation Style_1">
    <vt:lpwstr>http://csl.mendeley.com/styles/20109451/SCC2015Priscila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http://csl.mendeley.com/styles/20109451/SCC2015Priscila-3</vt:lpwstr>
  </property>
  <property fmtid="{D5CDD505-2E9C-101B-9397-08002B2CF9AE}" pid="18" name="Mendeley Recent Style Name 6_1">
    <vt:lpwstr>IEEE - SCC2015 Priscila Cedillo</vt:lpwstr>
  </property>
  <property fmtid="{D5CDD505-2E9C-101B-9397-08002B2CF9AE}" pid="19" name="Mendeley Recent Style Id 7_1">
    <vt:lpwstr>http://csl.mendeley.com/styles/20109451/SCC2015Priscila</vt:lpwstr>
  </property>
  <property fmtid="{D5CDD505-2E9C-101B-9397-08002B2CF9AE}" pid="20" name="Mendeley Recent Style Name 7_1">
    <vt:lpwstr>IEEE - SCC2015 Priscila Cedillo</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http://www.zotero.org/styles/springer-lecture-notes-in-computer-science</vt:lpwstr>
  </property>
  <property fmtid="{D5CDD505-2E9C-101B-9397-08002B2CF9AE}" pid="24" name="Mendeley Recent Style Name 9_1">
    <vt:lpwstr>Springer Lecture Notes in Computer Science</vt:lpwstr>
  </property>
</Properties>
</file>