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62" w:rsidRPr="00613873" w:rsidRDefault="005F6667">
      <w:pPr>
        <w:rPr>
          <w:b/>
          <w:sz w:val="32"/>
          <w:szCs w:val="32"/>
        </w:rPr>
      </w:pPr>
      <w:r w:rsidRPr="00613873">
        <w:rPr>
          <w:b/>
          <w:sz w:val="32"/>
          <w:szCs w:val="32"/>
        </w:rPr>
        <w:t>Recitation no 4</w:t>
      </w:r>
    </w:p>
    <w:p w:rsidR="005F6667" w:rsidRDefault="005F6667"/>
    <w:p w:rsidR="005F6667" w:rsidRPr="00613873" w:rsidRDefault="002568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TASK 1: </w:t>
      </w:r>
      <w:proofErr w:type="spellStart"/>
      <w:r w:rsidR="005F6667" w:rsidRPr="00613873">
        <w:rPr>
          <w:b/>
          <w:sz w:val="28"/>
          <w:szCs w:val="28"/>
          <w:u w:val="single"/>
        </w:rPr>
        <w:t>GraphX</w:t>
      </w:r>
      <w:proofErr w:type="spellEnd"/>
      <w:r w:rsidR="005F6667" w:rsidRPr="00613873">
        <w:rPr>
          <w:b/>
          <w:sz w:val="28"/>
          <w:szCs w:val="28"/>
          <w:u w:val="single"/>
        </w:rPr>
        <w:t xml:space="preserve"> and PageRank</w:t>
      </w:r>
    </w:p>
    <w:p w:rsidR="00613873" w:rsidRDefault="00613873" w:rsidP="00613873">
      <w:proofErr w:type="spellStart"/>
      <w:r w:rsidRPr="00613873">
        <w:t>GraphX</w:t>
      </w:r>
      <w:proofErr w:type="spellEnd"/>
      <w:r w:rsidRPr="00613873">
        <w:t xml:space="preserve"> comes with static and dynamic implementations of PageRank as</w:t>
      </w:r>
      <w:r>
        <w:t xml:space="preserve"> </w:t>
      </w:r>
      <w:r w:rsidRPr="00613873">
        <w:t>methods on the PageRank object. Static PageRank runs for a fixed</w:t>
      </w:r>
      <w:r>
        <w:t xml:space="preserve"> </w:t>
      </w:r>
      <w:r w:rsidRPr="00613873">
        <w:t>number of iterations, while dynamic PageRank runs until the ranks</w:t>
      </w:r>
      <w:r>
        <w:t xml:space="preserve"> </w:t>
      </w:r>
      <w:r w:rsidRPr="00613873">
        <w:t>converge (i.e., stop changing by more than a specified</w:t>
      </w:r>
      <w:r>
        <w:t xml:space="preserve"> </w:t>
      </w:r>
      <w:r w:rsidRPr="00613873">
        <w:t xml:space="preserve">tolerance). </w:t>
      </w:r>
      <w:proofErr w:type="spellStart"/>
      <w:r w:rsidRPr="00613873">
        <w:t>GraphOps</w:t>
      </w:r>
      <w:proofErr w:type="spellEnd"/>
      <w:r w:rsidRPr="00613873">
        <w:t xml:space="preserve"> allows calling these algorithms directly as methods</w:t>
      </w:r>
      <w:r>
        <w:t xml:space="preserve"> </w:t>
      </w:r>
      <w:r w:rsidRPr="00613873">
        <w:t xml:space="preserve">on Graph. </w:t>
      </w:r>
      <w:proofErr w:type="spellStart"/>
      <w:r w:rsidRPr="00613873">
        <w:t>GraphX</w:t>
      </w:r>
      <w:proofErr w:type="spellEnd"/>
      <w:r w:rsidRPr="00613873">
        <w:t xml:space="preserve"> also includes an example social network dataset that we can run</w:t>
      </w:r>
      <w:r>
        <w:t xml:space="preserve"> </w:t>
      </w:r>
      <w:r w:rsidRPr="00613873">
        <w:t xml:space="preserve">PageRank on. A set of users is given in </w:t>
      </w:r>
      <w:proofErr w:type="spellStart"/>
      <w:r w:rsidRPr="00613873">
        <w:t>graphx</w:t>
      </w:r>
      <w:proofErr w:type="spellEnd"/>
      <w:r w:rsidRPr="00613873">
        <w:t>/data/users.txt, and a set of</w:t>
      </w:r>
      <w:r>
        <w:t xml:space="preserve"> </w:t>
      </w:r>
      <w:r w:rsidRPr="00613873">
        <w:t xml:space="preserve">relationships between users is given in </w:t>
      </w:r>
      <w:proofErr w:type="spellStart"/>
      <w:r w:rsidRPr="00613873">
        <w:t>graphx</w:t>
      </w:r>
      <w:proofErr w:type="spellEnd"/>
      <w:r w:rsidRPr="00613873">
        <w:t>/data/followers.txt.</w:t>
      </w:r>
    </w:p>
    <w:p w:rsidR="001A5649" w:rsidRDefault="001A5649" w:rsidP="00613873">
      <w:r>
        <w:t>Open the following files:</w:t>
      </w:r>
    </w:p>
    <w:p w:rsidR="001A5649" w:rsidRPr="001A5649" w:rsidRDefault="001A5649" w:rsidP="001A5649">
      <w:pPr>
        <w:autoSpaceDE w:val="0"/>
        <w:autoSpaceDN w:val="0"/>
        <w:adjustRightInd w:val="0"/>
        <w:spacing w:after="0" w:line="240" w:lineRule="auto"/>
        <w:rPr>
          <w:rFonts w:cs="Arimo"/>
          <w:sz w:val="24"/>
          <w:szCs w:val="24"/>
          <w:lang w:bidi="he-IL"/>
        </w:rPr>
      </w:pPr>
      <w:r w:rsidRPr="001A5649">
        <w:rPr>
          <w:rFonts w:cs="Arimo"/>
          <w:sz w:val="24"/>
          <w:szCs w:val="24"/>
          <w:lang w:bidi="he-IL"/>
        </w:rPr>
        <w:t xml:space="preserve">Edit </w:t>
      </w:r>
      <w:proofErr w:type="spellStart"/>
      <w:r w:rsidRPr="001A5649">
        <w:rPr>
          <w:rFonts w:cs="Cousine"/>
          <w:sz w:val="20"/>
          <w:szCs w:val="20"/>
          <w:lang w:bidi="he-IL"/>
        </w:rPr>
        <w:t>built.sbt</w:t>
      </w:r>
      <w:proofErr w:type="spellEnd"/>
      <w:r w:rsidRPr="001A5649">
        <w:rPr>
          <w:rFonts w:cs="Cousine"/>
          <w:sz w:val="20"/>
          <w:szCs w:val="20"/>
          <w:lang w:bidi="he-IL"/>
        </w:rPr>
        <w:t xml:space="preserve"> </w:t>
      </w:r>
      <w:r>
        <w:rPr>
          <w:rFonts w:cs="Arimo"/>
          <w:sz w:val="24"/>
          <w:szCs w:val="24"/>
          <w:lang w:bidi="he-IL"/>
        </w:rPr>
        <w:t>as</w:t>
      </w:r>
      <w:r w:rsidRPr="001A5649">
        <w:rPr>
          <w:rFonts w:cs="Arimo"/>
          <w:sz w:val="24"/>
          <w:szCs w:val="24"/>
          <w:lang w:bidi="he-IL"/>
        </w:rPr>
        <w:t xml:space="preserve"> needed.</w:t>
      </w:r>
    </w:p>
    <w:p w:rsidR="001A5649" w:rsidRPr="001A5649" w:rsidRDefault="001A5649" w:rsidP="001A5649">
      <w:pPr>
        <w:autoSpaceDE w:val="0"/>
        <w:autoSpaceDN w:val="0"/>
        <w:adjustRightInd w:val="0"/>
        <w:spacing w:after="0" w:line="240" w:lineRule="auto"/>
        <w:rPr>
          <w:rFonts w:cs="Arimo"/>
          <w:sz w:val="24"/>
          <w:szCs w:val="24"/>
          <w:lang w:bidi="he-IL"/>
        </w:rPr>
      </w:pPr>
      <w:r w:rsidRPr="001A5649">
        <w:rPr>
          <w:rFonts w:cs="Arimo"/>
          <w:sz w:val="24"/>
          <w:szCs w:val="24"/>
          <w:lang w:bidi="he-IL"/>
        </w:rPr>
        <w:t xml:space="preserve">Edit </w:t>
      </w:r>
      <w:proofErr w:type="spellStart"/>
      <w:r>
        <w:rPr>
          <w:rFonts w:cs="Cousine"/>
          <w:sz w:val="20"/>
          <w:szCs w:val="20"/>
          <w:lang w:bidi="he-IL"/>
        </w:rPr>
        <w:t>PageRank</w:t>
      </w:r>
      <w:r w:rsidRPr="001A5649">
        <w:rPr>
          <w:rFonts w:cs="Cousine"/>
          <w:sz w:val="20"/>
          <w:szCs w:val="20"/>
          <w:lang w:bidi="he-IL"/>
        </w:rPr>
        <w:t>.scala</w:t>
      </w:r>
      <w:proofErr w:type="spellEnd"/>
      <w:r>
        <w:rPr>
          <w:rFonts w:cs="Cousine"/>
          <w:sz w:val="20"/>
          <w:szCs w:val="20"/>
          <w:lang w:bidi="he-IL"/>
        </w:rPr>
        <w:t xml:space="preserve"> </w:t>
      </w:r>
      <w:r>
        <w:rPr>
          <w:rFonts w:cs="Arimo"/>
          <w:sz w:val="24"/>
          <w:szCs w:val="24"/>
          <w:lang w:bidi="he-IL"/>
        </w:rPr>
        <w:t>as</w:t>
      </w:r>
      <w:r w:rsidRPr="001A5649">
        <w:rPr>
          <w:rFonts w:cs="Arimo"/>
          <w:sz w:val="24"/>
          <w:szCs w:val="24"/>
          <w:lang w:bidi="he-IL"/>
        </w:rPr>
        <w:t xml:space="preserve"> needed.</w:t>
      </w:r>
    </w:p>
    <w:p w:rsidR="001A5649" w:rsidRPr="001A5649" w:rsidRDefault="001A5649" w:rsidP="001A5649">
      <w:pPr>
        <w:autoSpaceDE w:val="0"/>
        <w:autoSpaceDN w:val="0"/>
        <w:adjustRightInd w:val="0"/>
        <w:spacing w:after="0" w:line="240" w:lineRule="auto"/>
        <w:rPr>
          <w:rFonts w:cs="Cousine"/>
          <w:sz w:val="20"/>
          <w:szCs w:val="20"/>
          <w:lang w:bidi="he-IL"/>
        </w:rPr>
      </w:pPr>
    </w:p>
    <w:p w:rsidR="001A5649" w:rsidRDefault="001A5649" w:rsidP="001A5649">
      <w:pPr>
        <w:autoSpaceDE w:val="0"/>
        <w:autoSpaceDN w:val="0"/>
        <w:adjustRightInd w:val="0"/>
        <w:spacing w:after="0" w:line="240" w:lineRule="auto"/>
        <w:rPr>
          <w:rFonts w:cs="Arimo"/>
          <w:sz w:val="24"/>
          <w:szCs w:val="24"/>
          <w:lang w:bidi="he-IL"/>
        </w:rPr>
      </w:pPr>
      <w:r w:rsidRPr="001A5649">
        <w:rPr>
          <w:rFonts w:cs="Arimo"/>
          <w:sz w:val="24"/>
          <w:szCs w:val="24"/>
          <w:lang w:bidi="he-IL"/>
        </w:rPr>
        <w:t xml:space="preserve">What does the code in </w:t>
      </w:r>
      <w:proofErr w:type="spellStart"/>
      <w:r w:rsidRPr="001A5649">
        <w:rPr>
          <w:rFonts w:cs="Cousine"/>
          <w:sz w:val="20"/>
          <w:szCs w:val="20"/>
          <w:lang w:bidi="he-IL"/>
        </w:rPr>
        <w:t>PageRank.scala</w:t>
      </w:r>
      <w:proofErr w:type="spellEnd"/>
      <w:r w:rsidRPr="001A5649">
        <w:rPr>
          <w:rFonts w:cs="Cousine"/>
          <w:sz w:val="20"/>
          <w:szCs w:val="20"/>
          <w:lang w:bidi="he-IL"/>
        </w:rPr>
        <w:t xml:space="preserve"> </w:t>
      </w:r>
      <w:r w:rsidRPr="001A5649">
        <w:rPr>
          <w:rFonts w:cs="Arimo"/>
          <w:sz w:val="24"/>
          <w:szCs w:val="24"/>
          <w:lang w:bidi="he-IL"/>
        </w:rPr>
        <w:t xml:space="preserve">do? </w:t>
      </w:r>
    </w:p>
    <w:p w:rsidR="00FD50FA" w:rsidRPr="001A5649" w:rsidRDefault="001A5649" w:rsidP="001A5649">
      <w:pPr>
        <w:autoSpaceDE w:val="0"/>
        <w:autoSpaceDN w:val="0"/>
        <w:adjustRightInd w:val="0"/>
        <w:spacing w:after="0" w:line="240" w:lineRule="auto"/>
        <w:rPr>
          <w:rFonts w:cs="Arimo"/>
          <w:sz w:val="24"/>
          <w:szCs w:val="24"/>
          <w:lang w:bidi="he-IL"/>
        </w:rPr>
      </w:pPr>
      <w:r w:rsidRPr="001A5649">
        <w:rPr>
          <w:rFonts w:cs="Arimo"/>
          <w:sz w:val="24"/>
          <w:szCs w:val="24"/>
          <w:lang w:bidi="he-IL"/>
        </w:rPr>
        <w:t>What is the convergen</w:t>
      </w:r>
      <w:r>
        <w:rPr>
          <w:rFonts w:cs="Arimo"/>
          <w:sz w:val="24"/>
          <w:szCs w:val="24"/>
          <w:lang w:bidi="he-IL"/>
        </w:rPr>
        <w:t xml:space="preserve">ce criteria for PageRank in the </w:t>
      </w:r>
      <w:r w:rsidRPr="001A5649">
        <w:rPr>
          <w:rFonts w:cs="Arimo"/>
          <w:sz w:val="24"/>
          <w:szCs w:val="24"/>
          <w:lang w:bidi="he-IL"/>
        </w:rPr>
        <w:t>example?</w:t>
      </w:r>
    </w:p>
    <w:p w:rsidR="00FD50FA" w:rsidRDefault="00FD50FA" w:rsidP="00613873"/>
    <w:p w:rsidR="001A5649" w:rsidRDefault="001A5649" w:rsidP="00613873">
      <w:r>
        <w:t>Also:</w:t>
      </w:r>
    </w:p>
    <w:p w:rsidR="00613873" w:rsidRPr="00613873" w:rsidRDefault="00613873" w:rsidP="00613873">
      <w:r>
        <w:t xml:space="preserve">--- </w:t>
      </w:r>
      <w:r w:rsidRPr="00613873">
        <w:t xml:space="preserve">Compile the PageRank example from </w:t>
      </w:r>
      <w:proofErr w:type="spellStart"/>
      <w:r w:rsidRPr="00613873">
        <w:t>GraphX</w:t>
      </w:r>
      <w:proofErr w:type="spellEnd"/>
      <w:r w:rsidRPr="00613873">
        <w:t xml:space="preserve"> by downloading the below</w:t>
      </w:r>
      <w:r>
        <w:t xml:space="preserve"> </w:t>
      </w:r>
      <w:r w:rsidRPr="00613873">
        <w:t>file:</w:t>
      </w:r>
    </w:p>
    <w:p w:rsidR="00613873" w:rsidRDefault="00613873" w:rsidP="00613873">
      <w:pPr>
        <w:rPr>
          <w:sz w:val="18"/>
          <w:szCs w:val="18"/>
        </w:rPr>
      </w:pPr>
      <w:hyperlink r:id="rId4" w:history="1">
        <w:r w:rsidRPr="009220D8">
          <w:rPr>
            <w:rStyle w:val="Hyperlink"/>
            <w:sz w:val="18"/>
            <w:szCs w:val="18"/>
          </w:rPr>
          <w:t>https://github.com/apache/spark/blob/master/graphx/src/main/scala/org/apache/spark/graphx/lib/PageRank.scala</w:t>
        </w:r>
      </w:hyperlink>
    </w:p>
    <w:p w:rsidR="00AD5375" w:rsidRPr="00AD5375" w:rsidRDefault="00AD5375" w:rsidP="00AD5375">
      <w:r>
        <w:t xml:space="preserve">--- </w:t>
      </w:r>
      <w:r w:rsidRPr="00AD5375">
        <w:t>What does the PageRank code do?</w:t>
      </w:r>
    </w:p>
    <w:p w:rsidR="00AD5375" w:rsidRDefault="00AD5375" w:rsidP="00AD5375">
      <w:r>
        <w:t xml:space="preserve">--- </w:t>
      </w:r>
      <w:r w:rsidRPr="00AD5375">
        <w:t>What is the convergence criteria?</w:t>
      </w:r>
    </w:p>
    <w:p w:rsidR="00AF1D1E" w:rsidRDefault="00AF1D1E" w:rsidP="00AD5375"/>
    <w:p w:rsidR="00256815" w:rsidRDefault="00256815" w:rsidP="00AD5375"/>
    <w:p w:rsidR="00256815" w:rsidRDefault="00256815" w:rsidP="00AD5375"/>
    <w:p w:rsidR="00256815" w:rsidRDefault="00256815" w:rsidP="00AD5375"/>
    <w:p w:rsidR="00256815" w:rsidRDefault="00256815" w:rsidP="00AD5375"/>
    <w:p w:rsidR="00256815" w:rsidRDefault="00256815" w:rsidP="00AD5375"/>
    <w:p w:rsidR="00256815" w:rsidRDefault="00256815" w:rsidP="00AD5375"/>
    <w:p w:rsidR="00256815" w:rsidRDefault="00256815" w:rsidP="00AD5375"/>
    <w:p w:rsidR="00256815" w:rsidRDefault="00256815" w:rsidP="00AD5375"/>
    <w:p w:rsidR="00256815" w:rsidRDefault="00256815" w:rsidP="00AD5375"/>
    <w:p w:rsidR="00256815" w:rsidRDefault="00256815" w:rsidP="00AD5375"/>
    <w:p w:rsidR="00A94EEC" w:rsidRDefault="00256815" w:rsidP="00256815">
      <w:pPr>
        <w:rPr>
          <w:b/>
          <w:sz w:val="32"/>
          <w:szCs w:val="32"/>
        </w:rPr>
      </w:pPr>
      <w:r w:rsidRPr="00256815">
        <w:rPr>
          <w:b/>
          <w:sz w:val="32"/>
          <w:szCs w:val="32"/>
        </w:rPr>
        <w:lastRenderedPageBreak/>
        <w:t xml:space="preserve">TASK 2: </w:t>
      </w:r>
    </w:p>
    <w:p w:rsidR="00256815" w:rsidRPr="00256815" w:rsidRDefault="00256815" w:rsidP="00256815">
      <w:pPr>
        <w:rPr>
          <w:b/>
          <w:bCs/>
          <w:sz w:val="32"/>
          <w:szCs w:val="32"/>
        </w:rPr>
      </w:pPr>
      <w:r w:rsidRPr="00256815">
        <w:rPr>
          <w:b/>
          <w:bCs/>
          <w:sz w:val="32"/>
          <w:szCs w:val="32"/>
        </w:rPr>
        <w:t>Part 1: Getting started with Spark SQL</w:t>
      </w:r>
    </w:p>
    <w:p w:rsidR="005653BF" w:rsidRDefault="00256815" w:rsidP="00256815">
      <w:r w:rsidRPr="00256815">
        <w:t>Like Apache Spark in general, Spark SQL in particular is all about distributed in-memory computations</w:t>
      </w:r>
      <w:r>
        <w:t xml:space="preserve"> </w:t>
      </w:r>
      <w:r w:rsidRPr="00256815">
        <w:t>on massive scale. The primary difference between Spark SQL</w:t>
      </w:r>
      <w:r w:rsidRPr="00256815">
        <w:rPr>
          <w:rFonts w:hint="cs"/>
        </w:rPr>
        <w:t>’</w:t>
      </w:r>
      <w:r w:rsidRPr="00256815">
        <w:t xml:space="preserve">s and the </w:t>
      </w:r>
      <w:r w:rsidRPr="00256815">
        <w:rPr>
          <w:rFonts w:hint="cs"/>
        </w:rPr>
        <w:t>“</w:t>
      </w:r>
      <w:r w:rsidRPr="00256815">
        <w:t>bare</w:t>
      </w:r>
      <w:r w:rsidRPr="00256815">
        <w:rPr>
          <w:rFonts w:hint="cs"/>
        </w:rPr>
        <w:t>”</w:t>
      </w:r>
      <w:r w:rsidRPr="00256815">
        <w:t xml:space="preserve"> Spark Core</w:t>
      </w:r>
      <w:r w:rsidRPr="00256815">
        <w:rPr>
          <w:rFonts w:hint="cs"/>
        </w:rPr>
        <w:t>’</w:t>
      </w:r>
      <w:r w:rsidRPr="00256815">
        <w:t>s RDD</w:t>
      </w:r>
      <w:r>
        <w:t xml:space="preserve"> </w:t>
      </w:r>
      <w:r w:rsidRPr="00256815">
        <w:t>computation models is the framework for loading, querying and</w:t>
      </w:r>
      <w:r>
        <w:t xml:space="preserve"> persisting structured and semi </w:t>
      </w:r>
      <w:r w:rsidRPr="00256815">
        <w:t>structured</w:t>
      </w:r>
      <w:r>
        <w:t xml:space="preserve"> </w:t>
      </w:r>
      <w:r w:rsidRPr="00256815">
        <w:t xml:space="preserve">data using structured queries that can be expressed using good </w:t>
      </w:r>
      <w:proofErr w:type="spellStart"/>
      <w:r w:rsidRPr="00256815">
        <w:t>ol</w:t>
      </w:r>
      <w:proofErr w:type="spellEnd"/>
      <w:r w:rsidRPr="00256815">
        <w:rPr>
          <w:rFonts w:hint="cs"/>
        </w:rPr>
        <w:t>’</w:t>
      </w:r>
      <w:r w:rsidRPr="00256815">
        <w:t xml:space="preserve"> SQL and </w:t>
      </w:r>
      <w:proofErr w:type="spellStart"/>
      <w:r w:rsidRPr="00256815">
        <w:t>HiveQL</w:t>
      </w:r>
      <w:proofErr w:type="spellEnd"/>
      <w:r w:rsidRPr="00256815">
        <w:t>.</w:t>
      </w:r>
      <w:r>
        <w:t xml:space="preserve"> </w:t>
      </w:r>
      <w:r w:rsidRPr="00256815">
        <w:t xml:space="preserve">More information about Spark SQL and its processes can be found </w:t>
      </w:r>
      <w:r w:rsidR="005653BF">
        <w:t xml:space="preserve">here: </w:t>
      </w:r>
    </w:p>
    <w:p w:rsidR="00256815" w:rsidRDefault="005653BF" w:rsidP="00256815">
      <w:hyperlink r:id="rId5" w:history="1">
        <w:r w:rsidRPr="009220D8">
          <w:rPr>
            <w:rStyle w:val="Hyperlink"/>
          </w:rPr>
          <w:t>https://amplab.cs.berkeley.edu/wp-content/uploads/2015/03/SparkSQLSigmod2015.pdf</w:t>
        </w:r>
      </w:hyperlink>
    </w:p>
    <w:p w:rsidR="005653BF" w:rsidRPr="00256815" w:rsidRDefault="005653BF" w:rsidP="00256815"/>
    <w:p w:rsidR="00F23E62" w:rsidRDefault="00256815" w:rsidP="00256815">
      <w:r w:rsidRPr="00256815">
        <w:t xml:space="preserve">For this exercise we will use KDD Cup 1999 </w:t>
      </w:r>
      <w:r w:rsidR="00F23E62">
        <w:t>dataset, found here:</w:t>
      </w:r>
    </w:p>
    <w:p w:rsidR="00F23E62" w:rsidRDefault="00F23E62" w:rsidP="00256815">
      <w:hyperlink r:id="rId6" w:history="1">
        <w:r w:rsidRPr="009220D8">
          <w:rPr>
            <w:rStyle w:val="Hyperlink"/>
          </w:rPr>
          <w:t>http://kdd.ics.uci.edu/databases/kddcup99/kddcup99.html</w:t>
        </w:r>
      </w:hyperlink>
    </w:p>
    <w:p w:rsidR="00F23E62" w:rsidRDefault="00256815" w:rsidP="00256815">
      <w:r w:rsidRPr="00256815">
        <w:t xml:space="preserve"> The dataset contains a wide variety of intrusions</w:t>
      </w:r>
      <w:r w:rsidR="005653BF">
        <w:t xml:space="preserve"> </w:t>
      </w:r>
      <w:r w:rsidRPr="00256815">
        <w:t>simulated in a military network en</w:t>
      </w:r>
      <w:r w:rsidR="00F23E62">
        <w:t xml:space="preserve">vironment. This </w:t>
      </w:r>
      <w:r w:rsidRPr="00256815">
        <w:t>dataset will be later used to develop a machine</w:t>
      </w:r>
      <w:r w:rsidR="00F23E62">
        <w:t xml:space="preserve"> </w:t>
      </w:r>
      <w:r w:rsidRPr="00256815">
        <w:t>learning based intrusion detection system.</w:t>
      </w:r>
      <w:r w:rsidR="00F23E62">
        <w:t xml:space="preserve"> </w:t>
      </w:r>
    </w:p>
    <w:p w:rsidR="00256815" w:rsidRPr="00256815" w:rsidRDefault="00256815" w:rsidP="00256815">
      <w:r w:rsidRPr="00256815">
        <w:t>But first let</w:t>
      </w:r>
      <w:r w:rsidR="00A960C1">
        <w:t>’</w:t>
      </w:r>
      <w:r w:rsidRPr="00256815">
        <w:t>s manipulate and transform the data with Spark SQL.</w:t>
      </w:r>
    </w:p>
    <w:p w:rsidR="00256815" w:rsidRPr="00256815" w:rsidRDefault="00A94EEC" w:rsidP="00256815">
      <w:r>
        <w:t xml:space="preserve">Make the following folder with the Task2 problems that you download from </w:t>
      </w:r>
      <w:proofErr w:type="spellStart"/>
      <w:proofErr w:type="gramStart"/>
      <w:r>
        <w:t>sakai</w:t>
      </w:r>
      <w:proofErr w:type="spellEnd"/>
      <w:proofErr w:type="gramEnd"/>
      <w:r>
        <w:t xml:space="preserve">: </w:t>
      </w:r>
      <w:r w:rsidR="00256815" w:rsidRPr="00256815">
        <w:t>recitation4/problems</w:t>
      </w:r>
    </w:p>
    <w:p w:rsidR="00256815" w:rsidRPr="00256815" w:rsidRDefault="00256815" w:rsidP="00256815">
      <w:proofErr w:type="spellStart"/>
      <w:proofErr w:type="gramStart"/>
      <w:r w:rsidRPr="00256815">
        <w:t>wget</w:t>
      </w:r>
      <w:proofErr w:type="spellEnd"/>
      <w:proofErr w:type="gramEnd"/>
      <w:r w:rsidRPr="00256815">
        <w:t xml:space="preserve"> http://kdd.ics.uci.edu/databases/kddcup99/kddcup.data_10_percent.gz</w:t>
      </w:r>
    </w:p>
    <w:p w:rsidR="00256815" w:rsidRPr="00256815" w:rsidRDefault="00256815" w:rsidP="00256815">
      <w:pPr>
        <w:rPr>
          <w:lang w:val="it-IT"/>
        </w:rPr>
      </w:pPr>
      <w:r w:rsidRPr="00256815">
        <w:rPr>
          <w:lang w:val="it-IT"/>
        </w:rPr>
        <w:t>gzip -d kddcup.data_10_percent.gz</w:t>
      </w:r>
    </w:p>
    <w:p w:rsidR="00256815" w:rsidRPr="00256815" w:rsidRDefault="00256815" w:rsidP="00256815">
      <w:proofErr w:type="spellStart"/>
      <w:proofErr w:type="gramStart"/>
      <w:r w:rsidRPr="00256815">
        <w:t>jupyter</w:t>
      </w:r>
      <w:proofErr w:type="spellEnd"/>
      <w:proofErr w:type="gramEnd"/>
      <w:r w:rsidRPr="00256815">
        <w:t xml:space="preserve"> notebook </w:t>
      </w:r>
      <w:proofErr w:type="spellStart"/>
      <w:r w:rsidRPr="00256815">
        <w:t>sparkSQL.ipynb</w:t>
      </w:r>
      <w:proofErr w:type="spellEnd"/>
    </w:p>
    <w:p w:rsidR="00A94EEC" w:rsidRPr="00A94EEC" w:rsidRDefault="00A94EEC" w:rsidP="00256815">
      <w:pPr>
        <w:rPr>
          <w:bCs/>
        </w:rPr>
      </w:pPr>
      <w:r w:rsidRPr="00A94EEC">
        <w:rPr>
          <w:bCs/>
        </w:rPr>
        <w:t xml:space="preserve">Follow the instructions from this point on and please save/store </w:t>
      </w:r>
      <w:proofErr w:type="spellStart"/>
      <w:r w:rsidRPr="00A94EEC">
        <w:rPr>
          <w:bCs/>
        </w:rPr>
        <w:t>printscreens</w:t>
      </w:r>
      <w:proofErr w:type="spellEnd"/>
      <w:r w:rsidRPr="00A94EEC">
        <w:rPr>
          <w:bCs/>
        </w:rPr>
        <w:t xml:space="preserve"> of all conducted instructions.</w:t>
      </w:r>
    </w:p>
    <w:p w:rsidR="00A94EEC" w:rsidRDefault="00A94EEC" w:rsidP="00256815">
      <w:pPr>
        <w:rPr>
          <w:b/>
          <w:bCs/>
        </w:rPr>
      </w:pPr>
    </w:p>
    <w:p w:rsidR="00256815" w:rsidRPr="00A94EEC" w:rsidRDefault="00256815" w:rsidP="00256815">
      <w:pPr>
        <w:rPr>
          <w:b/>
          <w:bCs/>
          <w:sz w:val="28"/>
          <w:szCs w:val="28"/>
          <w:u w:val="single"/>
        </w:rPr>
      </w:pPr>
      <w:r w:rsidRPr="00A94EEC">
        <w:rPr>
          <w:b/>
          <w:bCs/>
          <w:sz w:val="28"/>
          <w:szCs w:val="28"/>
          <w:u w:val="single"/>
        </w:rPr>
        <w:t>Part 2: Summary Statistics with Spark SQL</w:t>
      </w:r>
    </w:p>
    <w:p w:rsidR="0011470E" w:rsidRDefault="00256815" w:rsidP="00256815">
      <w:r w:rsidRPr="00256815">
        <w:t>In descriptive statistics, summary statistics are used to summarize a set of observations, in order to</w:t>
      </w:r>
      <w:r w:rsidR="00C36115">
        <w:t xml:space="preserve"> </w:t>
      </w:r>
      <w:r w:rsidRPr="00256815">
        <w:t>communicate the largest amount of information as simply as possible.</w:t>
      </w:r>
      <w:r w:rsidR="00C36115">
        <w:t xml:space="preserve"> </w:t>
      </w:r>
    </w:p>
    <w:p w:rsidR="00256815" w:rsidRPr="00256815" w:rsidRDefault="00256815" w:rsidP="00256815">
      <w:bookmarkStart w:id="0" w:name="_GoBack"/>
      <w:bookmarkEnd w:id="0"/>
      <w:proofErr w:type="spellStart"/>
      <w:r w:rsidRPr="00256815">
        <w:t>jupyter</w:t>
      </w:r>
      <w:proofErr w:type="spellEnd"/>
      <w:r w:rsidRPr="00256815">
        <w:t xml:space="preserve"> notebook </w:t>
      </w:r>
      <w:proofErr w:type="spellStart"/>
      <w:r w:rsidRPr="00256815">
        <w:t>summary.ipynb</w:t>
      </w:r>
      <w:proofErr w:type="spellEnd"/>
    </w:p>
    <w:p w:rsidR="00256815" w:rsidRPr="00256815" w:rsidRDefault="00256815" w:rsidP="00256815">
      <w:pPr>
        <w:rPr>
          <w:b/>
          <w:bCs/>
        </w:rPr>
      </w:pPr>
      <w:r w:rsidRPr="00256815">
        <w:rPr>
          <w:b/>
          <w:bCs/>
        </w:rPr>
        <w:t>References:</w:t>
      </w:r>
    </w:p>
    <w:p w:rsidR="00256815" w:rsidRPr="00C36115" w:rsidRDefault="00256815" w:rsidP="00256815">
      <w:pPr>
        <w:rPr>
          <w:sz w:val="20"/>
          <w:szCs w:val="20"/>
        </w:rPr>
      </w:pPr>
      <w:r w:rsidRPr="00C36115">
        <w:rPr>
          <w:sz w:val="20"/>
          <w:szCs w:val="20"/>
        </w:rPr>
        <w:t xml:space="preserve">Parts of the recitation are adapted from Content taken from Spark Notebooks by Jose A </w:t>
      </w:r>
      <w:proofErr w:type="spellStart"/>
      <w:r w:rsidRPr="00C36115">
        <w:rPr>
          <w:sz w:val="20"/>
          <w:szCs w:val="20"/>
        </w:rPr>
        <w:t>Dianes</w:t>
      </w:r>
      <w:proofErr w:type="spellEnd"/>
      <w:r w:rsidRPr="00C36115">
        <w:rPr>
          <w:sz w:val="20"/>
          <w:szCs w:val="20"/>
        </w:rPr>
        <w:t xml:space="preserve"> and</w:t>
      </w:r>
      <w:r w:rsidR="00C36115" w:rsidRPr="00C36115">
        <w:rPr>
          <w:sz w:val="20"/>
          <w:szCs w:val="20"/>
        </w:rPr>
        <w:t xml:space="preserve"> </w:t>
      </w:r>
      <w:r w:rsidRPr="00C36115">
        <w:rPr>
          <w:sz w:val="20"/>
          <w:szCs w:val="20"/>
        </w:rPr>
        <w:t>other third parties.</w:t>
      </w:r>
    </w:p>
    <w:p w:rsidR="00256815" w:rsidRPr="00C36115" w:rsidRDefault="00256815" w:rsidP="00256815">
      <w:pPr>
        <w:rPr>
          <w:sz w:val="20"/>
          <w:szCs w:val="20"/>
        </w:rPr>
      </w:pPr>
      <w:r w:rsidRPr="00C36115">
        <w:rPr>
          <w:sz w:val="20"/>
          <w:szCs w:val="20"/>
        </w:rPr>
        <w:t xml:space="preserve">Learning Spark by Holden </w:t>
      </w:r>
      <w:proofErr w:type="spellStart"/>
      <w:r w:rsidRPr="00C36115">
        <w:rPr>
          <w:sz w:val="20"/>
          <w:szCs w:val="20"/>
        </w:rPr>
        <w:t>Karau</w:t>
      </w:r>
      <w:proofErr w:type="spellEnd"/>
      <w:r w:rsidRPr="00C36115">
        <w:rPr>
          <w:sz w:val="20"/>
          <w:szCs w:val="20"/>
        </w:rPr>
        <w:t xml:space="preserve">, Andy </w:t>
      </w:r>
      <w:proofErr w:type="spellStart"/>
      <w:r w:rsidRPr="00C36115">
        <w:rPr>
          <w:sz w:val="20"/>
          <w:szCs w:val="20"/>
        </w:rPr>
        <w:t>Konwinski</w:t>
      </w:r>
      <w:proofErr w:type="spellEnd"/>
      <w:r w:rsidRPr="00C36115">
        <w:rPr>
          <w:sz w:val="20"/>
          <w:szCs w:val="20"/>
        </w:rPr>
        <w:t xml:space="preserve">, Patrick Wendell, and </w:t>
      </w:r>
      <w:proofErr w:type="spellStart"/>
      <w:r w:rsidRPr="00C36115">
        <w:rPr>
          <w:sz w:val="20"/>
          <w:szCs w:val="20"/>
        </w:rPr>
        <w:t>Matei</w:t>
      </w:r>
      <w:proofErr w:type="spellEnd"/>
      <w:r w:rsidRPr="00C36115">
        <w:rPr>
          <w:sz w:val="20"/>
          <w:szCs w:val="20"/>
        </w:rPr>
        <w:t xml:space="preserve"> </w:t>
      </w:r>
      <w:proofErr w:type="spellStart"/>
      <w:r w:rsidRPr="00C36115">
        <w:rPr>
          <w:sz w:val="20"/>
          <w:szCs w:val="20"/>
        </w:rPr>
        <w:t>Zaharia</w:t>
      </w:r>
      <w:proofErr w:type="spellEnd"/>
      <w:r w:rsidRPr="00C36115">
        <w:rPr>
          <w:sz w:val="20"/>
          <w:szCs w:val="20"/>
        </w:rPr>
        <w:t>.</w:t>
      </w:r>
    </w:p>
    <w:sectPr w:rsidR="00256815" w:rsidRPr="00C3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mo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sine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67"/>
    <w:rsid w:val="0011470E"/>
    <w:rsid w:val="001A5649"/>
    <w:rsid w:val="00256815"/>
    <w:rsid w:val="003700F4"/>
    <w:rsid w:val="005653BF"/>
    <w:rsid w:val="005F6667"/>
    <w:rsid w:val="00613873"/>
    <w:rsid w:val="00A94EEC"/>
    <w:rsid w:val="00A960C1"/>
    <w:rsid w:val="00AD1C62"/>
    <w:rsid w:val="00AD5375"/>
    <w:rsid w:val="00AF1D1E"/>
    <w:rsid w:val="00C36115"/>
    <w:rsid w:val="00F23E62"/>
    <w:rsid w:val="00FD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D4409-D8C3-4B76-9638-B9D3E757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dd.ics.uci.edu/databases/kddcup99/kddcup99.html" TargetMode="External"/><Relationship Id="rId5" Type="http://schemas.openxmlformats.org/officeDocument/2006/relationships/hyperlink" Target="https://amplab.cs.berkeley.edu/wp-content/uploads/2015/03/SparkSQLSigmod2015.pdf" TargetMode="External"/><Relationship Id="rId4" Type="http://schemas.openxmlformats.org/officeDocument/2006/relationships/hyperlink" Target="https://github.com/apache/spark/blob/master/graphx/src/main/scala/org/apache/spark/graphx/lib/PageRank.sc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</dc:creator>
  <cp:keywords/>
  <dc:description/>
  <cp:lastModifiedBy>kyriakos</cp:lastModifiedBy>
  <cp:revision>13</cp:revision>
  <dcterms:created xsi:type="dcterms:W3CDTF">2018-12-07T19:21:00Z</dcterms:created>
  <dcterms:modified xsi:type="dcterms:W3CDTF">2018-12-07T19:55:00Z</dcterms:modified>
</cp:coreProperties>
</file>