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7351" w14:textId="178B571F" w:rsidR="00AC6263" w:rsidRDefault="00AC6263" w:rsidP="00AC6263">
      <w:pPr>
        <w:spacing w:line="480" w:lineRule="auto"/>
        <w:rPr>
          <w:rFonts w:ascii="Times New Roman" w:hAnsi="Times New Roman" w:cs="Times New Roman"/>
        </w:rPr>
      </w:pPr>
      <w:r>
        <w:rPr>
          <w:rFonts w:ascii="Times New Roman" w:hAnsi="Times New Roman" w:cs="Times New Roman"/>
        </w:rPr>
        <w:t>Freddy Case</w:t>
      </w:r>
    </w:p>
    <w:p w14:paraId="485C2901" w14:textId="77143657" w:rsidR="00AC6263" w:rsidRDefault="00AC6263" w:rsidP="00AC6263">
      <w:pPr>
        <w:spacing w:line="480" w:lineRule="auto"/>
        <w:rPr>
          <w:rFonts w:ascii="Times New Roman" w:hAnsi="Times New Roman" w:cs="Times New Roman"/>
        </w:rPr>
      </w:pPr>
      <w:r>
        <w:rPr>
          <w:rFonts w:ascii="Times New Roman" w:hAnsi="Times New Roman" w:cs="Times New Roman"/>
        </w:rPr>
        <w:t>CS 405: Secure Coding</w:t>
      </w:r>
    </w:p>
    <w:p w14:paraId="06239CFB" w14:textId="78A3F06A" w:rsidR="00AC6263" w:rsidRDefault="00AC6263" w:rsidP="00AC6263">
      <w:pPr>
        <w:spacing w:line="480" w:lineRule="auto"/>
        <w:rPr>
          <w:rFonts w:ascii="Times New Roman" w:hAnsi="Times New Roman" w:cs="Times New Roman"/>
        </w:rPr>
      </w:pPr>
      <w:r>
        <w:rPr>
          <w:rFonts w:ascii="Times New Roman" w:hAnsi="Times New Roman" w:cs="Times New Roman"/>
        </w:rPr>
        <w:t>Inshan Singh</w:t>
      </w:r>
    </w:p>
    <w:p w14:paraId="10197648" w14:textId="60B98A71" w:rsidR="00AC6263" w:rsidRDefault="00AC6263" w:rsidP="00AC6263">
      <w:pPr>
        <w:spacing w:line="480" w:lineRule="auto"/>
        <w:rPr>
          <w:rFonts w:ascii="Times New Roman" w:hAnsi="Times New Roman" w:cs="Times New Roman"/>
        </w:rPr>
      </w:pPr>
      <w:r>
        <w:rPr>
          <w:rFonts w:ascii="Times New Roman" w:hAnsi="Times New Roman" w:cs="Times New Roman"/>
        </w:rPr>
        <w:t>8/17/2026</w:t>
      </w:r>
    </w:p>
    <w:p w14:paraId="45CC8125" w14:textId="4F965A36" w:rsidR="00AC6263" w:rsidRDefault="00AC6263" w:rsidP="00AC6263">
      <w:pPr>
        <w:spacing w:line="480" w:lineRule="auto"/>
        <w:jc w:val="center"/>
        <w:rPr>
          <w:rFonts w:ascii="Times New Roman" w:hAnsi="Times New Roman" w:cs="Times New Roman"/>
        </w:rPr>
      </w:pPr>
      <w:r>
        <w:rPr>
          <w:rFonts w:ascii="Times New Roman" w:hAnsi="Times New Roman" w:cs="Times New Roman"/>
        </w:rPr>
        <w:t>Module 8 Journal: Course Reflection</w:t>
      </w:r>
    </w:p>
    <w:p w14:paraId="300D1C0A" w14:textId="30F7CF94" w:rsidR="00AC6263" w:rsidRDefault="00AC6263" w:rsidP="00AC6263">
      <w:pPr>
        <w:spacing w:line="480" w:lineRule="auto"/>
        <w:rPr>
          <w:rFonts w:ascii="Times New Roman" w:hAnsi="Times New Roman" w:cs="Times New Roman"/>
        </w:rPr>
      </w:pPr>
      <w:r>
        <w:rPr>
          <w:rFonts w:ascii="Times New Roman" w:hAnsi="Times New Roman" w:cs="Times New Roman"/>
        </w:rPr>
        <w:tab/>
        <w:t xml:space="preserve">This semester taught me that there are a lot more </w:t>
      </w:r>
      <w:r w:rsidR="00AA5D6A">
        <w:rPr>
          <w:rFonts w:ascii="Times New Roman" w:hAnsi="Times New Roman" w:cs="Times New Roman"/>
        </w:rPr>
        <w:t>vulnerabilities</w:t>
      </w:r>
      <w:r>
        <w:rPr>
          <w:rFonts w:ascii="Times New Roman" w:hAnsi="Times New Roman" w:cs="Times New Roman"/>
        </w:rPr>
        <w:t xml:space="preserve"> </w:t>
      </w:r>
      <w:r w:rsidR="00AA5D6A">
        <w:rPr>
          <w:rFonts w:ascii="Times New Roman" w:hAnsi="Times New Roman" w:cs="Times New Roman"/>
        </w:rPr>
        <w:t xml:space="preserve">that exist than I originally thought, and that </w:t>
      </w:r>
      <w:r w:rsidR="00501F82">
        <w:rPr>
          <w:rFonts w:ascii="Times New Roman" w:hAnsi="Times New Roman" w:cs="Times New Roman"/>
        </w:rPr>
        <w:t xml:space="preserve">code security is just as important as code functionality. </w:t>
      </w:r>
      <w:r w:rsidR="008F66C4">
        <w:rPr>
          <w:rFonts w:ascii="Times New Roman" w:hAnsi="Times New Roman" w:cs="Times New Roman"/>
        </w:rPr>
        <w:t xml:space="preserve">I also learned that manually checking the code won’t be able to catch everything, so developers should utilize static analysis tools and other automated methods to be part of their development process. </w:t>
      </w:r>
      <w:r w:rsidR="00396C2A">
        <w:rPr>
          <w:rFonts w:ascii="Times New Roman" w:hAnsi="Times New Roman" w:cs="Times New Roman"/>
        </w:rPr>
        <w:t xml:space="preserve">This class also reiterated that security shouldn’t be left to be completed at the end of the development cycle. Catching security flaws early in development is much cheaper </w:t>
      </w:r>
      <w:r w:rsidR="004C20B8">
        <w:rPr>
          <w:rFonts w:ascii="Times New Roman" w:hAnsi="Times New Roman" w:cs="Times New Roman"/>
        </w:rPr>
        <w:t>than catching them after launch</w:t>
      </w:r>
      <w:r w:rsidR="008F30E6">
        <w:rPr>
          <w:rFonts w:ascii="Times New Roman" w:hAnsi="Times New Roman" w:cs="Times New Roman"/>
        </w:rPr>
        <w:t xml:space="preserve"> </w:t>
      </w:r>
      <w:r w:rsidR="008F30E6" w:rsidRPr="008F30E6">
        <w:rPr>
          <w:rFonts w:ascii="Times New Roman" w:hAnsi="Times New Roman" w:cs="Times New Roman"/>
        </w:rPr>
        <w:t>(Seacord, 2013)</w:t>
      </w:r>
      <w:r w:rsidR="004C20B8">
        <w:rPr>
          <w:rFonts w:ascii="Times New Roman" w:hAnsi="Times New Roman" w:cs="Times New Roman"/>
        </w:rPr>
        <w:t xml:space="preserve">. I also learned that you need to strategize your security plan around </w:t>
      </w:r>
      <w:r w:rsidR="003A6BDF">
        <w:rPr>
          <w:rFonts w:ascii="Times New Roman" w:hAnsi="Times New Roman" w:cs="Times New Roman"/>
        </w:rPr>
        <w:t>the type of attacker that will try to infiltrate your system</w:t>
      </w:r>
      <w:r w:rsidR="00347390">
        <w:rPr>
          <w:rFonts w:ascii="Times New Roman" w:hAnsi="Times New Roman" w:cs="Times New Roman"/>
        </w:rPr>
        <w:t>, and trying to defend against the wrong type of attacker wastes time, effort, and resources</w:t>
      </w:r>
      <w:r w:rsidR="008F30E6">
        <w:rPr>
          <w:rFonts w:ascii="Times New Roman" w:hAnsi="Times New Roman" w:cs="Times New Roman"/>
        </w:rPr>
        <w:t xml:space="preserve"> </w:t>
      </w:r>
      <w:r w:rsidR="008F30E6" w:rsidRPr="008F30E6">
        <w:rPr>
          <w:rFonts w:ascii="Times New Roman" w:hAnsi="Times New Roman" w:cs="Times New Roman"/>
        </w:rPr>
        <w:t>(Siciliano, 2011)</w:t>
      </w:r>
      <w:r w:rsidR="00347390">
        <w:rPr>
          <w:rFonts w:ascii="Times New Roman" w:hAnsi="Times New Roman" w:cs="Times New Roman"/>
        </w:rPr>
        <w:t>.</w:t>
      </w:r>
    </w:p>
    <w:p w14:paraId="45B119A7" w14:textId="745397B6" w:rsidR="00347390" w:rsidRDefault="00347390" w:rsidP="00AC6263">
      <w:pPr>
        <w:spacing w:line="480" w:lineRule="auto"/>
        <w:rPr>
          <w:rFonts w:ascii="Times New Roman" w:hAnsi="Times New Roman" w:cs="Times New Roman"/>
        </w:rPr>
      </w:pPr>
      <w:r>
        <w:rPr>
          <w:rFonts w:ascii="Times New Roman" w:hAnsi="Times New Roman" w:cs="Times New Roman"/>
        </w:rPr>
        <w:tab/>
      </w:r>
      <w:r w:rsidR="009651CA">
        <w:rPr>
          <w:rFonts w:ascii="Times New Roman" w:hAnsi="Times New Roman" w:cs="Times New Roman"/>
        </w:rPr>
        <w:t>Learning to e</w:t>
      </w:r>
      <w:r w:rsidR="004643BB">
        <w:rPr>
          <w:rFonts w:ascii="Times New Roman" w:hAnsi="Times New Roman" w:cs="Times New Roman"/>
        </w:rPr>
        <w:t>valu</w:t>
      </w:r>
      <w:r w:rsidR="009651CA">
        <w:rPr>
          <w:rFonts w:ascii="Times New Roman" w:hAnsi="Times New Roman" w:cs="Times New Roman"/>
        </w:rPr>
        <w:t xml:space="preserve">ate and assess </w:t>
      </w:r>
      <w:r w:rsidR="004643BB">
        <w:rPr>
          <w:rFonts w:ascii="Times New Roman" w:hAnsi="Times New Roman" w:cs="Times New Roman"/>
        </w:rPr>
        <w:t>risk</w:t>
      </w:r>
      <w:r w:rsidR="009651CA">
        <w:rPr>
          <w:rFonts w:ascii="Times New Roman" w:hAnsi="Times New Roman" w:cs="Times New Roman"/>
        </w:rPr>
        <w:t xml:space="preserve"> </w:t>
      </w:r>
      <w:r w:rsidR="00015386">
        <w:rPr>
          <w:rFonts w:ascii="Times New Roman" w:hAnsi="Times New Roman" w:cs="Times New Roman"/>
        </w:rPr>
        <w:t xml:space="preserve">is a skill that I have gotten better with during this course. In </w:t>
      </w:r>
      <w:r w:rsidR="00BF4B7A">
        <w:rPr>
          <w:rFonts w:ascii="Times New Roman" w:hAnsi="Times New Roman" w:cs="Times New Roman"/>
        </w:rPr>
        <w:t>the</w:t>
      </w:r>
      <w:r w:rsidR="00015386">
        <w:rPr>
          <w:rFonts w:ascii="Times New Roman" w:hAnsi="Times New Roman" w:cs="Times New Roman"/>
        </w:rPr>
        <w:t xml:space="preserve"> Security Policy</w:t>
      </w:r>
      <w:r w:rsidR="00BF4B7A">
        <w:rPr>
          <w:rFonts w:ascii="Times New Roman" w:hAnsi="Times New Roman" w:cs="Times New Roman"/>
        </w:rPr>
        <w:t xml:space="preserve"> I worked on this term</w:t>
      </w:r>
      <w:r w:rsidR="00015386">
        <w:rPr>
          <w:rFonts w:ascii="Times New Roman" w:hAnsi="Times New Roman" w:cs="Times New Roman"/>
        </w:rPr>
        <w:t xml:space="preserve">, </w:t>
      </w:r>
      <w:r w:rsidR="006318B9">
        <w:rPr>
          <w:rFonts w:ascii="Times New Roman" w:hAnsi="Times New Roman" w:cs="Times New Roman"/>
        </w:rPr>
        <w:t xml:space="preserve">I ranked each of my coding standards by severity, likelihood, remediation cost, and priority. </w:t>
      </w:r>
      <w:r w:rsidR="00EF7DA5">
        <w:rPr>
          <w:rFonts w:ascii="Times New Roman" w:hAnsi="Times New Roman" w:cs="Times New Roman"/>
        </w:rPr>
        <w:t xml:space="preserve">Coding standards like SQL Injection and String Correctness </w:t>
      </w:r>
      <w:r w:rsidR="0076175A">
        <w:rPr>
          <w:rFonts w:ascii="Times New Roman" w:hAnsi="Times New Roman" w:cs="Times New Roman"/>
        </w:rPr>
        <w:t>are both</w:t>
      </w:r>
      <w:r w:rsidR="00A35CB4">
        <w:rPr>
          <w:rFonts w:ascii="Times New Roman" w:hAnsi="Times New Roman" w:cs="Times New Roman"/>
        </w:rPr>
        <w:t xml:space="preserve"> ranked as critical because they’re likely to happen and are severe when they do. </w:t>
      </w:r>
      <w:r w:rsidR="00207547">
        <w:rPr>
          <w:rFonts w:ascii="Times New Roman" w:hAnsi="Times New Roman" w:cs="Times New Roman"/>
        </w:rPr>
        <w:t xml:space="preserve">However, </w:t>
      </w:r>
      <w:r w:rsidR="00D44A13">
        <w:rPr>
          <w:rFonts w:ascii="Times New Roman" w:hAnsi="Times New Roman" w:cs="Times New Roman"/>
        </w:rPr>
        <w:t>coding standards like Assertions ranked lower in priority even though they are common, but th</w:t>
      </w:r>
      <w:r w:rsidR="0076175A">
        <w:rPr>
          <w:rFonts w:ascii="Times New Roman" w:hAnsi="Times New Roman" w:cs="Times New Roman"/>
        </w:rPr>
        <w:t xml:space="preserve">ey are not as dangerous. </w:t>
      </w:r>
      <w:r w:rsidR="004655FD">
        <w:rPr>
          <w:rFonts w:ascii="Times New Roman" w:hAnsi="Times New Roman" w:cs="Times New Roman"/>
        </w:rPr>
        <w:t xml:space="preserve">Being able to rank each vulnerability is important because it can </w:t>
      </w:r>
      <w:r w:rsidR="00E53655">
        <w:rPr>
          <w:rFonts w:ascii="Times New Roman" w:hAnsi="Times New Roman" w:cs="Times New Roman"/>
        </w:rPr>
        <w:t>affect</w:t>
      </w:r>
      <w:r w:rsidR="004655FD">
        <w:rPr>
          <w:rFonts w:ascii="Times New Roman" w:hAnsi="Times New Roman" w:cs="Times New Roman"/>
        </w:rPr>
        <w:t xml:space="preserve"> remediation costs</w:t>
      </w:r>
      <w:r w:rsidR="00E53655">
        <w:rPr>
          <w:rFonts w:ascii="Times New Roman" w:hAnsi="Times New Roman" w:cs="Times New Roman"/>
        </w:rPr>
        <w:t xml:space="preserve">. Fixing security flaws early in the cycle is much cheaper than fixing it after the program releases. </w:t>
      </w:r>
    </w:p>
    <w:p w14:paraId="46F69038" w14:textId="18DA1195" w:rsidR="008337ED" w:rsidRDefault="001F6060" w:rsidP="001F6060">
      <w:pPr>
        <w:spacing w:line="480" w:lineRule="auto"/>
        <w:ind w:firstLine="720"/>
        <w:rPr>
          <w:rFonts w:ascii="Times New Roman" w:hAnsi="Times New Roman" w:cs="Times New Roman"/>
        </w:rPr>
      </w:pPr>
      <w:r>
        <w:rPr>
          <w:rFonts w:ascii="Times New Roman" w:hAnsi="Times New Roman" w:cs="Times New Roman"/>
        </w:rPr>
        <w:lastRenderedPageBreak/>
        <w:t xml:space="preserve">The </w:t>
      </w:r>
      <w:r w:rsidR="008F2057">
        <w:rPr>
          <w:rFonts w:ascii="Times New Roman" w:hAnsi="Times New Roman" w:cs="Times New Roman"/>
        </w:rPr>
        <w:t>zero-trust</w:t>
      </w:r>
      <w:r>
        <w:rPr>
          <w:rFonts w:ascii="Times New Roman" w:hAnsi="Times New Roman" w:cs="Times New Roman"/>
        </w:rPr>
        <w:t xml:space="preserve"> framework introduced in this class also </w:t>
      </w:r>
      <w:r w:rsidR="004E18C9">
        <w:rPr>
          <w:rFonts w:ascii="Times New Roman" w:hAnsi="Times New Roman" w:cs="Times New Roman"/>
        </w:rPr>
        <w:t xml:space="preserve">matches my </w:t>
      </w:r>
      <w:r w:rsidR="00573EE7">
        <w:rPr>
          <w:rFonts w:ascii="Times New Roman" w:hAnsi="Times New Roman" w:cs="Times New Roman"/>
        </w:rPr>
        <w:t xml:space="preserve">sentiment regarding secure coding. </w:t>
      </w:r>
      <w:r w:rsidR="004B5BA9">
        <w:rPr>
          <w:rFonts w:ascii="Times New Roman" w:hAnsi="Times New Roman" w:cs="Times New Roman"/>
        </w:rPr>
        <w:t xml:space="preserve">No user or device should be completely trusted within the network </w:t>
      </w:r>
      <w:r w:rsidR="001A5B78">
        <w:rPr>
          <w:rFonts w:ascii="Times New Roman" w:hAnsi="Times New Roman" w:cs="Times New Roman"/>
        </w:rPr>
        <w:t>because of how strong modern hacking tools have gotten</w:t>
      </w:r>
      <w:r w:rsidR="00E447B9">
        <w:rPr>
          <w:rFonts w:ascii="Times New Roman" w:hAnsi="Times New Roman" w:cs="Times New Roman"/>
        </w:rPr>
        <w:t xml:space="preserve"> </w:t>
      </w:r>
      <w:r w:rsidR="00E447B9" w:rsidRPr="00E447B9">
        <w:rPr>
          <w:rFonts w:ascii="Times New Roman" w:hAnsi="Times New Roman" w:cs="Times New Roman"/>
        </w:rPr>
        <w:t>(Digital Guardian, n.d.)</w:t>
      </w:r>
      <w:r w:rsidR="001A5B78">
        <w:rPr>
          <w:rFonts w:ascii="Times New Roman" w:hAnsi="Times New Roman" w:cs="Times New Roman"/>
        </w:rPr>
        <w:t>.</w:t>
      </w:r>
      <w:r w:rsidR="001D4166">
        <w:rPr>
          <w:rFonts w:ascii="Times New Roman" w:hAnsi="Times New Roman" w:cs="Times New Roman"/>
        </w:rPr>
        <w:t xml:space="preserve"> Pairing</w:t>
      </w:r>
      <w:r w:rsidR="0066112C">
        <w:rPr>
          <w:rFonts w:ascii="Times New Roman" w:hAnsi="Times New Roman" w:cs="Times New Roman"/>
        </w:rPr>
        <w:t xml:space="preserve"> the zero-trust framework</w:t>
      </w:r>
      <w:r w:rsidR="001D4166">
        <w:rPr>
          <w:rFonts w:ascii="Times New Roman" w:hAnsi="Times New Roman" w:cs="Times New Roman"/>
        </w:rPr>
        <w:t xml:space="preserve"> to a defense in depth approach will help keep systems secure from users, devices, and code</w:t>
      </w:r>
      <w:r w:rsidR="00AB1B58">
        <w:rPr>
          <w:rFonts w:ascii="Times New Roman" w:hAnsi="Times New Roman" w:cs="Times New Roman"/>
        </w:rPr>
        <w:t>.</w:t>
      </w:r>
    </w:p>
    <w:p w14:paraId="4635AAA2" w14:textId="00B8DD0B" w:rsidR="00AB1B58" w:rsidRDefault="00AB1B58" w:rsidP="001F6060">
      <w:pPr>
        <w:spacing w:line="480" w:lineRule="auto"/>
        <w:ind w:firstLine="720"/>
        <w:rPr>
          <w:rFonts w:ascii="Times New Roman" w:hAnsi="Times New Roman" w:cs="Times New Roman"/>
        </w:rPr>
      </w:pPr>
      <w:r>
        <w:rPr>
          <w:rFonts w:ascii="Times New Roman" w:hAnsi="Times New Roman" w:cs="Times New Roman"/>
        </w:rPr>
        <w:t xml:space="preserve">My plan </w:t>
      </w:r>
      <w:r w:rsidR="00EA7276">
        <w:rPr>
          <w:rFonts w:ascii="Times New Roman" w:hAnsi="Times New Roman" w:cs="Times New Roman"/>
        </w:rPr>
        <w:t>to move</w:t>
      </w:r>
      <w:r>
        <w:rPr>
          <w:rFonts w:ascii="Times New Roman" w:hAnsi="Times New Roman" w:cs="Times New Roman"/>
        </w:rPr>
        <w:t xml:space="preserve"> forward after this class is to continue to practice safe coding standards </w:t>
      </w:r>
      <w:r w:rsidR="00215235">
        <w:rPr>
          <w:rFonts w:ascii="Times New Roman" w:hAnsi="Times New Roman" w:cs="Times New Roman"/>
        </w:rPr>
        <w:t xml:space="preserve">and build upon what I learned. I will follow the security </w:t>
      </w:r>
      <w:r w:rsidR="00EA7276">
        <w:rPr>
          <w:rFonts w:ascii="Times New Roman" w:hAnsi="Times New Roman" w:cs="Times New Roman"/>
        </w:rPr>
        <w:t>principles</w:t>
      </w:r>
      <w:r w:rsidR="003F3125">
        <w:rPr>
          <w:rFonts w:ascii="Times New Roman" w:hAnsi="Times New Roman" w:cs="Times New Roman"/>
        </w:rPr>
        <w:t xml:space="preserve">, coding standards, static tools, </w:t>
      </w:r>
      <w:r w:rsidR="00A24DD9">
        <w:rPr>
          <w:rFonts w:ascii="Times New Roman" w:hAnsi="Times New Roman" w:cs="Times New Roman"/>
        </w:rPr>
        <w:t xml:space="preserve">and evaluations that are written in the security policy as it will help keep my code and my company safe. </w:t>
      </w:r>
      <w:r w:rsidR="00EA7276">
        <w:rPr>
          <w:rFonts w:ascii="Times New Roman" w:hAnsi="Times New Roman" w:cs="Times New Roman"/>
        </w:rPr>
        <w:t xml:space="preserve">I also plan on staying up to date </w:t>
      </w:r>
      <w:r w:rsidR="00A8626C">
        <w:rPr>
          <w:rFonts w:ascii="Times New Roman" w:hAnsi="Times New Roman" w:cs="Times New Roman"/>
        </w:rPr>
        <w:t xml:space="preserve">on security standards in the industry </w:t>
      </w:r>
      <w:r w:rsidR="00DA3FDE">
        <w:rPr>
          <w:rFonts w:ascii="Times New Roman" w:hAnsi="Times New Roman" w:cs="Times New Roman"/>
        </w:rPr>
        <w:t xml:space="preserve">so that I can continue to write code and maintain systems that are as safe as possible </w:t>
      </w:r>
      <w:r w:rsidR="00E447B9">
        <w:rPr>
          <w:rFonts w:ascii="Times New Roman" w:hAnsi="Times New Roman" w:cs="Times New Roman"/>
        </w:rPr>
        <w:t>for</w:t>
      </w:r>
      <w:r w:rsidR="00DA3FDE">
        <w:rPr>
          <w:rFonts w:ascii="Times New Roman" w:hAnsi="Times New Roman" w:cs="Times New Roman"/>
        </w:rPr>
        <w:t xml:space="preserve"> threats and attackers.</w:t>
      </w:r>
    </w:p>
    <w:p w14:paraId="7CD4906A" w14:textId="77777777" w:rsidR="00E447B9" w:rsidRDefault="00E447B9" w:rsidP="001F6060">
      <w:pPr>
        <w:spacing w:line="480" w:lineRule="auto"/>
        <w:ind w:firstLine="720"/>
        <w:rPr>
          <w:rFonts w:ascii="Times New Roman" w:hAnsi="Times New Roman" w:cs="Times New Roman"/>
        </w:rPr>
      </w:pPr>
    </w:p>
    <w:p w14:paraId="207575B6" w14:textId="77777777" w:rsidR="00E447B9" w:rsidRDefault="00E447B9" w:rsidP="001F6060">
      <w:pPr>
        <w:spacing w:line="480" w:lineRule="auto"/>
        <w:ind w:firstLine="720"/>
        <w:rPr>
          <w:rFonts w:ascii="Times New Roman" w:hAnsi="Times New Roman" w:cs="Times New Roman"/>
        </w:rPr>
      </w:pPr>
    </w:p>
    <w:p w14:paraId="66A35D1B" w14:textId="77777777" w:rsidR="00E447B9" w:rsidRDefault="00E447B9" w:rsidP="001F6060">
      <w:pPr>
        <w:spacing w:line="480" w:lineRule="auto"/>
        <w:ind w:firstLine="720"/>
        <w:rPr>
          <w:rFonts w:ascii="Times New Roman" w:hAnsi="Times New Roman" w:cs="Times New Roman"/>
        </w:rPr>
      </w:pPr>
    </w:p>
    <w:p w14:paraId="0BABF482" w14:textId="77777777" w:rsidR="00E447B9" w:rsidRDefault="00E447B9" w:rsidP="001F6060">
      <w:pPr>
        <w:spacing w:line="480" w:lineRule="auto"/>
        <w:ind w:firstLine="720"/>
        <w:rPr>
          <w:rFonts w:ascii="Times New Roman" w:hAnsi="Times New Roman" w:cs="Times New Roman"/>
        </w:rPr>
      </w:pPr>
    </w:p>
    <w:p w14:paraId="672C058B" w14:textId="77777777" w:rsidR="00E447B9" w:rsidRDefault="00E447B9" w:rsidP="001F6060">
      <w:pPr>
        <w:spacing w:line="480" w:lineRule="auto"/>
        <w:ind w:firstLine="720"/>
        <w:rPr>
          <w:rFonts w:ascii="Times New Roman" w:hAnsi="Times New Roman" w:cs="Times New Roman"/>
        </w:rPr>
      </w:pPr>
    </w:p>
    <w:p w14:paraId="32FA9173" w14:textId="77777777" w:rsidR="00E447B9" w:rsidRDefault="00E447B9" w:rsidP="001F6060">
      <w:pPr>
        <w:spacing w:line="480" w:lineRule="auto"/>
        <w:ind w:firstLine="720"/>
        <w:rPr>
          <w:rFonts w:ascii="Times New Roman" w:hAnsi="Times New Roman" w:cs="Times New Roman"/>
        </w:rPr>
      </w:pPr>
    </w:p>
    <w:p w14:paraId="1CC5926C" w14:textId="77777777" w:rsidR="00E447B9" w:rsidRDefault="00E447B9" w:rsidP="001F6060">
      <w:pPr>
        <w:spacing w:line="480" w:lineRule="auto"/>
        <w:ind w:firstLine="720"/>
        <w:rPr>
          <w:rFonts w:ascii="Times New Roman" w:hAnsi="Times New Roman" w:cs="Times New Roman"/>
        </w:rPr>
      </w:pPr>
    </w:p>
    <w:p w14:paraId="205B10F2" w14:textId="77777777" w:rsidR="00E447B9" w:rsidRDefault="00E447B9" w:rsidP="001F6060">
      <w:pPr>
        <w:spacing w:line="480" w:lineRule="auto"/>
        <w:ind w:firstLine="720"/>
        <w:rPr>
          <w:rFonts w:ascii="Times New Roman" w:hAnsi="Times New Roman" w:cs="Times New Roman"/>
        </w:rPr>
      </w:pPr>
    </w:p>
    <w:p w14:paraId="5676EF9D" w14:textId="77777777" w:rsidR="00E447B9" w:rsidRDefault="00E447B9" w:rsidP="001F6060">
      <w:pPr>
        <w:spacing w:line="480" w:lineRule="auto"/>
        <w:ind w:firstLine="720"/>
        <w:rPr>
          <w:rFonts w:ascii="Times New Roman" w:hAnsi="Times New Roman" w:cs="Times New Roman"/>
        </w:rPr>
      </w:pPr>
    </w:p>
    <w:p w14:paraId="64008170" w14:textId="77777777" w:rsidR="00E447B9" w:rsidRDefault="00E447B9" w:rsidP="001F6060">
      <w:pPr>
        <w:spacing w:line="480" w:lineRule="auto"/>
        <w:ind w:firstLine="720"/>
        <w:rPr>
          <w:rFonts w:ascii="Times New Roman" w:hAnsi="Times New Roman" w:cs="Times New Roman"/>
        </w:rPr>
      </w:pPr>
    </w:p>
    <w:p w14:paraId="37FA3FEB" w14:textId="2109DD10" w:rsidR="00622519" w:rsidRDefault="00622519" w:rsidP="00D64054">
      <w:pPr>
        <w:spacing w:line="480" w:lineRule="auto"/>
        <w:rPr>
          <w:rFonts w:ascii="Times New Roman" w:hAnsi="Times New Roman" w:cs="Times New Roman"/>
        </w:rPr>
      </w:pPr>
      <w:r>
        <w:rPr>
          <w:rFonts w:ascii="Times New Roman" w:hAnsi="Times New Roman" w:cs="Times New Roman"/>
        </w:rPr>
        <w:lastRenderedPageBreak/>
        <w:t>Resources:</w:t>
      </w:r>
    </w:p>
    <w:p w14:paraId="79074195" w14:textId="6A50C74A" w:rsidR="00E447B9" w:rsidRPr="00E447B9" w:rsidRDefault="00E447B9" w:rsidP="00D64054">
      <w:pPr>
        <w:spacing w:line="480" w:lineRule="auto"/>
        <w:rPr>
          <w:rFonts w:ascii="Times New Roman" w:hAnsi="Times New Roman" w:cs="Times New Roman"/>
        </w:rPr>
      </w:pPr>
      <w:r w:rsidRPr="00E447B9">
        <w:rPr>
          <w:rFonts w:ascii="Times New Roman" w:hAnsi="Times New Roman" w:cs="Times New Roman"/>
        </w:rPr>
        <w:t xml:space="preserve">Digital Guardian. (n.d.). </w:t>
      </w:r>
      <w:r w:rsidRPr="00E447B9">
        <w:rPr>
          <w:rFonts w:ascii="Times New Roman" w:hAnsi="Times New Roman" w:cs="Times New Roman"/>
          <w:i/>
          <w:iCs/>
        </w:rPr>
        <w:t>Understanding the zero trust security model to safeguard digital</w:t>
      </w:r>
      <w:r w:rsidR="00D64054">
        <w:rPr>
          <w:rFonts w:ascii="Times New Roman" w:hAnsi="Times New Roman" w:cs="Times New Roman"/>
          <w:i/>
          <w:iCs/>
        </w:rPr>
        <w:tab/>
      </w:r>
      <w:r w:rsidRPr="00E447B9">
        <w:rPr>
          <w:rFonts w:ascii="Times New Roman" w:hAnsi="Times New Roman" w:cs="Times New Roman"/>
          <w:i/>
          <w:iCs/>
        </w:rPr>
        <w:t>infrastructure</w:t>
      </w:r>
      <w:r w:rsidRPr="00E447B9">
        <w:rPr>
          <w:rFonts w:ascii="Times New Roman" w:hAnsi="Times New Roman" w:cs="Times New Roman"/>
        </w:rPr>
        <w:t xml:space="preserve">. </w:t>
      </w:r>
      <w:hyperlink r:id="rId4" w:history="1">
        <w:r w:rsidRPr="00E447B9">
          <w:rPr>
            <w:rStyle w:val="Hyperlink"/>
            <w:rFonts w:ascii="Times New Roman" w:hAnsi="Times New Roman" w:cs="Times New Roman"/>
          </w:rPr>
          <w:t>https://www.digitalguardian.com/blog/understanding-zero-trust-security-model-safeguard-digital-infrastructure</w:t>
        </w:r>
      </w:hyperlink>
    </w:p>
    <w:p w14:paraId="266BE3C5" w14:textId="77777777" w:rsidR="00E447B9" w:rsidRPr="00E447B9" w:rsidRDefault="00E447B9" w:rsidP="00D64054">
      <w:pPr>
        <w:spacing w:line="480" w:lineRule="auto"/>
        <w:rPr>
          <w:rFonts w:ascii="Times New Roman" w:hAnsi="Times New Roman" w:cs="Times New Roman"/>
        </w:rPr>
      </w:pPr>
      <w:r w:rsidRPr="00E447B9">
        <w:rPr>
          <w:rFonts w:ascii="Times New Roman" w:hAnsi="Times New Roman" w:cs="Times New Roman"/>
        </w:rPr>
        <w:t xml:space="preserve">Seacord, R. C. (2013). </w:t>
      </w:r>
      <w:r w:rsidRPr="00E447B9">
        <w:rPr>
          <w:rFonts w:ascii="Times New Roman" w:hAnsi="Times New Roman" w:cs="Times New Roman"/>
          <w:i/>
          <w:iCs/>
        </w:rPr>
        <w:t>Secure coding in C and C++</w:t>
      </w:r>
      <w:r w:rsidRPr="00E447B9">
        <w:rPr>
          <w:rFonts w:ascii="Times New Roman" w:hAnsi="Times New Roman" w:cs="Times New Roman"/>
        </w:rPr>
        <w:t xml:space="preserve"> (2nd ed.). Addison-Wesley.</w:t>
      </w:r>
    </w:p>
    <w:p w14:paraId="140DD31D" w14:textId="77777777" w:rsidR="00E447B9" w:rsidRPr="00E447B9" w:rsidRDefault="00E447B9" w:rsidP="00D64054">
      <w:pPr>
        <w:spacing w:line="480" w:lineRule="auto"/>
        <w:rPr>
          <w:rFonts w:ascii="Times New Roman" w:hAnsi="Times New Roman" w:cs="Times New Roman"/>
        </w:rPr>
      </w:pPr>
      <w:r w:rsidRPr="00E447B9">
        <w:rPr>
          <w:rFonts w:ascii="Times New Roman" w:hAnsi="Times New Roman" w:cs="Times New Roman"/>
        </w:rPr>
        <w:t xml:space="preserve">Siciliano, R. (2011, March 16). </w:t>
      </w:r>
      <w:r w:rsidRPr="00E447B9">
        <w:rPr>
          <w:rFonts w:ascii="Times New Roman" w:hAnsi="Times New Roman" w:cs="Times New Roman"/>
          <w:i/>
          <w:iCs/>
        </w:rPr>
        <w:t>7 types of hacker motivations</w:t>
      </w:r>
      <w:r w:rsidRPr="00E447B9">
        <w:rPr>
          <w:rFonts w:ascii="Times New Roman" w:hAnsi="Times New Roman" w:cs="Times New Roman"/>
        </w:rPr>
        <w:t xml:space="preserve">. McAfee Blogs. </w:t>
      </w:r>
      <w:hyperlink r:id="rId5" w:history="1">
        <w:r w:rsidRPr="00E447B9">
          <w:rPr>
            <w:rStyle w:val="Hyperlink"/>
            <w:rFonts w:ascii="Times New Roman" w:hAnsi="Times New Roman" w:cs="Times New Roman"/>
          </w:rPr>
          <w:t>https://www.mcafee.com/blogs/consumer/family-safety/7-types-of-hacker-motivations/</w:t>
        </w:r>
      </w:hyperlink>
    </w:p>
    <w:p w14:paraId="7F0E9EA4" w14:textId="77777777" w:rsidR="00E447B9" w:rsidRPr="00AC6263" w:rsidRDefault="00E447B9" w:rsidP="001F6060">
      <w:pPr>
        <w:spacing w:line="480" w:lineRule="auto"/>
        <w:ind w:firstLine="720"/>
        <w:rPr>
          <w:rFonts w:ascii="Times New Roman" w:hAnsi="Times New Roman" w:cs="Times New Roman"/>
        </w:rPr>
      </w:pPr>
    </w:p>
    <w:sectPr w:rsidR="00E447B9" w:rsidRPr="00AC6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B5"/>
    <w:rsid w:val="00015386"/>
    <w:rsid w:val="000947B5"/>
    <w:rsid w:val="000A2C5F"/>
    <w:rsid w:val="0016146E"/>
    <w:rsid w:val="001A5B78"/>
    <w:rsid w:val="001D4166"/>
    <w:rsid w:val="001F6060"/>
    <w:rsid w:val="00207547"/>
    <w:rsid w:val="00215235"/>
    <w:rsid w:val="00327C14"/>
    <w:rsid w:val="00347390"/>
    <w:rsid w:val="00396C2A"/>
    <w:rsid w:val="003A6BDF"/>
    <w:rsid w:val="003F3125"/>
    <w:rsid w:val="004643BB"/>
    <w:rsid w:val="004655FD"/>
    <w:rsid w:val="004B5BA9"/>
    <w:rsid w:val="004C20B8"/>
    <w:rsid w:val="004E18C9"/>
    <w:rsid w:val="00501F82"/>
    <w:rsid w:val="00573EE7"/>
    <w:rsid w:val="00622519"/>
    <w:rsid w:val="006318B9"/>
    <w:rsid w:val="0066112C"/>
    <w:rsid w:val="00722BF8"/>
    <w:rsid w:val="0076175A"/>
    <w:rsid w:val="008337ED"/>
    <w:rsid w:val="008F2057"/>
    <w:rsid w:val="008F30E6"/>
    <w:rsid w:val="008F66C4"/>
    <w:rsid w:val="009651CA"/>
    <w:rsid w:val="00A24DD9"/>
    <w:rsid w:val="00A35CB4"/>
    <w:rsid w:val="00A8626C"/>
    <w:rsid w:val="00AA5D6A"/>
    <w:rsid w:val="00AB1B58"/>
    <w:rsid w:val="00AC6263"/>
    <w:rsid w:val="00BE57B5"/>
    <w:rsid w:val="00BF4B7A"/>
    <w:rsid w:val="00BF5C6E"/>
    <w:rsid w:val="00C50935"/>
    <w:rsid w:val="00D44A13"/>
    <w:rsid w:val="00D64054"/>
    <w:rsid w:val="00DA3FDE"/>
    <w:rsid w:val="00E447B9"/>
    <w:rsid w:val="00E53655"/>
    <w:rsid w:val="00E90EBA"/>
    <w:rsid w:val="00EA7276"/>
    <w:rsid w:val="00EF7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CAB5"/>
  <w15:chartTrackingRefBased/>
  <w15:docId w15:val="{8F74BEA7-8007-4DCD-80D3-13A7C464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7B5"/>
    <w:rPr>
      <w:rFonts w:eastAsiaTheme="majorEastAsia" w:cstheme="majorBidi"/>
      <w:color w:val="272727" w:themeColor="text1" w:themeTint="D8"/>
    </w:rPr>
  </w:style>
  <w:style w:type="paragraph" w:styleId="Title">
    <w:name w:val="Title"/>
    <w:basedOn w:val="Normal"/>
    <w:next w:val="Normal"/>
    <w:link w:val="TitleChar"/>
    <w:uiPriority w:val="10"/>
    <w:qFormat/>
    <w:rsid w:val="00BE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7B5"/>
    <w:pPr>
      <w:spacing w:before="160"/>
      <w:jc w:val="center"/>
    </w:pPr>
    <w:rPr>
      <w:i/>
      <w:iCs/>
      <w:color w:val="404040" w:themeColor="text1" w:themeTint="BF"/>
    </w:rPr>
  </w:style>
  <w:style w:type="character" w:customStyle="1" w:styleId="QuoteChar">
    <w:name w:val="Quote Char"/>
    <w:basedOn w:val="DefaultParagraphFont"/>
    <w:link w:val="Quote"/>
    <w:uiPriority w:val="29"/>
    <w:rsid w:val="00BE57B5"/>
    <w:rPr>
      <w:i/>
      <w:iCs/>
      <w:color w:val="404040" w:themeColor="text1" w:themeTint="BF"/>
    </w:rPr>
  </w:style>
  <w:style w:type="paragraph" w:styleId="ListParagraph">
    <w:name w:val="List Paragraph"/>
    <w:basedOn w:val="Normal"/>
    <w:uiPriority w:val="34"/>
    <w:qFormat/>
    <w:rsid w:val="00BE57B5"/>
    <w:pPr>
      <w:ind w:left="720"/>
      <w:contextualSpacing/>
    </w:pPr>
  </w:style>
  <w:style w:type="character" w:styleId="IntenseEmphasis">
    <w:name w:val="Intense Emphasis"/>
    <w:basedOn w:val="DefaultParagraphFont"/>
    <w:uiPriority w:val="21"/>
    <w:qFormat/>
    <w:rsid w:val="00BE57B5"/>
    <w:rPr>
      <w:i/>
      <w:iCs/>
      <w:color w:val="0F4761" w:themeColor="accent1" w:themeShade="BF"/>
    </w:rPr>
  </w:style>
  <w:style w:type="paragraph" w:styleId="IntenseQuote">
    <w:name w:val="Intense Quote"/>
    <w:basedOn w:val="Normal"/>
    <w:next w:val="Normal"/>
    <w:link w:val="IntenseQuoteChar"/>
    <w:uiPriority w:val="30"/>
    <w:qFormat/>
    <w:rsid w:val="00BE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7B5"/>
    <w:rPr>
      <w:i/>
      <w:iCs/>
      <w:color w:val="0F4761" w:themeColor="accent1" w:themeShade="BF"/>
    </w:rPr>
  </w:style>
  <w:style w:type="character" w:styleId="IntenseReference">
    <w:name w:val="Intense Reference"/>
    <w:basedOn w:val="DefaultParagraphFont"/>
    <w:uiPriority w:val="32"/>
    <w:qFormat/>
    <w:rsid w:val="00BE57B5"/>
    <w:rPr>
      <w:b/>
      <w:bCs/>
      <w:smallCaps/>
      <w:color w:val="0F4761" w:themeColor="accent1" w:themeShade="BF"/>
      <w:spacing w:val="5"/>
    </w:rPr>
  </w:style>
  <w:style w:type="character" w:styleId="Hyperlink">
    <w:name w:val="Hyperlink"/>
    <w:basedOn w:val="DefaultParagraphFont"/>
    <w:uiPriority w:val="99"/>
    <w:unhideWhenUsed/>
    <w:rsid w:val="00E447B9"/>
    <w:rPr>
      <w:color w:val="467886" w:themeColor="hyperlink"/>
      <w:u w:val="single"/>
    </w:rPr>
  </w:style>
  <w:style w:type="character" w:styleId="UnresolvedMention">
    <w:name w:val="Unresolved Mention"/>
    <w:basedOn w:val="DefaultParagraphFont"/>
    <w:uiPriority w:val="99"/>
    <w:semiHidden/>
    <w:unhideWhenUsed/>
    <w:rsid w:val="00E44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cafee.com/blogs/consumer/family-safety/7-types-of-hacker-motivations/" TargetMode="External"/><Relationship Id="rId4" Type="http://schemas.openxmlformats.org/officeDocument/2006/relationships/hyperlink" Target="https://www.digitalguardian.com/blog/understanding-zero-trust-security-model-safeguard-digital-infr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3</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Case</dc:creator>
  <cp:keywords/>
  <dc:description/>
  <cp:lastModifiedBy>Freddy Case</cp:lastModifiedBy>
  <cp:revision>43</cp:revision>
  <dcterms:created xsi:type="dcterms:W3CDTF">2026-08-17T15:11:00Z</dcterms:created>
  <dcterms:modified xsi:type="dcterms:W3CDTF">2026-08-18T00:56:00Z</dcterms:modified>
</cp:coreProperties>
</file>