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1E87" w:rsidRDefault="008053E4" w:rsidP="0081433A">
      <w:pPr>
        <w:ind w:right="-801"/>
        <w:rPr>
          <w:sz w:val="36"/>
          <w:szCs w:val="36"/>
        </w:rPr>
      </w:pPr>
      <w:r w:rsidRPr="008053E4">
        <w:rPr>
          <w:noProof/>
          <w:sz w:val="36"/>
          <w:szCs w:val="36"/>
          <w:lang w:eastAsia="es-CO"/>
        </w:rPr>
        <mc:AlternateContent>
          <mc:Choice Requires="wps">
            <w:drawing>
              <wp:anchor distT="0" distB="0" distL="114300" distR="114300" simplePos="0" relativeHeight="251662336" behindDoc="0" locked="0" layoutInCell="1" allowOverlap="1" wp14:anchorId="09CB11A1" wp14:editId="4E6FF187">
                <wp:simplePos x="0" y="0"/>
                <wp:positionH relativeFrom="column">
                  <wp:posOffset>5408129</wp:posOffset>
                </wp:positionH>
                <wp:positionV relativeFrom="paragraph">
                  <wp:posOffset>801784</wp:posOffset>
                </wp:positionV>
                <wp:extent cx="476858" cy="261344"/>
                <wp:effectExtent l="0" t="0" r="19050" b="24765"/>
                <wp:wrapNone/>
                <wp:docPr id="8" name="Cuadro de texto 8"/>
                <wp:cNvGraphicFramePr/>
                <a:graphic xmlns:a="http://schemas.openxmlformats.org/drawingml/2006/main">
                  <a:graphicData uri="http://schemas.microsoft.com/office/word/2010/wordprocessingShape">
                    <wps:wsp>
                      <wps:cNvSpPr txBox="1"/>
                      <wps:spPr>
                        <a:xfrm>
                          <a:off x="0" y="0"/>
                          <a:ext cx="476858" cy="261344"/>
                        </a:xfrm>
                        <a:prstGeom prst="rect">
                          <a:avLst/>
                        </a:prstGeom>
                        <a:solidFill>
                          <a:sysClr val="window" lastClr="FFFFFF"/>
                        </a:solidFill>
                        <a:ln w="6350">
                          <a:solidFill>
                            <a:prstClr val="black"/>
                          </a:solidFill>
                        </a:ln>
                      </wps:spPr>
                      <wps:txbx>
                        <w:txbxContent>
                          <w:p w:rsidR="008053E4" w:rsidRDefault="008053E4" w:rsidP="008053E4">
                            <w: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CB11A1" id="_x0000_t202" coordsize="21600,21600" o:spt="202" path="m,l,21600r21600,l21600,xe">
                <v:stroke joinstyle="miter"/>
                <v:path gradientshapeok="t" o:connecttype="rect"/>
              </v:shapetype>
              <v:shape id="Cuadro de texto 8" o:spid="_x0000_s1026" type="#_x0000_t202" style="position:absolute;margin-left:425.85pt;margin-top:63.15pt;width:37.55pt;height:20.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" fillcolor="window" strokeweight=".5pt">
                <v:textbox>
                  <w:txbxContent>
                    <w:p w:rsidR="008053E4" w:rsidRDefault="008053E4" w:rsidP="008053E4">
                      <w:r>
                        <w:t>2018</w:t>
                      </w:r>
                    </w:p>
                  </w:txbxContent>
                </v:textbox>
              </v:shape>
            </w:pict>
          </mc:Fallback>
        </mc:AlternateContent>
      </w:r>
      <w:r>
        <w:rPr>
          <w:noProof/>
          <w:sz w:val="36"/>
          <w:szCs w:val="36"/>
          <w:lang w:eastAsia="es-CO"/>
        </w:rPr>
        <mc:AlternateContent>
          <mc:Choice Requires="wps">
            <w:drawing>
              <wp:anchor distT="0" distB="0" distL="114300" distR="114300" simplePos="0" relativeHeight="251659264" behindDoc="0" locked="0" layoutInCell="1" allowOverlap="1" wp14:anchorId="2422A974" wp14:editId="60CB7AEA">
                <wp:simplePos x="0" y="0"/>
                <wp:positionH relativeFrom="column">
                  <wp:posOffset>4469875</wp:posOffset>
                </wp:positionH>
                <wp:positionV relativeFrom="paragraph">
                  <wp:posOffset>793833</wp:posOffset>
                </wp:positionV>
                <wp:extent cx="381331" cy="269902"/>
                <wp:effectExtent l="0" t="0" r="19050" b="15875"/>
                <wp:wrapNone/>
                <wp:docPr id="5" name="Cuadro de texto 5"/>
                <wp:cNvGraphicFramePr/>
                <a:graphic xmlns:a="http://schemas.openxmlformats.org/drawingml/2006/main">
                  <a:graphicData uri="http://schemas.microsoft.com/office/word/2010/wordprocessingShape">
                    <wps:wsp>
                      <wps:cNvSpPr txBox="1"/>
                      <wps:spPr>
                        <a:xfrm>
                          <a:off x="0" y="0"/>
                          <a:ext cx="381331" cy="269902"/>
                        </a:xfrm>
                        <a:prstGeom prst="rect">
                          <a:avLst/>
                        </a:prstGeom>
                        <a:solidFill>
                          <a:schemeClr val="lt1"/>
                        </a:solidFill>
                        <a:ln w="6350">
                          <a:solidFill>
                            <a:prstClr val="black"/>
                          </a:solidFill>
                        </a:ln>
                      </wps:spPr>
                      <wps:txbx>
                        <w:txbxContent>
                          <w:p w:rsidR="0081433A" w:rsidRDefault="0081433A">
                            <w:r>
                              <w:t>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2A974" id="Cuadro de texto 5" o:spid="_x0000_s1027" type="#_x0000_t202" style="position:absolute;margin-left:351.95pt;margin-top:62.5pt;width:30.05pt;height:2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" fillcolor="white [3201]" strokeweight=".5pt">
                <v:textbox>
                  <w:txbxContent>
                    <w:p w:rsidR="0081433A" w:rsidRDefault="0081433A">
                      <w:r>
                        <w:t>05</w:t>
                      </w:r>
                    </w:p>
                  </w:txbxContent>
                </v:textbox>
              </v:shape>
            </w:pict>
          </mc:Fallback>
        </mc:AlternateContent>
      </w:r>
      <w:r w:rsidR="0081433A">
        <w:rPr>
          <w:noProof/>
          <w:sz w:val="36"/>
          <w:szCs w:val="36"/>
          <w:lang w:eastAsia="es-CO"/>
        </w:rPr>
        <mc:AlternateContent>
          <mc:Choice Requires="wps">
            <w:drawing>
              <wp:anchor distT="0" distB="0" distL="114300" distR="114300" simplePos="0" relativeHeight="251660288" behindDoc="0" locked="0" layoutInCell="1" allowOverlap="1" wp14:anchorId="7937508D" wp14:editId="5A1A207D">
                <wp:simplePos x="0" y="0"/>
                <wp:positionH relativeFrom="column">
                  <wp:posOffset>4931051</wp:posOffset>
                </wp:positionH>
                <wp:positionV relativeFrom="paragraph">
                  <wp:posOffset>801784</wp:posOffset>
                </wp:positionV>
                <wp:extent cx="389614" cy="261344"/>
                <wp:effectExtent l="0" t="0" r="10795" b="24765"/>
                <wp:wrapNone/>
                <wp:docPr id="6" name="Cuadro de texto 6"/>
                <wp:cNvGraphicFramePr/>
                <a:graphic xmlns:a="http://schemas.openxmlformats.org/drawingml/2006/main">
                  <a:graphicData uri="http://schemas.microsoft.com/office/word/2010/wordprocessingShape">
                    <wps:wsp>
                      <wps:cNvSpPr txBox="1"/>
                      <wps:spPr>
                        <a:xfrm>
                          <a:off x="0" y="0"/>
                          <a:ext cx="389614" cy="261344"/>
                        </a:xfrm>
                        <a:prstGeom prst="rect">
                          <a:avLst/>
                        </a:prstGeom>
                        <a:solidFill>
                          <a:schemeClr val="lt1"/>
                        </a:solidFill>
                        <a:ln w="6350">
                          <a:solidFill>
                            <a:prstClr val="black"/>
                          </a:solidFill>
                        </a:ln>
                      </wps:spPr>
                      <wps:txbx>
                        <w:txbxContent>
                          <w:p w:rsidR="0081433A" w:rsidRDefault="0081433A">
                            <w:r>
                              <w:t>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37508D" id="Cuadro de texto 6" o:spid="_x0000_s1028" type="#_x0000_t202" style="position:absolute;margin-left:388.25pt;margin-top:63.15pt;width:30.7pt;height:20.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" fillcolor="white [3201]" strokeweight=".5pt">
                <v:textbox>
                  <w:txbxContent>
                    <w:p w:rsidR="0081433A" w:rsidRDefault="0081433A">
                      <w:r>
                        <w:t>09</w:t>
                      </w:r>
                    </w:p>
                  </w:txbxContent>
                </v:textbox>
              </v:shape>
            </w:pict>
          </mc:Fallback>
        </mc:AlternateContent>
      </w:r>
      <w:r w:rsidR="0081433A">
        <w:rPr>
          <w:noProof/>
          <w:sz w:val="36"/>
          <w:szCs w:val="36"/>
          <w:lang w:eastAsia="es-CO"/>
        </w:rPr>
        <w:drawing>
          <wp:inline distT="0" distB="0" distL="0" distR="0" wp14:anchorId="375D5193" wp14:editId="120F390A">
            <wp:extent cx="3277931" cy="1176185"/>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8988" cy="1180153"/>
                    </a:xfrm>
                    <a:prstGeom prst="rect">
                      <a:avLst/>
                    </a:prstGeom>
                    <a:noFill/>
                  </pic:spPr>
                </pic:pic>
              </a:graphicData>
            </a:graphic>
          </wp:inline>
        </w:drawing>
      </w:r>
      <w:r w:rsidR="0081433A">
        <w:rPr>
          <w:noProof/>
          <w:lang w:eastAsia="es-CO"/>
        </w:rPr>
        <w:t xml:space="preserve">                                  </w:t>
      </w:r>
      <w:r w:rsidR="0081433A">
        <w:rPr>
          <w:noProof/>
          <w:lang w:eastAsia="es-CO"/>
        </w:rPr>
        <w:drawing>
          <wp:inline distT="0" distB="0" distL="0" distR="0" wp14:anchorId="6D0BF6CB" wp14:editId="7F07B27E">
            <wp:extent cx="1574358" cy="690786"/>
            <wp:effectExtent l="0" t="0" r="698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12903" t="74483" r="51613" b="1057"/>
                    <a:stretch/>
                  </pic:blipFill>
                  <pic:spPr bwMode="auto">
                    <a:xfrm>
                      <a:off x="0" y="0"/>
                      <a:ext cx="1577044" cy="691965"/>
                    </a:xfrm>
                    <a:prstGeom prst="rect">
                      <a:avLst/>
                    </a:prstGeom>
                    <a:noFill/>
                    <a:ln>
                      <a:noFill/>
                    </a:ln>
                    <a:extLst>
                      <a:ext uri="{53640926-AAD7-44D8-BBD7-CCE9431645EC}">
                        <a14:shadowObscured xmlns:a14="http://schemas.microsoft.com/office/drawing/2010/main"/>
                      </a:ext>
                    </a:extLst>
                  </pic:spPr>
                </pic:pic>
              </a:graphicData>
            </a:graphic>
          </wp:inline>
        </w:drawing>
      </w:r>
    </w:p>
    <w:p w:rsidR="0081433A" w:rsidRDefault="0081433A" w:rsidP="0081433A">
      <w:pPr>
        <w:jc w:val="center"/>
        <w:rPr>
          <w:sz w:val="36"/>
          <w:szCs w:val="36"/>
        </w:rPr>
      </w:pPr>
    </w:p>
    <w:p w:rsidR="00EE527C" w:rsidRPr="003071ED" w:rsidRDefault="003071ED">
      <w:pPr>
        <w:rPr>
          <w:sz w:val="36"/>
          <w:szCs w:val="36"/>
        </w:rPr>
      </w:pPr>
      <w:r w:rsidRPr="003071ED">
        <w:rPr>
          <w:sz w:val="36"/>
          <w:szCs w:val="36"/>
        </w:rPr>
        <w:t xml:space="preserve">Funcionalidades del software </w:t>
      </w:r>
    </w:p>
    <w:p w:rsidR="003071ED" w:rsidRDefault="003071ED">
      <w:pPr>
        <w:rPr>
          <w:b/>
        </w:rPr>
      </w:pPr>
      <w:r w:rsidRPr="003071ED">
        <w:rPr>
          <w:b/>
        </w:rPr>
        <w:t xml:space="preserve">Eventos reproductivos </w:t>
      </w:r>
    </w:p>
    <w:p w:rsidR="003071ED" w:rsidRPr="003071ED" w:rsidRDefault="003071ED" w:rsidP="0090479A">
      <w:pPr>
        <w:pStyle w:val="Prrafodelista"/>
        <w:numPr>
          <w:ilvl w:val="0"/>
          <w:numId w:val="1"/>
        </w:numPr>
      </w:pPr>
      <w:r w:rsidRPr="003071ED">
        <w:t xml:space="preserve">Llevar </w:t>
      </w:r>
      <w:r>
        <w:t xml:space="preserve">un registro de los días fértiles de ovulación de las conejas con base a fuentes científicas que reportan que son sobre las 10 horas a 20 horas pos parto y el segundo celo </w:t>
      </w:r>
      <w:r w:rsidR="00B85538">
        <w:t>o siclo</w:t>
      </w:r>
      <w:r>
        <w:t xml:space="preserve"> de ovulación que es al 9 día</w:t>
      </w:r>
      <w:r w:rsidR="00B85538">
        <w:t xml:space="preserve"> pos parto.</w:t>
      </w:r>
    </w:p>
    <w:p w:rsidR="003071ED" w:rsidRDefault="003071ED" w:rsidP="0090479A">
      <w:pPr>
        <w:pStyle w:val="Prrafodelista"/>
        <w:numPr>
          <w:ilvl w:val="0"/>
          <w:numId w:val="1"/>
        </w:numPr>
      </w:pPr>
      <w:r>
        <w:t xml:space="preserve">Llevar un seguimiento de registro de las conejas gestantes del criadero confirmadas a los 11 </w:t>
      </w:r>
      <w:r w:rsidR="00C64972">
        <w:t xml:space="preserve">días </w:t>
      </w:r>
      <w:r>
        <w:t xml:space="preserve">pos monta mediante palpación abdominal. </w:t>
      </w:r>
    </w:p>
    <w:p w:rsidR="00B85538" w:rsidRDefault="00B85538" w:rsidP="0090479A">
      <w:pPr>
        <w:pStyle w:val="Prrafodelista"/>
        <w:numPr>
          <w:ilvl w:val="0"/>
          <w:numId w:val="1"/>
        </w:numPr>
      </w:pPr>
      <w:r>
        <w:t>Llevar un registro las conejas que no quedaron gestantes</w:t>
      </w:r>
      <w:r w:rsidR="0090479A">
        <w:t>,</w:t>
      </w:r>
      <w:r>
        <w:t xml:space="preserve"> confirmada su monta</w:t>
      </w:r>
      <w:r w:rsidR="0090479A">
        <w:t xml:space="preserve"> no</w:t>
      </w:r>
      <w:r>
        <w:t xml:space="preserve"> </w:t>
      </w:r>
      <w:r w:rsidR="0090479A">
        <w:t>exitosa mediante la palpación al día 9 pos parto.</w:t>
      </w:r>
    </w:p>
    <w:p w:rsidR="0090479A" w:rsidRDefault="0090479A" w:rsidP="0090479A">
      <w:pPr>
        <w:pStyle w:val="Prrafodelista"/>
        <w:numPr>
          <w:ilvl w:val="0"/>
          <w:numId w:val="1"/>
        </w:numPr>
      </w:pPr>
      <w:r>
        <w:t>Crear un sistema de reubicación a jaulas o bandas semanal de las conejas no gestantes o repitentes a monta para continuar con un ciclo de productividad continua en las hembras de cría.</w:t>
      </w:r>
    </w:p>
    <w:p w:rsidR="0090479A" w:rsidRDefault="00C64972" w:rsidP="00C64972">
      <w:pPr>
        <w:pStyle w:val="Prrafodelista"/>
        <w:numPr>
          <w:ilvl w:val="0"/>
          <w:numId w:val="1"/>
        </w:numPr>
      </w:pPr>
      <w:r>
        <w:t>Arrojar anuncios informativos sobre la receptividad, empadre y mejores índices de fertilidad de cada hebra de cría respecto a las montas realizadas con los machos reproductores del criadero.</w:t>
      </w:r>
    </w:p>
    <w:p w:rsidR="00C64972" w:rsidRDefault="00943441" w:rsidP="00C64972">
      <w:pPr>
        <w:pStyle w:val="Prrafodelista"/>
        <w:numPr>
          <w:ilvl w:val="0"/>
          <w:numId w:val="1"/>
        </w:numPr>
      </w:pPr>
      <w:r>
        <w:t>Llevar una plataforma de registro</w:t>
      </w:r>
      <w:r w:rsidR="00BB1F3A">
        <w:t xml:space="preserve"> de los eventos de copula del macho con las hembras con una casilla adicional que lleve los datos de día peso raza de cría etc. que aparecen en la hoja de vida del macho.</w:t>
      </w:r>
    </w:p>
    <w:p w:rsidR="00BB1F3A" w:rsidRDefault="00BB1F3A" w:rsidP="00C64972">
      <w:pPr>
        <w:pStyle w:val="Prrafodelista"/>
        <w:numPr>
          <w:ilvl w:val="0"/>
          <w:numId w:val="1"/>
        </w:numPr>
      </w:pPr>
      <w:r>
        <w:t>Crear una función específica en el software que nos arroje todos los datos de hoja de vida individual de cada hebra de cría.</w:t>
      </w:r>
    </w:p>
    <w:p w:rsidR="00BB1F3A" w:rsidRDefault="00BB1F3A" w:rsidP="00C64972">
      <w:pPr>
        <w:pStyle w:val="Prrafodelista"/>
        <w:numPr>
          <w:ilvl w:val="0"/>
          <w:numId w:val="1"/>
        </w:numPr>
      </w:pPr>
      <w:r>
        <w:t xml:space="preserve">Crear </w:t>
      </w:r>
      <w:r w:rsidR="00D44A4D">
        <w:t>recordatorio para las actividades de montas, palpación, colocación de nidos, días de parto.</w:t>
      </w:r>
    </w:p>
    <w:p w:rsidR="00D44A4D" w:rsidRDefault="00D44A4D" w:rsidP="00D44A4D">
      <w:pPr>
        <w:pStyle w:val="Prrafodelista"/>
        <w:numPr>
          <w:ilvl w:val="0"/>
          <w:numId w:val="1"/>
        </w:numPr>
      </w:pPr>
      <w:r>
        <w:t>Desarrollar un balance mensual, general de los índices o parámetros de fertilidad, concepción, gestación, partos y nacimientos.</w:t>
      </w:r>
    </w:p>
    <w:p w:rsidR="00065F25" w:rsidRDefault="00065F25" w:rsidP="00065F25">
      <w:pPr>
        <w:pStyle w:val="Prrafodelista"/>
        <w:numPr>
          <w:ilvl w:val="0"/>
          <w:numId w:val="1"/>
        </w:numPr>
      </w:pPr>
      <w:r>
        <w:t>Crear un recordatorio individual en cada coneja que nos indique el día de descarte por su ciclo productivo finalizado.</w:t>
      </w:r>
    </w:p>
    <w:p w:rsidR="00C81E87" w:rsidRDefault="00C81E87" w:rsidP="00C81E87">
      <w:pPr>
        <w:pStyle w:val="Prrafodelista"/>
      </w:pPr>
    </w:p>
    <w:p w:rsidR="00065F25" w:rsidRPr="00065F25" w:rsidRDefault="00065F25" w:rsidP="00172F8E">
      <w:pPr>
        <w:rPr>
          <w:b/>
        </w:rPr>
      </w:pPr>
      <w:r w:rsidRPr="00065F25">
        <w:rPr>
          <w:b/>
        </w:rPr>
        <w:t xml:space="preserve">Eventos de la etapa de engorde o ceba </w:t>
      </w:r>
    </w:p>
    <w:p w:rsidR="004E3634" w:rsidRDefault="004E3634" w:rsidP="00065F25">
      <w:pPr>
        <w:pStyle w:val="Prrafodelista"/>
        <w:numPr>
          <w:ilvl w:val="0"/>
          <w:numId w:val="3"/>
        </w:numPr>
        <w:ind w:left="709"/>
      </w:pPr>
      <w:r>
        <w:t>Crear registro de control de nacimientos individual de cada coneja de cría que alimente su base de datos y hoja de vida. Y un registro mensual del índice de nacimientos, números de crías por camada y números de crías totales por plantel de hembras.</w:t>
      </w:r>
    </w:p>
    <w:p w:rsidR="00D44A4D" w:rsidRDefault="004E3634" w:rsidP="00065F25">
      <w:pPr>
        <w:pStyle w:val="Prrafodelista"/>
        <w:numPr>
          <w:ilvl w:val="0"/>
          <w:numId w:val="3"/>
        </w:numPr>
        <w:ind w:left="709"/>
      </w:pPr>
      <w:r>
        <w:lastRenderedPageBreak/>
        <w:t xml:space="preserve"> </w:t>
      </w:r>
      <w:r w:rsidR="00172F8E">
        <w:t>Designar una programación para la toma de registros</w:t>
      </w:r>
      <w:r w:rsidR="000E4F78">
        <w:t xml:space="preserve"> de peso de las camadas semanalmente.</w:t>
      </w:r>
    </w:p>
    <w:p w:rsidR="000E4F78" w:rsidRDefault="000E4F78" w:rsidP="00065F25">
      <w:pPr>
        <w:pStyle w:val="Prrafodelista"/>
        <w:numPr>
          <w:ilvl w:val="0"/>
          <w:numId w:val="3"/>
        </w:numPr>
        <w:ind w:left="709"/>
      </w:pPr>
      <w:r>
        <w:t>Llevar parámetros de conversión alimenticia por lotes de jaulas de conejos de engorda.</w:t>
      </w:r>
    </w:p>
    <w:p w:rsidR="00172F8E" w:rsidRDefault="000E4F78" w:rsidP="00065F25">
      <w:pPr>
        <w:pStyle w:val="Prrafodelista"/>
        <w:numPr>
          <w:ilvl w:val="0"/>
          <w:numId w:val="3"/>
        </w:numPr>
        <w:ind w:left="709"/>
      </w:pPr>
      <w:r>
        <w:t>Dar un aproximado de las pérdidas del canal con el proceso de faena al generar una búsqueda de un lote de conejos de engorda determinados con base a los parámetros de la granja.</w:t>
      </w:r>
    </w:p>
    <w:p w:rsidR="000E4F78" w:rsidRDefault="000E4F78" w:rsidP="00065F25">
      <w:pPr>
        <w:pStyle w:val="Prrafodelista"/>
        <w:numPr>
          <w:ilvl w:val="0"/>
          <w:numId w:val="3"/>
        </w:numPr>
        <w:ind w:left="709"/>
      </w:pPr>
      <w:r>
        <w:t>Llevar una</w:t>
      </w:r>
      <w:r w:rsidR="00450CCF">
        <w:t xml:space="preserve"> base de datos individual</w:t>
      </w:r>
      <w:r>
        <w:t xml:space="preserve"> de los conejos de engorde que complemente la ficha de </w:t>
      </w:r>
      <w:r w:rsidR="00274CBF">
        <w:t>trazabilidad para la comercialización de los canales.</w:t>
      </w:r>
    </w:p>
    <w:p w:rsidR="00274CBF" w:rsidRDefault="00BE546E" w:rsidP="00065F25">
      <w:pPr>
        <w:pStyle w:val="Prrafodelista"/>
        <w:numPr>
          <w:ilvl w:val="0"/>
          <w:numId w:val="3"/>
        </w:numPr>
        <w:ind w:left="709"/>
      </w:pPr>
      <w:r>
        <w:t>Indicar el porcentaje semanal de la mortalidad de gazapos antes del destete y antes de la finalización de la etapa de engorde.</w:t>
      </w:r>
    </w:p>
    <w:p w:rsidR="008053E4" w:rsidRDefault="008053E4" w:rsidP="008053E4">
      <w:pPr>
        <w:pStyle w:val="Prrafodelista"/>
        <w:ind w:left="709"/>
      </w:pPr>
    </w:p>
    <w:p w:rsidR="00BE546E" w:rsidRDefault="00BE546E" w:rsidP="00BE546E">
      <w:pPr>
        <w:ind w:left="349"/>
        <w:rPr>
          <w:b/>
        </w:rPr>
      </w:pPr>
      <w:r w:rsidRPr="00BE546E">
        <w:rPr>
          <w:b/>
        </w:rPr>
        <w:t xml:space="preserve">Actividades de </w:t>
      </w:r>
      <w:r>
        <w:rPr>
          <w:b/>
        </w:rPr>
        <w:t xml:space="preserve">rutina y </w:t>
      </w:r>
      <w:r w:rsidRPr="00BE546E">
        <w:rPr>
          <w:b/>
        </w:rPr>
        <w:t xml:space="preserve">manejo de la granja </w:t>
      </w:r>
    </w:p>
    <w:p w:rsidR="00BE546E" w:rsidRPr="00BE546E" w:rsidRDefault="00BE546E" w:rsidP="00BE546E">
      <w:pPr>
        <w:pStyle w:val="Prrafodelista"/>
        <w:numPr>
          <w:ilvl w:val="0"/>
          <w:numId w:val="4"/>
        </w:numPr>
        <w:rPr>
          <w:b/>
        </w:rPr>
      </w:pPr>
      <w:r>
        <w:t>Crear recordatorios sobre los días designados a la limpieza y vaciamiento sanitario de las jaulas</w:t>
      </w:r>
    </w:p>
    <w:p w:rsidR="00BE546E" w:rsidRPr="00BE546E" w:rsidRDefault="00BE546E" w:rsidP="00BE546E">
      <w:pPr>
        <w:pStyle w:val="Prrafodelista"/>
        <w:numPr>
          <w:ilvl w:val="0"/>
          <w:numId w:val="4"/>
        </w:numPr>
        <w:rPr>
          <w:b/>
        </w:rPr>
      </w:pPr>
      <w:r>
        <w:t>Crear recordatorios sobre los días designados a la colecta de excretas.</w:t>
      </w:r>
    </w:p>
    <w:p w:rsidR="00BE546E" w:rsidRPr="00BE546E" w:rsidRDefault="00BE546E" w:rsidP="00BE546E">
      <w:pPr>
        <w:pStyle w:val="Prrafodelista"/>
        <w:numPr>
          <w:ilvl w:val="0"/>
          <w:numId w:val="4"/>
        </w:numPr>
        <w:rPr>
          <w:b/>
        </w:rPr>
      </w:pPr>
      <w:r>
        <w:t>llevar datos del historial del uso individual de cada jaula y de los anima</w:t>
      </w:r>
      <w:r w:rsidR="00E726C8">
        <w:t>les que han pasado por la misma.</w:t>
      </w:r>
    </w:p>
    <w:p w:rsidR="00BE546E" w:rsidRDefault="00E726C8" w:rsidP="00BE546E">
      <w:pPr>
        <w:pStyle w:val="Prrafodelista"/>
        <w:numPr>
          <w:ilvl w:val="0"/>
          <w:numId w:val="4"/>
        </w:numPr>
      </w:pPr>
      <w:r w:rsidRPr="00E726C8">
        <w:t xml:space="preserve">Crear un semáforo </w:t>
      </w:r>
      <w:r>
        <w:t>con la señal de rojo como referencia a las falencias de determinada función de la granja dado el diagnostico en cual se está fallando.</w:t>
      </w:r>
    </w:p>
    <w:p w:rsidR="00E726C8" w:rsidRDefault="00E726C8" w:rsidP="00E726C8">
      <w:pPr>
        <w:pStyle w:val="Prrafodelista"/>
        <w:ind w:left="1069"/>
      </w:pPr>
      <w:r>
        <w:t>Señal de color amarillo como zonas críticas o actividades a mejorar dentro de la granja.</w:t>
      </w:r>
    </w:p>
    <w:p w:rsidR="00E726C8" w:rsidRDefault="00E726C8" w:rsidP="00E726C8">
      <w:pPr>
        <w:pStyle w:val="Prrafodelista"/>
        <w:ind w:left="1069"/>
      </w:pPr>
      <w:r>
        <w:t xml:space="preserve">Señal de color verde como indicativo de las mejoras de funciones, actividades parámetros y </w:t>
      </w:r>
      <w:r w:rsidR="002C397C">
        <w:t>de la producción.</w:t>
      </w:r>
    </w:p>
    <w:p w:rsidR="002C397C" w:rsidRDefault="002C397C" w:rsidP="002C397C">
      <w:pPr>
        <w:pStyle w:val="Prrafodelista"/>
        <w:numPr>
          <w:ilvl w:val="0"/>
          <w:numId w:val="4"/>
        </w:numPr>
      </w:pPr>
      <w:r>
        <w:t>Dar reporte del consumo de alimento y agua de los animales de la granja con estadísticas de manera individual y general semanalmente o mensual.</w:t>
      </w:r>
    </w:p>
    <w:p w:rsidR="002C397C" w:rsidRDefault="002C397C" w:rsidP="002C397C">
      <w:pPr>
        <w:pStyle w:val="Prrafodelista"/>
        <w:numPr>
          <w:ilvl w:val="0"/>
          <w:numId w:val="4"/>
        </w:numPr>
      </w:pPr>
      <w:r>
        <w:t>Designar un cronograma del ingreso de alimentos al lugar de almacenamiento con todos los parámetros lote producto fecha de ingreso estado de conservación etc.</w:t>
      </w:r>
    </w:p>
    <w:p w:rsidR="002C397C" w:rsidRDefault="002C397C" w:rsidP="002C397C">
      <w:pPr>
        <w:pStyle w:val="Prrafodelista"/>
        <w:numPr>
          <w:ilvl w:val="0"/>
          <w:numId w:val="4"/>
        </w:numPr>
      </w:pPr>
      <w:r>
        <w:t xml:space="preserve">Arrojar estadísticas de los datos generales de la granja </w:t>
      </w:r>
    </w:p>
    <w:p w:rsidR="002C397C" w:rsidRDefault="00D23E3A" w:rsidP="002C397C">
      <w:pPr>
        <w:pStyle w:val="Prrafodelista"/>
        <w:numPr>
          <w:ilvl w:val="0"/>
          <w:numId w:val="4"/>
        </w:numPr>
      </w:pPr>
      <w:r>
        <w:t>Llevar un sistema de registro para el personal que ingreso a la granja.</w:t>
      </w:r>
    </w:p>
    <w:p w:rsidR="00C81E87" w:rsidRDefault="00C81E87" w:rsidP="00C81E87">
      <w:pPr>
        <w:pStyle w:val="Prrafodelista"/>
        <w:ind w:left="1069"/>
      </w:pPr>
    </w:p>
    <w:p w:rsidR="00D23E3A" w:rsidRDefault="00D23E3A" w:rsidP="00D23E3A">
      <w:pPr>
        <w:ind w:left="284" w:firstLine="142"/>
        <w:rPr>
          <w:b/>
        </w:rPr>
      </w:pPr>
      <w:r w:rsidRPr="00D23E3A">
        <w:rPr>
          <w:b/>
        </w:rPr>
        <w:t xml:space="preserve">Generalidades del software </w:t>
      </w:r>
    </w:p>
    <w:p w:rsidR="00D23E3A" w:rsidRDefault="00D23E3A" w:rsidP="00D23E3A">
      <w:pPr>
        <w:pStyle w:val="Prrafodelista"/>
        <w:numPr>
          <w:ilvl w:val="0"/>
          <w:numId w:val="5"/>
        </w:numPr>
      </w:pPr>
      <w:r w:rsidRPr="00D23E3A">
        <w:t>Multi</w:t>
      </w:r>
      <w:r>
        <w:t>-</w:t>
      </w:r>
      <w:r w:rsidRPr="00D23E3A">
        <w:t xml:space="preserve">cuentas </w:t>
      </w:r>
      <w:r>
        <w:t xml:space="preserve">para realizar seguimientos </w:t>
      </w:r>
      <w:r w:rsidRPr="00D23E3A">
        <w:t xml:space="preserve">y </w:t>
      </w:r>
      <w:r>
        <w:t>protecciones de seguridad.</w:t>
      </w:r>
    </w:p>
    <w:p w:rsidR="00D23E3A" w:rsidRDefault="00D23E3A" w:rsidP="00D23E3A">
      <w:pPr>
        <w:pStyle w:val="Prrafodelista"/>
        <w:numPr>
          <w:ilvl w:val="0"/>
          <w:numId w:val="5"/>
        </w:numPr>
      </w:pPr>
      <w:r>
        <w:t>Ver o buscar todas las notas del sistema en la cronología.</w:t>
      </w:r>
    </w:p>
    <w:p w:rsidR="00D23E3A" w:rsidRDefault="00D23E3A" w:rsidP="00D23E3A">
      <w:pPr>
        <w:pStyle w:val="Prrafodelista"/>
        <w:numPr>
          <w:ilvl w:val="0"/>
          <w:numId w:val="5"/>
        </w:numPr>
      </w:pPr>
      <w:r>
        <w:t>Contar con un foro que permita a los usuarios del software y a los productores que comenten sus experiencias, que sirva como ayuda en pro de la crianza zootécnica del conejo y que pueda dar un calificativo al sistema o ideas para mejóralo.</w:t>
      </w:r>
    </w:p>
    <w:p w:rsidR="00D23E3A" w:rsidRDefault="00C81E87" w:rsidP="00D23E3A">
      <w:pPr>
        <w:pStyle w:val="Prrafodelista"/>
        <w:numPr>
          <w:ilvl w:val="0"/>
          <w:numId w:val="5"/>
        </w:numPr>
      </w:pPr>
      <w:r>
        <w:t>Mantener un base de datos en la web de toda la información recopilada del sistema y de la granja que sirva de manera similar a un drive o copia de seguridad de este tipo de información.</w:t>
      </w:r>
      <w:bookmarkStart w:id="0" w:name="_GoBack"/>
      <w:bookmarkEnd w:id="0"/>
    </w:p>
    <w:sectPr w:rsidR="00D23E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D0A2D"/>
    <w:multiLevelType w:val="hybridMultilevel"/>
    <w:tmpl w:val="3EC6B4E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401C454D"/>
    <w:multiLevelType w:val="hybridMultilevel"/>
    <w:tmpl w:val="E884C6B2"/>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 w15:restartNumberingAfterBreak="0">
    <w:nsid w:val="4E457821"/>
    <w:multiLevelType w:val="hybridMultilevel"/>
    <w:tmpl w:val="D5D02CFE"/>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3" w15:restartNumberingAfterBreak="0">
    <w:nsid w:val="552831EB"/>
    <w:multiLevelType w:val="hybridMultilevel"/>
    <w:tmpl w:val="C5D2C4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25753F4"/>
    <w:multiLevelType w:val="hybridMultilevel"/>
    <w:tmpl w:val="EC58B0BE"/>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1ED"/>
    <w:rsid w:val="00065F25"/>
    <w:rsid w:val="000E4F78"/>
    <w:rsid w:val="00172F8E"/>
    <w:rsid w:val="00274CBF"/>
    <w:rsid w:val="002C397C"/>
    <w:rsid w:val="003071ED"/>
    <w:rsid w:val="003D2997"/>
    <w:rsid w:val="00450CCF"/>
    <w:rsid w:val="004E3634"/>
    <w:rsid w:val="008053E4"/>
    <w:rsid w:val="0081433A"/>
    <w:rsid w:val="0090479A"/>
    <w:rsid w:val="00943441"/>
    <w:rsid w:val="00B85538"/>
    <w:rsid w:val="00BB1F3A"/>
    <w:rsid w:val="00BE546E"/>
    <w:rsid w:val="00C64972"/>
    <w:rsid w:val="00C81E87"/>
    <w:rsid w:val="00D23E3A"/>
    <w:rsid w:val="00D44A4D"/>
    <w:rsid w:val="00E726C8"/>
    <w:rsid w:val="00EE52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832E8"/>
  <w15:chartTrackingRefBased/>
  <w15:docId w15:val="{7C09E67F-19EF-42CA-BD16-008A615A1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4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2</Pages>
  <Words>653</Words>
  <Characters>3593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Andres Amezquita Briceño</dc:creator>
  <cp:keywords/>
  <dc:description/>
  <cp:lastModifiedBy>carolina fernandez</cp:lastModifiedBy>
  <cp:revision>2</cp:revision>
  <dcterms:created xsi:type="dcterms:W3CDTF">2018-09-04T21:18:00Z</dcterms:created>
  <dcterms:modified xsi:type="dcterms:W3CDTF">2018-11-29T01:11:00Z</dcterms:modified>
</cp:coreProperties>
</file>