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44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TypeScript | Flutter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y Flutter. Especializado en arquitecturas escalables, APIs REST, web scraping y sistemas de automatización con IA generativa (OpenAI API). Experiencia en desarrollo de CMS con Strapi, integración WhatsApp Business, testing automatizado (TDD) y metodologías ágiles.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Computer Vision, OpenAI API, OpenAI Vision API, Conversational AI, OpenAi Assistant API, Image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API-first Architecture, Zod Validation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 (IPRoyal),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Microservices Architecture,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Next.js, Tailwind CSS, TypeScript, JavaScript, Context API, Hooks Personalizados, Ant Design, Styled Components, CSS, HTML, Webpack, UI/UX Optimization, SEO Optimization, Feature Flags, React Router DOM, React i18next, React Helmet, Bootstrap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Better-SQLite3, Supabase, Prisma, Database Design, Google OAuth2, JWT, Session Auth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Dart Lang,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ESLint, Prettier, Chrome DevTools, Jest, Vitest,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API Gateway, AWS SES,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Agile/Scrum, Code Refactoring, Microservices Architecture, Circuit Breaker, Asynchronous Programming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Backend Developer / Web Scraping / CMS Manager</w:t>
      </w:r>
    </w:p>
    <w:p>
      <w:pPr>
        <w:pStyle w:val="BodyText"/>
      </w:pPr>
      <w:r>
        <w:t xml:space="preserve">jul. 2025 — oct. 2025</w:t>
      </w:r>
    </w:p>
    <w:p>
      <w:pPr>
        <w:numPr>
          <w:ilvl w:val="0"/>
          <w:numId w:val="1002"/>
        </w:numPr>
        <w:pStyle w:val="Compact"/>
      </w:pPr>
      <w:r>
        <w:t xml:space="preserve">Scraper avanzado con NestJS y Puppeteer para extracción automatizada de datos de portales industriales, incluyendo gestión de pools de navegadores concurrentes y integración con OpenAI Vision API</w:t>
      </w:r>
    </w:p>
    <w:p>
      <w:pPr>
        <w:numPr>
          <w:ilvl w:val="0"/>
          <w:numId w:val="1002"/>
        </w:numPr>
        <w:pStyle w:val="Compact"/>
      </w:pPr>
      <w:r>
        <w:t xml:space="preserve">Integración completa con Twilio WhatsApp Business API para mensajería empresarial, implementando webhooks robustos, manejo debotones interactivos</w:t>
      </w:r>
    </w:p>
    <w:p>
      <w:pPr>
        <w:numPr>
          <w:ilvl w:val="0"/>
          <w:numId w:val="1002"/>
        </w:numPr>
        <w:pStyle w:val="Compact"/>
      </w:pPr>
      <w:r>
        <w:t xml:space="preserve">Desarrollo de chatbot WhatsApp empresarial con OpenAI Assistant API v2, procesando consultas automatizadas de repuestos industriales con 6 funciones personalizadas y lógica conversacional avanzada</w:t>
      </w:r>
    </w:p>
    <w:p>
      <w:pPr>
        <w:numPr>
          <w:ilvl w:val="0"/>
          <w:numId w:val="1002"/>
        </w:numPr>
        <w:pStyle w:val="Compact"/>
      </w:pPr>
      <w:r>
        <w:t xml:space="preserve">Backoffice completo con Strapi CMS v5.23 y React 18, sistema de gestión de contenido headless con autenticación, consumo de microservicio REST y dynamic zones para contenido flexible adaptado a necesidades empresariales</w:t>
      </w:r>
    </w:p>
    <w:p>
      <w:pPr>
        <w:numPr>
          <w:ilvl w:val="0"/>
          <w:numId w:val="1002"/>
        </w:numPr>
        <w:pStyle w:val="Compact"/>
      </w:pPr>
      <w:r>
        <w:t xml:space="preserve">Arquitectura de microservicios con Express.js y TypeScript, implementando validación Zod, manejo centralizado de errores, Socket.IO para comunicación en tiempo real y documentación Swagger/OpenAPI</w:t>
      </w:r>
    </w:p>
    <w:p>
      <w:pPr>
        <w:numPr>
          <w:ilvl w:val="0"/>
          <w:numId w:val="1002"/>
        </w:numPr>
        <w:pStyle w:val="Compact"/>
      </w:pPr>
      <w:r>
        <w:t xml:space="preserve">Sistema completo de gestión de clientes con PostgreSQL y logging automático a Google Sheets, incluyendo analytics empresariales en tiempo real</w:t>
      </w:r>
    </w:p>
    <w:p>
      <w:pPr>
        <w:numPr>
          <w:ilvl w:val="0"/>
          <w:numId w:val="1002"/>
        </w:numPr>
        <w:pStyle w:val="Compact"/>
      </w:pPr>
      <w:r>
        <w:t xml:space="preserve">Sistema de automatización empresarial procesando búsquedas industriales, registro automático de clientes y generación de reportes analíticos en tiempo real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abr. 2024 — dic. 2024</w:t>
      </w:r>
    </w:p>
    <w:p>
      <w:pPr>
        <w:numPr>
          <w:ilvl w:val="0"/>
          <w:numId w:val="1003"/>
        </w:numPr>
        <w:pStyle w:val="Compact"/>
      </w:pPr>
      <w:r>
        <w:t xml:space="preserve">Sistema de punto de venta (POS) Flutter multiplataforma con integración de hardware: escáneres de códigos de barras, impresoras térmicas Bluetooth ESC/POS</w:t>
      </w:r>
    </w:p>
    <w:p>
      <w:pPr>
        <w:numPr>
          <w:ilvl w:val="0"/>
          <w:numId w:val="1003"/>
        </w:numPr>
        <w:pStyle w:val="Compact"/>
      </w:pPr>
      <w:r>
        <w:t xml:space="preserve">Backend GraphQL especializado con Nexus y PostgreSQL, implementando 9 roles empresariales granulares (Gerente, Cajero, Bodega, Analista, Promotor, etc.) con permisos específicos por funcionalidad</w:t>
      </w:r>
    </w:p>
    <w:p>
      <w:pPr>
        <w:numPr>
          <w:ilvl w:val="0"/>
          <w:numId w:val="1003"/>
        </w:numPr>
        <w:pStyle w:val="Compact"/>
      </w:pPr>
      <w:r>
        <w:t xml:space="preserve">Arquitectura de microservicios con comunicación en tiempo real: GraphQL Subscriptions + WebSockets para actualizaciones instantáneas de inventario, ventas y alertas de stock crítico</w:t>
      </w:r>
    </w:p>
    <w:p>
      <w:pPr>
        <w:numPr>
          <w:ilvl w:val="0"/>
          <w:numId w:val="1003"/>
        </w:numPr>
        <w:pStyle w:val="Compact"/>
      </w:pPr>
      <w:r>
        <w:t xml:space="preserve">Sistema avanzado de inventario con gestión de fechas de vencimiento, categorías, ubicaciones, proveedores y alertas automáticas de reposición integrado con códigos de barras</w:t>
      </w:r>
    </w:p>
    <w:p>
      <w:pPr>
        <w:numPr>
          <w:ilvl w:val="0"/>
          <w:numId w:val="1003"/>
        </w:numPr>
        <w:pStyle w:val="Compact"/>
      </w:pPr>
      <w:r>
        <w:t xml:space="preserve">Microservicio NestJS independiente para generación de reportes empresariales (PDF/CSV) con arquitectura limpia</w:t>
      </w:r>
    </w:p>
    <w:p>
      <w:pPr>
        <w:numPr>
          <w:ilvl w:val="0"/>
          <w:numId w:val="1003"/>
        </w:numPr>
        <w:pStyle w:val="Compact"/>
      </w:pPr>
      <w:r>
        <w:t xml:space="preserve">Integración completa con Supabase para autenticación OAuth (Google Sign-In), almacenamiento en tiempo real y sincronización automática entre dispositivos móviles y web</w:t>
      </w:r>
    </w:p>
    <w:p>
      <w:pPr>
        <w:numPr>
          <w:ilvl w:val="0"/>
          <w:numId w:val="1003"/>
        </w:numPr>
        <w:pStyle w:val="Compact"/>
      </w:pPr>
      <w:r>
        <w:t xml:space="preserve">Pipeline CI/CD automatizado con GitHub Actions, deployment multiplataforma (Android APK, iOS, PWA) y sistema de versionado automático para actualizaciones remotas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Support/Fullstack</w:t>
      </w:r>
    </w:p>
    <w:p>
      <w:pPr>
        <w:pStyle w:val="BodyText"/>
      </w:pPr>
      <w:r>
        <w:t xml:space="preserve">feb. 2021 — mar. 2024</w:t>
      </w:r>
    </w:p>
    <w:p>
      <w:pPr>
        <w:numPr>
          <w:ilvl w:val="0"/>
          <w:numId w:val="1004"/>
        </w:numPr>
        <w:pStyle w:val="Compact"/>
      </w:pPr>
      <w:r>
        <w:t xml:space="preserve">Contribución al desarrollo de interfaces frontend con React 18 y Next.js 13 (App Router), implementando componentes responsivos y optimizados para la plataforma SaaS empresarial</w:t>
      </w:r>
    </w:p>
    <w:p>
      <w:pPr>
        <w:numPr>
          <w:ilvl w:val="0"/>
          <w:numId w:val="1004"/>
        </w:numPr>
        <w:pStyle w:val="Compact"/>
      </w:pPr>
      <w:r>
        <w:t xml:space="preserve">Refactorización de código legacy migrando class components a functional components con hooks, mejorando la mantenibilidad y reduciendo la complejidad del código base</w:t>
      </w:r>
    </w:p>
    <w:p>
      <w:pPr>
        <w:numPr>
          <w:ilvl w:val="0"/>
          <w:numId w:val="1004"/>
        </w:numPr>
        <w:pStyle w:val="Compact"/>
      </w:pPr>
      <w:r>
        <w:t xml:space="preserve">Implementación de gestión de estado con Apollo Client para GraphQL, utilizando Optimistic UI y normalización de caché, complementado con Context API y useReducer</w:t>
      </w:r>
    </w:p>
    <w:p>
      <w:pPr>
        <w:numPr>
          <w:ilvl w:val="0"/>
          <w:numId w:val="1004"/>
        </w:numPr>
        <w:pStyle w:val="Compact"/>
      </w:pPr>
      <w:r>
        <w:t xml:space="preserve">Desarrollo de componentes reutilizables siguiendo el design system interno de Klog y patrones de Ant Design, asegurando consistencia visual en la aplicación</w:t>
      </w:r>
    </w:p>
    <w:p>
      <w:pPr>
        <w:numPr>
          <w:ilvl w:val="0"/>
          <w:numId w:val="1004"/>
        </w:numPr>
        <w:pStyle w:val="Compact"/>
      </w:pPr>
      <w:r>
        <w:t xml:space="preserve">Implementación de features de seguridad incluyendo gestión de feature flags y protección de datos con encriptación, contribuyendo a la robustez del sistema</w:t>
      </w:r>
    </w:p>
    <w:p>
      <w:pPr>
        <w:numPr>
          <w:ilvl w:val="0"/>
          <w:numId w:val="1004"/>
        </w:numPr>
        <w:pStyle w:val="Compact"/>
      </w:pPr>
      <w:r>
        <w:t xml:space="preserve">Debugging y optimización de rendimiento frontend utilizando Chrome DevTools Profiler, identificando y resolviendo cuellos de botella en consultas y procesos JavaScript</w:t>
      </w:r>
    </w:p>
    <w:p>
      <w:pPr>
        <w:numPr>
          <w:ilvl w:val="0"/>
          <w:numId w:val="1004"/>
        </w:numPr>
        <w:pStyle w:val="Compact"/>
      </w:pPr>
      <w:r>
        <w:t xml:space="preserve">Soporte a usuarios empresariales, resolviendo problemas de funcionalidad y mejorando la experiencia del usuario en la plataforma SaaS</w:t>
      </w:r>
    </w:p>
    <w:p>
      <w:pPr>
        <w:numPr>
          <w:ilvl w:val="0"/>
          <w:numId w:val="1004"/>
        </w:numPr>
        <w:pStyle w:val="Compact"/>
      </w:pPr>
      <w:r>
        <w:t xml:space="preserve">Mantenimiento y resolución de issues en backend GraphQL, optimizando consultas y mejorando tiempos de respuesta de la API</w:t>
      </w:r>
    </w:p>
    <w:p>
      <w:pPr>
        <w:numPr>
          <w:ilvl w:val="0"/>
          <w:numId w:val="1004"/>
        </w:numPr>
        <w:pStyle w:val="Compact"/>
      </w:pPr>
      <w:r>
        <w:t xml:space="preserve">Colaboración en mejoras de flujo de trabajo del equipo estableciendo prácticas de Git/GitHub, linting con ESLint/Prettier y integración con GitHub Actions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jun. 2020 — ene. 2021</w:t>
      </w:r>
    </w:p>
    <w:p>
      <w:pPr>
        <w:numPr>
          <w:ilvl w:val="0"/>
          <w:numId w:val="1005"/>
        </w:numPr>
        <w:pStyle w:val="Compact"/>
      </w:pPr>
      <w:r>
        <w:t xml:space="preserve">Desarrollo y personalización de temas y plugins WordPress utilizando PHP, HTML, CSS y JavaScript, adaptando funcionalidades a requerimientos específicos del sector farmacéutico</w:t>
      </w:r>
    </w:p>
    <w:p>
      <w:pPr>
        <w:numPr>
          <w:ilvl w:val="0"/>
          <w:numId w:val="1005"/>
        </w:numPr>
        <w:pStyle w:val="Compact"/>
      </w:pPr>
      <w:r>
        <w:t xml:space="preserve">Implementación de mejoras de UI/UX en interfaces de usuario, optimizando la experiencia del cliente final y aumentando la usabilidad de las aplicaciones</w:t>
      </w:r>
    </w:p>
    <w:p>
      <w:pPr>
        <w:numPr>
          <w:ilvl w:val="0"/>
          <w:numId w:val="1005"/>
        </w:numPr>
        <w:pStyle w:val="Compact"/>
      </w:pPr>
      <w:r>
        <w:t xml:space="preserve">Optimización de performance frontend en sitios WordPress, reduciendo tiempos de carga y mejorando el posicionamiento SEO</w:t>
      </w:r>
    </w:p>
    <w:p>
      <w:pPr>
        <w:numPr>
          <w:ilvl w:val="0"/>
          <w:numId w:val="1005"/>
        </w:numPr>
        <w:pStyle w:val="Compact"/>
      </w:pPr>
      <w:r>
        <w:t xml:space="preserve">Gestión e implementación de campañas publicitarias digitales mediante desarrollo frontend personalizado, contribuyendo al crecimiento de la presencia online de clientes</w:t>
      </w:r>
    </w:p>
    <w:p>
      <w:pPr>
        <w:numPr>
          <w:ilvl w:val="0"/>
          <w:numId w:val="1005"/>
        </w:numPr>
        <w:pStyle w:val="Compact"/>
      </w:pPr>
      <w:r>
        <w:t xml:space="preserve">Contribución en proyectos con tecnologías modernas como React y Angular, desarrollando componentes reutilizables y funcionalidades avanzadas</w:t>
      </w:r>
    </w:p>
    <w:p>
      <w:pPr>
        <w:numPr>
          <w:ilvl w:val="0"/>
          <w:numId w:val="1005"/>
        </w:numPr>
        <w:pStyle w:val="Compact"/>
      </w:pPr>
      <w:r>
        <w:t xml:space="preserve">Colaboración con equipos multidisciplinarios bajo metodologías ágiles utilizando JIRA para la gestión eficiente de tareas y entregas</w:t>
      </w:r>
    </w:p>
    <w:p>
      <w:pPr>
        <w:numPr>
          <w:ilvl w:val="0"/>
          <w:numId w:val="1005"/>
        </w:numPr>
        <w:pStyle w:val="Compact"/>
      </w:pPr>
      <w:r>
        <w:t xml:space="preserve">Mantenimiento y resolución de issues técnicos en sitios WordPress existentes, garantizando estabilidad y continuidad del servicio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mar. 2017 — dic. 2019</w:t>
      </w:r>
    </w:p>
    <w:bookmarkEnd w:id="29"/>
    <w:bookmarkEnd w:id="30"/>
    <w:bookmarkStart w:id="37" w:name="profiles"/>
    <w:bookmarkStart w:id="36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bookmarkEnd w:id="36"/>
    <w:bookmarkEnd w:id="37"/>
    <w:bookmarkStart w:id="39" w:name="certifications"/>
    <w:bookmarkStart w:id="38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Curso-de-ECMAScript-6+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JavaScript-avanzado:-Expresiones-regulares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Node.js-esencial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Javascript-avanzado:-Buenas-Practicas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Fundamentos-big-data-tecnicas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Fundamentos-de-big-data:-Técnicas-y-conceptos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Desarrollo-de-Apps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Cloud-Computing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 Fluency</w:t>
      </w:r>
      <w:r>
        <w:t xml:space="preserve"> </w:t>
      </w:r>
      <w:r>
        <w:t xml:space="preserve">: Anthropic</w:t>
      </w:r>
    </w:p>
    <w:bookmarkEnd w:id="38"/>
    <w:bookmarkEnd w:id="39"/>
    <w:bookmarkStart w:id="43" w:name="projects"/>
    <w:bookmarkStart w:id="42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abr. 2020 — may. 2020</w:t>
      </w:r>
    </w:p>
    <w:p>
      <w:pPr>
        <w:pStyle w:val="BodyText"/>
      </w:pPr>
      <w:r>
        <w:t xml:space="preserve">[</w:t>
      </w:r>
      <w:hyperlink r:id="rId40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MyLends(Loans) - Gestión de Préstamos</w:t>
      </w:r>
    </w:p>
    <w:p>
      <w:pPr>
        <w:pStyle w:val="BodyText"/>
      </w:pPr>
      <w:r>
        <w:t xml:space="preserve">Aplicación móvil multiplataforma para gestión de préstamos empresariales, implementando Clean Architecture de 4 capas con BLoC Pattern, Supabase como backend y programación funcional con Either types para manejo de errores tipados.</w:t>
      </w:r>
    </w:p>
    <w:p>
      <w:pPr>
        <w:pStyle w:val="BodyText"/>
      </w:pPr>
      <w:r>
        <w:t xml:space="preserve">jul. 2025 — dic. 2025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2025-12-11T20:21:09Z</dcterms:created>
  <dcterms:modified xsi:type="dcterms:W3CDTF">2025-12-11T20:21:09Z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