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1872E" w14:textId="1E50547E" w:rsidR="009E6A68" w:rsidRPr="009E6A68" w:rsidRDefault="001C2398" w:rsidP="009E6A68">
      <w:pPr>
        <w:pStyle w:val="Titre2"/>
        <w:jc w:val="center"/>
        <w:rPr>
          <w:rFonts w:eastAsiaTheme="minorHAnsi"/>
        </w:rPr>
      </w:pPr>
      <w:r>
        <w:t>Bilan</w:t>
      </w:r>
      <w:r w:rsidR="009E6A68">
        <w:t xml:space="preserve"> du brief </w:t>
      </w:r>
      <w:proofErr w:type="spellStart"/>
      <w:r w:rsidR="009E6A68" w:rsidRPr="009E6A68">
        <w:rPr>
          <w:rFonts w:eastAsiaTheme="minorHAnsi"/>
        </w:rPr>
        <w:t>StreamVault</w:t>
      </w:r>
      <w:proofErr w:type="spellEnd"/>
      <w:r w:rsidR="009E6A68" w:rsidRPr="009E6A68">
        <w:rPr>
          <w:rFonts w:eastAsiaTheme="minorHAnsi"/>
        </w:rPr>
        <w:t xml:space="preserve"> : Pipeline cloud complet batch, streaming et restitution</w:t>
      </w:r>
    </w:p>
    <w:p w14:paraId="25971161" w14:textId="38BBAA88" w:rsidR="000B2500" w:rsidRDefault="000B2500"/>
    <w:p w14:paraId="1F178AE4" w14:textId="65C71FEC" w:rsidR="009E6A68" w:rsidRDefault="009E6A68">
      <w:r>
        <w:t xml:space="preserve">Durant la construction des composants de la solution, il y a </w:t>
      </w:r>
      <w:proofErr w:type="gramStart"/>
      <w:r>
        <w:t>eu</w:t>
      </w:r>
      <w:proofErr w:type="gramEnd"/>
      <w:r>
        <w:t xml:space="preserve"> quelques difficultés à surmonter :</w:t>
      </w:r>
    </w:p>
    <w:p w14:paraId="326C8FA9" w14:textId="00195AF1" w:rsidR="009E6A68" w:rsidRDefault="009E6A68" w:rsidP="009E6A68">
      <w:pPr>
        <w:pStyle w:val="Paragraphedeliste"/>
        <w:numPr>
          <w:ilvl w:val="0"/>
          <w:numId w:val="1"/>
        </w:numPr>
        <w:jc w:val="both"/>
      </w:pPr>
      <w:r>
        <w:t xml:space="preserve">Les composants </w:t>
      </w:r>
      <w:proofErr w:type="spellStart"/>
      <w:r>
        <w:t>DataBricks</w:t>
      </w:r>
      <w:proofErr w:type="spellEnd"/>
      <w:r>
        <w:t xml:space="preserve"> s’appuient sur des ressources CPU, un cluster, pour effectuer les traitements </w:t>
      </w:r>
      <w:proofErr w:type="spellStart"/>
      <w:r>
        <w:t>spark</w:t>
      </w:r>
      <w:proofErr w:type="spellEnd"/>
      <w:r>
        <w:t xml:space="preserve"> associés aux notebooks. Pour des raisons budgétaires, la CPU disponible pour le groupe est assez limitée, de sorte qu’un cluster par personne bloque le fonctionnement. En partageant un cluster pour 4 personnes, dans la mesure où les traitements sont ponctuels, cette limitation a été contournée. D’autre part, cette démarche a permis d’optimiser l’emploi des ressources et ainsi limiter l’impact numérique.</w:t>
      </w:r>
    </w:p>
    <w:p w14:paraId="2CCA6DFA" w14:textId="774738A1" w:rsidR="009E6A68" w:rsidRDefault="009E2E1E" w:rsidP="009E6A68">
      <w:pPr>
        <w:pStyle w:val="Paragraphedeliste"/>
        <w:numPr>
          <w:ilvl w:val="0"/>
          <w:numId w:val="1"/>
        </w:numPr>
        <w:jc w:val="both"/>
      </w:pPr>
      <w:r>
        <w:t xml:space="preserve">La relation entre Power BI Desktop et MongoDB ou ADLS </w:t>
      </w:r>
      <w:proofErr w:type="gramStart"/>
      <w:r>
        <w:t>n’ a</w:t>
      </w:r>
      <w:proofErr w:type="gramEnd"/>
      <w:r>
        <w:t xml:space="preserve"> jamais pu fonctionner correctement, on se heurtait à chaque fois à des limitations de « cache », le message d’erreur ne permettant pas d’analyser plus finement l’erreur. Le contournement a consisté à télécharger les </w:t>
      </w:r>
      <w:proofErr w:type="gramStart"/>
      <w:r>
        <w:t>fichiers .</w:t>
      </w:r>
      <w:proofErr w:type="spellStart"/>
      <w:r>
        <w:t>json</w:t>
      </w:r>
      <w:proofErr w:type="spellEnd"/>
      <w:proofErr w:type="gramEnd"/>
      <w:r>
        <w:t xml:space="preserve"> depuis ADLS et à lire ces fichiers depuis </w:t>
      </w:r>
      <w:r>
        <w:t>Power BI Desktop</w:t>
      </w:r>
      <w:r>
        <w:t xml:space="preserve">, moyennant quelques jongleries pour rassembler les </w:t>
      </w:r>
      <w:proofErr w:type="gramStart"/>
      <w:r>
        <w:t>fichiers .</w:t>
      </w:r>
      <w:proofErr w:type="spellStart"/>
      <w:r>
        <w:t>json</w:t>
      </w:r>
      <w:proofErr w:type="spellEnd"/>
      <w:proofErr w:type="gramEnd"/>
      <w:r>
        <w:t xml:space="preserve"> qui concernaient une même collection.</w:t>
      </w:r>
    </w:p>
    <w:p w14:paraId="7BF4E37F" w14:textId="582756FD" w:rsidR="009E2E1E" w:rsidRDefault="009E2E1E" w:rsidP="009E6A68">
      <w:pPr>
        <w:pStyle w:val="Paragraphedeliste"/>
        <w:numPr>
          <w:ilvl w:val="0"/>
          <w:numId w:val="1"/>
        </w:numPr>
        <w:jc w:val="both"/>
      </w:pPr>
      <w:r>
        <w:t xml:space="preserve">Plus globalement, les difficultés se situaient dans la configuration des communications entres modules : visibilité, gestion des secrets, avec assez peu de documentation </w:t>
      </w:r>
      <w:r w:rsidR="001C2398">
        <w:t>ou d’outil d’analyse pour investiguer et comprendre les blocages, ce qui a coûté du temps. Avec le retour d’expérience (cf. réponses aux questions du brief, notamment Q39), ce problème ne devrait plus être aussi pénalisant.</w:t>
      </w:r>
    </w:p>
    <w:sectPr w:rsidR="009E2E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B284E"/>
    <w:multiLevelType w:val="hybridMultilevel"/>
    <w:tmpl w:val="D52CB1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7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68"/>
    <w:rsid w:val="000B2500"/>
    <w:rsid w:val="001C2398"/>
    <w:rsid w:val="009E2E1E"/>
    <w:rsid w:val="009E6A68"/>
    <w:rsid w:val="00C416BD"/>
    <w:rsid w:val="00FF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34847"/>
  <w15:chartTrackingRefBased/>
  <w15:docId w15:val="{A4A0DBBB-F39A-4460-9624-F88ADCE83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6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E6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6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6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6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6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6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6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6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6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E6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6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6A6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6A6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6A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6A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6A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6A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6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6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6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6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6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6A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6A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6A6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6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6A6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6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231</Words>
  <Characters>1317</Characters>
  <Application>Microsoft Office Word</Application>
  <DocSecurity>0</DocSecurity>
  <Lines>50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Frédéric Perret</dc:creator>
  <cp:keywords/>
  <dc:description/>
  <cp:lastModifiedBy>Frédéric Perret</cp:lastModifiedBy>
  <cp:revision>1</cp:revision>
  <dcterms:created xsi:type="dcterms:W3CDTF">2026-10-10T09:05:00Z</dcterms:created>
  <dcterms:modified xsi:type="dcterms:W3CDTF">2026-10-10T09:29:00Z</dcterms:modified>
</cp:coreProperties>
</file>