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4754E" w14:textId="702A0CB9" w:rsidR="00A83CD4" w:rsidRPr="007E7967" w:rsidRDefault="007E7967" w:rsidP="00E55A4B">
      <w:pPr>
        <w:spacing w:line="480" w:lineRule="auto"/>
        <w:jc w:val="center"/>
        <w:rPr>
          <w:rFonts w:ascii="Arial" w:hAnsi="Arial"/>
          <w:b/>
          <w:sz w:val="32"/>
          <w:lang w:val="en-GB"/>
        </w:rPr>
      </w:pPr>
      <w:r w:rsidRPr="00803D33">
        <w:rPr>
          <w:rFonts w:ascii="Arial" w:hAnsi="Arial"/>
          <w:b/>
          <w:sz w:val="32"/>
          <w:lang w:val="en-GB"/>
        </w:rPr>
        <w:t xml:space="preserve">The </w:t>
      </w:r>
      <w:r w:rsidR="006C2654">
        <w:rPr>
          <w:rFonts w:ascii="Arial" w:hAnsi="Arial"/>
          <w:b/>
          <w:sz w:val="32"/>
          <w:lang w:val="en-GB"/>
        </w:rPr>
        <w:t>monogenic signal of potential-</w:t>
      </w:r>
      <w:r w:rsidRPr="00803D33">
        <w:rPr>
          <w:rFonts w:ascii="Arial" w:hAnsi="Arial"/>
          <w:b/>
          <w:sz w:val="32"/>
          <w:lang w:val="en-GB"/>
        </w:rPr>
        <w:t xml:space="preserve">field </w:t>
      </w:r>
      <w:r w:rsidR="006C2654">
        <w:rPr>
          <w:rFonts w:ascii="Arial" w:hAnsi="Arial"/>
          <w:b/>
          <w:sz w:val="32"/>
          <w:lang w:val="en-GB"/>
        </w:rPr>
        <w:t>data</w:t>
      </w:r>
      <w:r w:rsidRPr="00803D33">
        <w:rPr>
          <w:rFonts w:ascii="Arial" w:hAnsi="Arial"/>
          <w:b/>
          <w:sz w:val="32"/>
          <w:lang w:val="en-GB"/>
        </w:rPr>
        <w:t>: A Python Implementation</w:t>
      </w:r>
    </w:p>
    <w:p w14:paraId="7C64D9B8" w14:textId="77777777" w:rsidR="00A83CD4" w:rsidRDefault="00A83CD4" w:rsidP="0009152F">
      <w:pPr>
        <w:spacing w:line="480" w:lineRule="auto"/>
        <w:jc w:val="center"/>
        <w:rPr>
          <w:rFonts w:ascii="Arial" w:hAnsi="Arial"/>
          <w:sz w:val="30"/>
          <w:lang w:val="en-GB"/>
        </w:rPr>
      </w:pPr>
    </w:p>
    <w:p w14:paraId="44016460" w14:textId="77777777" w:rsidR="00060A6E" w:rsidRDefault="00060A6E" w:rsidP="00A83CD4">
      <w:pPr>
        <w:jc w:val="center"/>
        <w:rPr>
          <w:rFonts w:ascii="Arial" w:hAnsi="Arial"/>
          <w:sz w:val="30"/>
          <w:lang w:val="en-GB"/>
        </w:rPr>
      </w:pPr>
    </w:p>
    <w:p w14:paraId="73E7B8BB" w14:textId="77777777" w:rsidR="007D335E" w:rsidRDefault="007D335E" w:rsidP="00A83CD4">
      <w:pPr>
        <w:jc w:val="center"/>
        <w:rPr>
          <w:rFonts w:ascii="Arial" w:hAnsi="Arial"/>
          <w:sz w:val="30"/>
          <w:lang w:val="en-GB"/>
        </w:rPr>
      </w:pPr>
    </w:p>
    <w:p w14:paraId="06C94F5E" w14:textId="77777777" w:rsidR="00803D33" w:rsidRPr="001C1D40" w:rsidRDefault="00803D33" w:rsidP="00A83CD4">
      <w:pPr>
        <w:jc w:val="center"/>
        <w:rPr>
          <w:rFonts w:ascii="Arial" w:hAnsi="Arial"/>
          <w:sz w:val="30"/>
          <w:lang w:val="en-GB"/>
        </w:rPr>
      </w:pPr>
    </w:p>
    <w:p w14:paraId="04748C86" w14:textId="7C164D55" w:rsidR="00A83CD4" w:rsidRPr="00B72C71" w:rsidRDefault="00A83CD4" w:rsidP="00A83CD4">
      <w:pPr>
        <w:spacing w:line="360" w:lineRule="auto"/>
        <w:jc w:val="center"/>
        <w:rPr>
          <w:rFonts w:ascii="Arial" w:hAnsi="Arial"/>
        </w:rPr>
      </w:pPr>
      <w:r w:rsidRPr="00E5683E">
        <w:rPr>
          <w:rFonts w:ascii="Arial" w:hAnsi="Arial"/>
        </w:rPr>
        <w:t>Marlon C</w:t>
      </w:r>
      <w:r>
        <w:rPr>
          <w:rFonts w:ascii="Arial" w:hAnsi="Arial"/>
        </w:rPr>
        <w:t>.</w:t>
      </w:r>
      <w:r w:rsidRPr="00E5683E">
        <w:rPr>
          <w:rFonts w:ascii="Arial" w:hAnsi="Arial"/>
        </w:rPr>
        <w:t xml:space="preserve"> Hidalgo-Gato</w:t>
      </w:r>
      <w:r w:rsidRPr="00B72C71">
        <w:rPr>
          <w:rFonts w:ascii="Arial" w:hAnsi="Arial"/>
          <w:vertAlign w:val="superscript"/>
        </w:rPr>
        <w:t>1</w:t>
      </w:r>
      <w:r w:rsidR="0055424C">
        <w:rPr>
          <w:rFonts w:ascii="Arial" w:hAnsi="Arial"/>
          <w:vertAlign w:val="superscript"/>
        </w:rPr>
        <w:t>,2</w:t>
      </w:r>
      <w:r>
        <w:rPr>
          <w:rFonts w:ascii="Arial" w:hAnsi="Arial"/>
        </w:rPr>
        <w:t xml:space="preserve"> and</w:t>
      </w:r>
      <w:r w:rsidRPr="00B72C71">
        <w:rPr>
          <w:rFonts w:ascii="Arial" w:hAnsi="Arial"/>
        </w:rPr>
        <w:t xml:space="preserve"> Valéria C. F. Barbosa</w:t>
      </w:r>
      <w:r w:rsidRPr="00B72C71">
        <w:rPr>
          <w:rFonts w:ascii="Arial" w:hAnsi="Arial"/>
          <w:vertAlign w:val="superscript"/>
        </w:rPr>
        <w:t>1</w:t>
      </w:r>
    </w:p>
    <w:p w14:paraId="063F9566" w14:textId="77777777" w:rsidR="00A83CD4" w:rsidRPr="00B72C71" w:rsidRDefault="00A83CD4" w:rsidP="00A83CD4">
      <w:pPr>
        <w:autoSpaceDE w:val="0"/>
        <w:autoSpaceDN w:val="0"/>
        <w:adjustRightInd w:val="0"/>
        <w:jc w:val="both"/>
        <w:rPr>
          <w:rFonts w:ascii="Arial" w:hAnsi="Arial"/>
          <w:lang w:eastAsia="en-US"/>
        </w:rPr>
      </w:pPr>
    </w:p>
    <w:p w14:paraId="50531DAE" w14:textId="77777777" w:rsidR="00A83CD4" w:rsidRPr="00B72C71" w:rsidRDefault="00A83CD4" w:rsidP="00A83CD4">
      <w:pPr>
        <w:autoSpaceDE w:val="0"/>
        <w:autoSpaceDN w:val="0"/>
        <w:adjustRightInd w:val="0"/>
        <w:jc w:val="both"/>
        <w:rPr>
          <w:rFonts w:ascii="Arial" w:hAnsi="Arial"/>
          <w:lang w:eastAsia="en-US"/>
        </w:rPr>
      </w:pPr>
    </w:p>
    <w:p w14:paraId="1FA67BD2" w14:textId="77777777" w:rsidR="00A83CD4" w:rsidRPr="00B72C71" w:rsidRDefault="00A83CD4" w:rsidP="00A83CD4">
      <w:pPr>
        <w:autoSpaceDE w:val="0"/>
        <w:autoSpaceDN w:val="0"/>
        <w:adjustRightInd w:val="0"/>
        <w:jc w:val="both"/>
        <w:rPr>
          <w:rFonts w:ascii="Arial" w:hAnsi="Arial"/>
          <w:lang w:eastAsia="en-US"/>
        </w:rPr>
      </w:pPr>
    </w:p>
    <w:p w14:paraId="50E8F870" w14:textId="77777777" w:rsidR="00A83CD4" w:rsidRPr="00B72C71" w:rsidRDefault="00A83CD4" w:rsidP="00A83CD4">
      <w:pPr>
        <w:autoSpaceDE w:val="0"/>
        <w:autoSpaceDN w:val="0"/>
        <w:adjustRightInd w:val="0"/>
        <w:jc w:val="both"/>
        <w:rPr>
          <w:rFonts w:ascii="Arial" w:hAnsi="Arial"/>
          <w:lang w:eastAsia="en-US"/>
        </w:rPr>
      </w:pPr>
    </w:p>
    <w:p w14:paraId="148FAFAA" w14:textId="77777777" w:rsidR="001C1D40" w:rsidRDefault="001C1D40" w:rsidP="00A83CD4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32"/>
          <w:lang w:eastAsia="en-US"/>
        </w:rPr>
      </w:pPr>
    </w:p>
    <w:p w14:paraId="327E45CB" w14:textId="77777777" w:rsidR="007D335E" w:rsidRDefault="007D335E" w:rsidP="00A83CD4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32"/>
          <w:lang w:eastAsia="en-US"/>
        </w:rPr>
      </w:pPr>
    </w:p>
    <w:p w14:paraId="6752D177" w14:textId="77777777" w:rsidR="001C1D40" w:rsidRDefault="001C1D40" w:rsidP="00A83CD4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32"/>
          <w:lang w:eastAsia="en-US"/>
        </w:rPr>
      </w:pPr>
    </w:p>
    <w:p w14:paraId="39C0EAD6" w14:textId="77777777" w:rsidR="001C1D40" w:rsidRDefault="001C1D40" w:rsidP="00A83CD4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32"/>
          <w:lang w:eastAsia="en-US"/>
        </w:rPr>
      </w:pPr>
    </w:p>
    <w:p w14:paraId="38FDEB7C" w14:textId="77777777" w:rsidR="001C1D40" w:rsidRDefault="001C1D40" w:rsidP="00A83CD4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32"/>
          <w:lang w:eastAsia="en-US"/>
        </w:rPr>
      </w:pPr>
    </w:p>
    <w:p w14:paraId="003FC26D" w14:textId="4A4A32ED" w:rsidR="00A83CD4" w:rsidRPr="006C2654" w:rsidRDefault="00A83CD4" w:rsidP="000D1269">
      <w:pPr>
        <w:spacing w:line="480" w:lineRule="auto"/>
        <w:ind w:left="360" w:hanging="360"/>
        <w:jc w:val="center"/>
        <w:rPr>
          <w:rFonts w:ascii="Arial" w:hAnsi="Arial" w:cs="Arial"/>
          <w:sz w:val="28"/>
          <w:szCs w:val="32"/>
          <w:lang w:val="en-US" w:eastAsia="en-US"/>
        </w:rPr>
      </w:pPr>
      <w:r w:rsidRPr="006C2654">
        <w:rPr>
          <w:rFonts w:ascii="Arial" w:hAnsi="Arial" w:cs="Arial"/>
          <w:bCs/>
          <w:sz w:val="28"/>
          <w:szCs w:val="32"/>
          <w:lang w:val="en-US" w:eastAsia="en-US"/>
        </w:rPr>
        <w:t xml:space="preserve">Right-running head </w:t>
      </w:r>
      <w:r w:rsidRPr="006C2654">
        <w:rPr>
          <w:rFonts w:ascii="Arial" w:hAnsi="Arial" w:cs="Arial"/>
          <w:sz w:val="28"/>
          <w:szCs w:val="32"/>
          <w:lang w:val="en-US" w:eastAsia="en-US"/>
        </w:rPr>
        <w:t>–</w:t>
      </w:r>
      <w:r w:rsidR="001D415D" w:rsidRPr="006C2654">
        <w:rPr>
          <w:rFonts w:ascii="Arial" w:hAnsi="Arial" w:cs="Arial"/>
          <w:sz w:val="28"/>
          <w:szCs w:val="32"/>
          <w:lang w:val="en-US" w:eastAsia="en-US"/>
        </w:rPr>
        <w:t xml:space="preserve"> </w:t>
      </w:r>
      <w:r w:rsidR="00C90B88" w:rsidRPr="006C2654">
        <w:rPr>
          <w:rFonts w:ascii="Arial" w:hAnsi="Arial" w:cs="Arial"/>
          <w:b/>
          <w:sz w:val="28"/>
          <w:szCs w:val="32"/>
          <w:lang w:val="en-US" w:eastAsia="en-US"/>
        </w:rPr>
        <w:t>MONOGENIC SIGNAL: A PYTHON IMPLEMENTATION</w:t>
      </w:r>
    </w:p>
    <w:p w14:paraId="6BC18658" w14:textId="77777777" w:rsidR="007D335E" w:rsidRPr="006C2654" w:rsidRDefault="007D335E" w:rsidP="000D1269">
      <w:pPr>
        <w:spacing w:line="480" w:lineRule="auto"/>
        <w:ind w:left="360" w:hanging="360"/>
        <w:jc w:val="center"/>
        <w:rPr>
          <w:rFonts w:ascii="Arial" w:hAnsi="Arial"/>
          <w:sz w:val="20"/>
          <w:szCs w:val="28"/>
          <w:lang w:val="en-US" w:eastAsia="en-US"/>
        </w:rPr>
      </w:pPr>
    </w:p>
    <w:p w14:paraId="291282ED" w14:textId="77777777" w:rsidR="00A83CD4" w:rsidRPr="006C2654" w:rsidRDefault="00A83CD4" w:rsidP="00A83CD4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Arial" w:hAnsi="Arial"/>
          <w:sz w:val="20"/>
          <w:szCs w:val="28"/>
          <w:lang w:val="en-US" w:eastAsia="en-US"/>
        </w:rPr>
      </w:pPr>
    </w:p>
    <w:p w14:paraId="0DC2B866" w14:textId="77777777" w:rsidR="00A83CD4" w:rsidRPr="006C2654" w:rsidRDefault="00A83CD4" w:rsidP="00A83CD4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Arial" w:hAnsi="Arial"/>
          <w:sz w:val="20"/>
          <w:szCs w:val="28"/>
          <w:lang w:val="en-US" w:eastAsia="en-US"/>
        </w:rPr>
      </w:pPr>
    </w:p>
    <w:p w14:paraId="4E1AE2B7" w14:textId="77777777" w:rsidR="001C1D40" w:rsidRPr="006C2654" w:rsidRDefault="001C1D40" w:rsidP="00A83CD4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Arial" w:hAnsi="Arial"/>
          <w:sz w:val="20"/>
          <w:szCs w:val="28"/>
          <w:lang w:val="en-US" w:eastAsia="en-US"/>
        </w:rPr>
      </w:pPr>
    </w:p>
    <w:p w14:paraId="1F4B857D" w14:textId="76A61634" w:rsidR="00A83CD4" w:rsidRPr="006C2654" w:rsidRDefault="00632013" w:rsidP="002065C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hAnsi="Arial"/>
          <w:sz w:val="20"/>
          <w:szCs w:val="28"/>
          <w:lang w:val="en-US" w:eastAsia="en-US"/>
        </w:rPr>
      </w:pPr>
      <w:r w:rsidRPr="00632013">
        <w:rPr>
          <w:rFonts w:ascii="Arial" w:hAnsi="Arial"/>
          <w:sz w:val="20"/>
          <w:szCs w:val="28"/>
          <w:lang w:val="en-US" w:eastAsia="en-US"/>
        </w:rPr>
        <w:t>Peer-</w:t>
      </w:r>
      <w:proofErr w:type="spellStart"/>
      <w:r w:rsidRPr="00632013">
        <w:rPr>
          <w:rFonts w:ascii="Arial" w:hAnsi="Arial"/>
          <w:sz w:val="20"/>
          <w:szCs w:val="28"/>
          <w:lang w:val="en-US" w:eastAsia="en-US"/>
        </w:rPr>
        <w:t>eviewed</w:t>
      </w:r>
      <w:proofErr w:type="spellEnd"/>
      <w:r w:rsidRPr="00632013">
        <w:rPr>
          <w:rFonts w:ascii="Arial" w:hAnsi="Arial"/>
          <w:sz w:val="20"/>
          <w:szCs w:val="28"/>
          <w:lang w:val="en-US" w:eastAsia="en-US"/>
        </w:rPr>
        <w:t xml:space="preserve"> code related to this article can be found at h</w:t>
      </w:r>
      <w:r>
        <w:rPr>
          <w:rFonts w:ascii="Arial" w:hAnsi="Arial"/>
          <w:sz w:val="20"/>
          <w:szCs w:val="28"/>
          <w:lang w:val="en-US" w:eastAsia="en-US"/>
        </w:rPr>
        <w:t>ttp://software.seg.org/2017/0003</w:t>
      </w:r>
      <w:r w:rsidRPr="00632013">
        <w:rPr>
          <w:rFonts w:ascii="Arial" w:hAnsi="Arial"/>
          <w:sz w:val="20"/>
          <w:szCs w:val="28"/>
          <w:lang w:val="en-US" w:eastAsia="en-US"/>
        </w:rPr>
        <w:t>.</w:t>
      </w:r>
    </w:p>
    <w:p w14:paraId="6DCB7CC3" w14:textId="77777777" w:rsidR="007D335E" w:rsidRPr="006C2654" w:rsidRDefault="007D335E" w:rsidP="00A83CD4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Arial" w:hAnsi="Arial"/>
          <w:sz w:val="20"/>
          <w:szCs w:val="28"/>
          <w:lang w:val="en-US" w:eastAsia="en-US"/>
        </w:rPr>
      </w:pPr>
    </w:p>
    <w:p w14:paraId="12C4F9E8" w14:textId="77777777" w:rsidR="0055424C" w:rsidRPr="006C2654" w:rsidRDefault="0055424C" w:rsidP="00A83CD4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Arial" w:hAnsi="Arial"/>
          <w:sz w:val="20"/>
          <w:szCs w:val="28"/>
          <w:lang w:val="en-US" w:eastAsia="en-US"/>
        </w:rPr>
      </w:pPr>
    </w:p>
    <w:p w14:paraId="76CCB334" w14:textId="77777777" w:rsidR="0055424C" w:rsidRPr="006C2654" w:rsidRDefault="0055424C" w:rsidP="00A83CD4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Arial" w:hAnsi="Arial"/>
          <w:sz w:val="20"/>
          <w:szCs w:val="28"/>
          <w:lang w:val="en-US" w:eastAsia="en-US"/>
        </w:rPr>
      </w:pPr>
    </w:p>
    <w:p w14:paraId="471204B9" w14:textId="7ACB994E" w:rsidR="0055424C" w:rsidRPr="0055424C" w:rsidRDefault="0055424C" w:rsidP="00A83CD4">
      <w:pPr>
        <w:autoSpaceDE w:val="0"/>
        <w:autoSpaceDN w:val="0"/>
        <w:adjustRightInd w:val="0"/>
        <w:spacing w:line="480" w:lineRule="auto"/>
        <w:jc w:val="both"/>
        <w:rPr>
          <w:rFonts w:ascii="Arial" w:hAnsi="Arial"/>
          <w:szCs w:val="24"/>
          <w:lang w:eastAsia="en-US"/>
        </w:rPr>
      </w:pPr>
      <w:r w:rsidRPr="00ED7CF1">
        <w:rPr>
          <w:rFonts w:ascii="Arial" w:hAnsi="Arial"/>
          <w:szCs w:val="24"/>
          <w:vertAlign w:val="superscript"/>
          <w:lang w:eastAsia="en-US"/>
        </w:rPr>
        <w:t>1</w:t>
      </w:r>
      <w:r w:rsidRPr="00ED7CF1">
        <w:rPr>
          <w:rFonts w:ascii="Arial" w:hAnsi="Arial"/>
          <w:szCs w:val="24"/>
          <w:lang w:eastAsia="en-US"/>
        </w:rPr>
        <w:t xml:space="preserve"> Observatório Nacional, Gal. </w:t>
      </w:r>
      <w:r w:rsidRPr="00B46DF4">
        <w:rPr>
          <w:rFonts w:ascii="Arial" w:hAnsi="Arial"/>
          <w:szCs w:val="24"/>
          <w:lang w:eastAsia="en-US"/>
        </w:rPr>
        <w:t>José Cristino, 77, São Cristóvão, Rio de Janeiro, 20921-400, Brazil.</w:t>
      </w:r>
      <w:r>
        <w:rPr>
          <w:rFonts w:ascii="Arial" w:hAnsi="Arial"/>
          <w:szCs w:val="24"/>
          <w:lang w:eastAsia="en-US"/>
        </w:rPr>
        <w:t xml:space="preserve"> </w:t>
      </w:r>
      <w:r w:rsidRPr="0055424C">
        <w:rPr>
          <w:rFonts w:ascii="Arial" w:hAnsi="Arial"/>
          <w:szCs w:val="24"/>
          <w:lang w:eastAsia="en-US"/>
        </w:rPr>
        <w:t xml:space="preserve">E-mail: </w:t>
      </w:r>
      <w:r w:rsidR="00F24181">
        <w:fldChar w:fldCharType="begin"/>
      </w:r>
      <w:r w:rsidR="00F24181">
        <w:instrText xml:space="preserve"> HYPERLINK "mailto:marlonchg@hotmail.com" </w:instrText>
      </w:r>
      <w:r w:rsidR="00F24181">
        <w:fldChar w:fldCharType="separate"/>
      </w:r>
      <w:r w:rsidRPr="0055424C">
        <w:rPr>
          <w:rStyle w:val="Hyperlink"/>
          <w:rFonts w:ascii="Arial" w:hAnsi="Arial" w:cs="Arial"/>
        </w:rPr>
        <w:t>marlonchg@hotmail.com</w:t>
      </w:r>
      <w:r w:rsidR="00F24181">
        <w:rPr>
          <w:rStyle w:val="Hyperlink"/>
          <w:rFonts w:ascii="Arial" w:hAnsi="Arial" w:cs="Arial"/>
        </w:rPr>
        <w:fldChar w:fldCharType="end"/>
      </w:r>
      <w:r w:rsidRPr="0055424C">
        <w:rPr>
          <w:rFonts w:ascii="Arial" w:hAnsi="Arial" w:cs="Arial"/>
        </w:rPr>
        <w:t xml:space="preserve"> </w:t>
      </w:r>
      <w:r w:rsidRPr="0055424C">
        <w:rPr>
          <w:rFonts w:ascii="Arial" w:hAnsi="Arial"/>
          <w:szCs w:val="24"/>
          <w:lang w:eastAsia="en-US"/>
        </w:rPr>
        <w:t xml:space="preserve">and </w:t>
      </w:r>
      <w:r w:rsidR="00F24181">
        <w:fldChar w:fldCharType="begin"/>
      </w:r>
      <w:r w:rsidR="00F24181">
        <w:instrText xml:space="preserve"> HYPERLINK "mailto:fernando@on.br" </w:instrText>
      </w:r>
      <w:r w:rsidR="00F24181">
        <w:fldChar w:fldCharType="separate"/>
      </w:r>
      <w:r w:rsidR="00F24181">
        <w:fldChar w:fldCharType="end"/>
      </w:r>
      <w:hyperlink r:id="rId9" w:history="1">
        <w:r w:rsidRPr="0055424C">
          <w:rPr>
            <w:rStyle w:val="Hyperlink"/>
            <w:rFonts w:ascii="Arial" w:hAnsi="Arial"/>
            <w:szCs w:val="24"/>
            <w:lang w:eastAsia="en-US"/>
          </w:rPr>
          <w:t>valcris@on.br</w:t>
        </w:r>
      </w:hyperlink>
    </w:p>
    <w:p w14:paraId="0433F235" w14:textId="404C28C7" w:rsidR="0055424C" w:rsidRDefault="0055424C" w:rsidP="00A83CD4">
      <w:pPr>
        <w:autoSpaceDE w:val="0"/>
        <w:autoSpaceDN w:val="0"/>
        <w:adjustRightInd w:val="0"/>
        <w:spacing w:line="480" w:lineRule="auto"/>
        <w:jc w:val="both"/>
        <w:rPr>
          <w:rStyle w:val="Hyperlink"/>
          <w:rFonts w:ascii="Arial" w:hAnsi="Arial"/>
          <w:szCs w:val="24"/>
          <w:lang w:val="en-US" w:eastAsia="en-US"/>
        </w:rPr>
      </w:pPr>
      <w:r w:rsidRPr="00F07CCA">
        <w:rPr>
          <w:rFonts w:ascii="Arial" w:hAnsi="Arial"/>
          <w:szCs w:val="24"/>
          <w:vertAlign w:val="superscript"/>
          <w:lang w:eastAsia="en-US"/>
        </w:rPr>
        <w:t>2</w:t>
      </w:r>
      <w:r w:rsidR="00A83CD4" w:rsidRPr="00F07CCA">
        <w:rPr>
          <w:rFonts w:ascii="Arial" w:hAnsi="Arial"/>
          <w:szCs w:val="24"/>
          <w:lang w:eastAsia="en-US"/>
        </w:rPr>
        <w:t xml:space="preserve"> </w:t>
      </w:r>
      <w:r w:rsidRPr="00F07CCA">
        <w:rPr>
          <w:rFonts w:ascii="Arial" w:hAnsi="Arial"/>
          <w:szCs w:val="24"/>
          <w:lang w:eastAsia="en-US"/>
        </w:rPr>
        <w:t>CGG</w:t>
      </w:r>
      <w:r w:rsidR="00BC07C7" w:rsidRPr="00F07CCA">
        <w:rPr>
          <w:rFonts w:ascii="Arial" w:hAnsi="Arial"/>
          <w:szCs w:val="24"/>
          <w:lang w:eastAsia="en-US"/>
        </w:rPr>
        <w:t xml:space="preserve"> Multi-Physics</w:t>
      </w:r>
      <w:r w:rsidR="00A83CD4" w:rsidRPr="00F07CCA">
        <w:rPr>
          <w:rFonts w:ascii="Arial" w:hAnsi="Arial"/>
          <w:szCs w:val="24"/>
          <w:lang w:eastAsia="en-US"/>
        </w:rPr>
        <w:t xml:space="preserve">, </w:t>
      </w:r>
      <w:r w:rsidRPr="00F07CCA">
        <w:rPr>
          <w:rFonts w:ascii="Arial" w:hAnsi="Arial"/>
          <w:szCs w:val="24"/>
          <w:lang w:eastAsia="en-US"/>
        </w:rPr>
        <w:t xml:space="preserve">Av </w:t>
      </w:r>
      <w:r w:rsidRPr="00C034A2">
        <w:rPr>
          <w:rFonts w:ascii="Arial" w:hAnsi="Arial"/>
          <w:szCs w:val="24"/>
          <w:lang w:eastAsia="en-US"/>
        </w:rPr>
        <w:t>Ayrton Senna, 1345</w:t>
      </w:r>
      <w:r w:rsidR="00A83CD4" w:rsidRPr="00C034A2">
        <w:rPr>
          <w:rFonts w:ascii="Arial" w:hAnsi="Arial"/>
          <w:szCs w:val="24"/>
          <w:lang w:eastAsia="en-US"/>
        </w:rPr>
        <w:t>,</w:t>
      </w:r>
      <w:r w:rsidR="00A83CD4" w:rsidRPr="00F07CCA">
        <w:rPr>
          <w:rFonts w:ascii="Arial" w:hAnsi="Arial"/>
          <w:szCs w:val="24"/>
          <w:lang w:eastAsia="en-US"/>
        </w:rPr>
        <w:t xml:space="preserve"> </w:t>
      </w:r>
      <w:r w:rsidRPr="00F07CCA">
        <w:rPr>
          <w:rFonts w:ascii="Arial" w:hAnsi="Arial"/>
          <w:szCs w:val="24"/>
          <w:lang w:eastAsia="en-US"/>
        </w:rPr>
        <w:t>Barra da Tijuca</w:t>
      </w:r>
      <w:r w:rsidR="00A83CD4" w:rsidRPr="00F07CCA">
        <w:rPr>
          <w:rFonts w:ascii="Arial" w:hAnsi="Arial"/>
          <w:szCs w:val="24"/>
          <w:lang w:eastAsia="en-US"/>
        </w:rPr>
        <w:t xml:space="preserve">, Rio de Janeiro, </w:t>
      </w:r>
      <w:r w:rsidR="00115828" w:rsidRPr="00F07CCA">
        <w:rPr>
          <w:rFonts w:ascii="Arial" w:hAnsi="Arial" w:cs="Arial"/>
        </w:rPr>
        <w:t>22775-002,</w:t>
      </w:r>
      <w:r w:rsidR="00115828" w:rsidRPr="00F07CCA" w:rsidDel="00115828">
        <w:rPr>
          <w:rFonts w:ascii="Arial" w:hAnsi="Arial"/>
          <w:szCs w:val="24"/>
          <w:lang w:eastAsia="en-US"/>
        </w:rPr>
        <w:t xml:space="preserve"> </w:t>
      </w:r>
      <w:r w:rsidR="00A83CD4" w:rsidRPr="00F07CCA">
        <w:rPr>
          <w:rFonts w:ascii="Arial" w:hAnsi="Arial"/>
          <w:szCs w:val="24"/>
          <w:lang w:eastAsia="en-US"/>
        </w:rPr>
        <w:t xml:space="preserve">Brazil. </w:t>
      </w:r>
      <w:r w:rsidR="00A83CD4" w:rsidRPr="00C034A2">
        <w:rPr>
          <w:rFonts w:ascii="Arial" w:hAnsi="Arial"/>
          <w:szCs w:val="24"/>
          <w:lang w:val="en-US" w:eastAsia="en-US"/>
        </w:rPr>
        <w:t xml:space="preserve">E-mail: </w:t>
      </w:r>
      <w:r w:rsidR="00583559" w:rsidRPr="00C034A2">
        <w:rPr>
          <w:rFonts w:ascii="Arial" w:hAnsi="Arial"/>
          <w:szCs w:val="24"/>
          <w:lang w:val="en-US" w:eastAsia="en-US"/>
        </w:rPr>
        <w:t>marlon.cabrera@cgg.com</w:t>
      </w:r>
    </w:p>
    <w:p w14:paraId="4F3F3014" w14:textId="77777777" w:rsidR="00144B69" w:rsidRPr="0055424C" w:rsidRDefault="00144B69" w:rsidP="00A83CD4">
      <w:pPr>
        <w:autoSpaceDE w:val="0"/>
        <w:autoSpaceDN w:val="0"/>
        <w:adjustRightInd w:val="0"/>
        <w:spacing w:line="480" w:lineRule="auto"/>
        <w:jc w:val="both"/>
        <w:rPr>
          <w:rFonts w:ascii="Arial" w:hAnsi="Arial"/>
          <w:szCs w:val="24"/>
          <w:lang w:val="en-US" w:eastAsia="en-US"/>
        </w:rPr>
      </w:pPr>
    </w:p>
    <w:p w14:paraId="01672BC5" w14:textId="04D89CD1" w:rsidR="00A83CD4" w:rsidRPr="007E7967" w:rsidRDefault="00632013" w:rsidP="007E7967">
      <w:pPr>
        <w:autoSpaceDE w:val="0"/>
        <w:autoSpaceDN w:val="0"/>
        <w:adjustRightInd w:val="0"/>
        <w:spacing w:line="480" w:lineRule="auto"/>
        <w:jc w:val="center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January</w:t>
      </w:r>
      <w:r w:rsidR="007E7967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  <w:lang w:val="en-US"/>
        </w:rPr>
        <w:t>03</w:t>
      </w:r>
      <w:r w:rsidR="007E7967">
        <w:rPr>
          <w:rFonts w:ascii="Arial" w:hAnsi="Arial" w:cs="Arial"/>
          <w:szCs w:val="24"/>
          <w:lang w:val="en-US"/>
        </w:rPr>
        <w:t>,</w:t>
      </w:r>
      <w:r w:rsidR="007E7967" w:rsidRPr="0055424C">
        <w:rPr>
          <w:rFonts w:ascii="Arial" w:hAnsi="Arial" w:cs="Arial"/>
          <w:szCs w:val="24"/>
          <w:lang w:val="en-US"/>
        </w:rPr>
        <w:t xml:space="preserve"> 201</w:t>
      </w:r>
      <w:r>
        <w:rPr>
          <w:rFonts w:ascii="Arial" w:hAnsi="Arial" w:cs="Arial"/>
          <w:szCs w:val="24"/>
          <w:lang w:val="en-US"/>
        </w:rPr>
        <w:t>7</w:t>
      </w:r>
      <w:r w:rsidR="007E7967" w:rsidRPr="0055424C">
        <w:rPr>
          <w:rFonts w:ascii="Arial" w:hAnsi="Arial" w:cs="Arial"/>
          <w:szCs w:val="24"/>
          <w:lang w:val="en-US"/>
        </w:rPr>
        <w:t>.</w:t>
      </w:r>
      <w:r w:rsidR="00A83CD4" w:rsidRPr="0055424C">
        <w:rPr>
          <w:rFonts w:ascii="Arial" w:hAnsi="Arial" w:cs="Arial"/>
          <w:b/>
          <w:sz w:val="30"/>
          <w:lang w:val="en-US"/>
        </w:rPr>
        <w:br w:type="page"/>
      </w:r>
      <w:r w:rsidR="00A83CD4" w:rsidRPr="00AF61A4">
        <w:rPr>
          <w:rFonts w:ascii="Arial" w:hAnsi="Arial" w:cs="Arial"/>
          <w:b/>
          <w:sz w:val="30"/>
          <w:lang w:val="en-US"/>
        </w:rPr>
        <w:lastRenderedPageBreak/>
        <w:t>ABSTRACT</w:t>
      </w:r>
    </w:p>
    <w:p w14:paraId="5027D28A" w14:textId="77777777" w:rsidR="00FD004B" w:rsidRDefault="00FD004B" w:rsidP="00FD004B">
      <w:pPr>
        <w:spacing w:line="480" w:lineRule="auto"/>
        <w:ind w:firstLine="720"/>
        <w:jc w:val="both"/>
        <w:rPr>
          <w:rFonts w:ascii="Arial" w:hAnsi="Arial" w:cs="Arial"/>
          <w:lang w:val="en-US"/>
        </w:rPr>
      </w:pPr>
    </w:p>
    <w:p w14:paraId="34A51781" w14:textId="54EA614B" w:rsidR="00AE7521" w:rsidRDefault="00FD004B" w:rsidP="00B60B28">
      <w:pPr>
        <w:spacing w:line="480" w:lineRule="auto"/>
        <w:ind w:firstLine="720"/>
        <w:jc w:val="both"/>
        <w:rPr>
          <w:rFonts w:ascii="Arial" w:hAnsi="Arial" w:cs="Arial"/>
          <w:lang w:val="en-US"/>
        </w:rPr>
      </w:pPr>
      <w:r w:rsidRPr="00677DBE">
        <w:rPr>
          <w:rFonts w:ascii="Arial" w:hAnsi="Arial" w:cs="Arial"/>
          <w:lang w:val="en-US"/>
        </w:rPr>
        <w:t xml:space="preserve">We </w:t>
      </w:r>
      <w:r>
        <w:rPr>
          <w:rFonts w:ascii="Arial" w:hAnsi="Arial" w:cs="Arial"/>
          <w:lang w:val="en-US"/>
        </w:rPr>
        <w:t>present</w:t>
      </w:r>
      <w:r w:rsidRPr="00677DB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codes to </w:t>
      </w:r>
      <w:r w:rsidRPr="00677DBE">
        <w:rPr>
          <w:rFonts w:ascii="Arial" w:hAnsi="Arial" w:cs="Arial"/>
          <w:lang w:val="en-US"/>
        </w:rPr>
        <w:t>calculat</w:t>
      </w:r>
      <w:r>
        <w:rPr>
          <w:rFonts w:ascii="Arial" w:hAnsi="Arial" w:cs="Arial"/>
          <w:lang w:val="en-US"/>
        </w:rPr>
        <w:t>e</w:t>
      </w:r>
      <w:r w:rsidRPr="00677DBE">
        <w:rPr>
          <w:rFonts w:ascii="Arial" w:hAnsi="Arial" w:cs="Arial"/>
          <w:lang w:val="en-US"/>
        </w:rPr>
        <w:t xml:space="preserve"> the</w:t>
      </w:r>
      <w:r>
        <w:rPr>
          <w:rFonts w:ascii="Arial" w:hAnsi="Arial" w:cs="Arial"/>
          <w:lang w:val="en-US"/>
        </w:rPr>
        <w:t xml:space="preserve"> local amplitude, the local phase and the local orientation of </w:t>
      </w:r>
      <w:r w:rsidR="006C2654">
        <w:rPr>
          <w:rFonts w:ascii="Arial" w:hAnsi="Arial" w:cs="Arial"/>
          <w:lang w:val="en-US"/>
        </w:rPr>
        <w:t>the</w:t>
      </w:r>
      <w:r>
        <w:rPr>
          <w:rFonts w:ascii="Arial" w:hAnsi="Arial" w:cs="Arial"/>
          <w:lang w:val="en-US"/>
        </w:rPr>
        <w:t xml:space="preserve"> non-scale and the Poisson scale-space monogenic signal</w:t>
      </w:r>
      <w:r w:rsidR="006C2654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</w:t>
      </w:r>
      <w:r w:rsidR="006C2654">
        <w:rPr>
          <w:rFonts w:ascii="Arial" w:hAnsi="Arial" w:cs="Arial"/>
          <w:lang w:val="en-US"/>
        </w:rPr>
        <w:t xml:space="preserve">of potential-field data </w:t>
      </w:r>
      <w:r>
        <w:rPr>
          <w:rFonts w:ascii="Arial" w:hAnsi="Arial" w:cs="Arial"/>
          <w:lang w:val="en-US"/>
        </w:rPr>
        <w:t>in</w:t>
      </w:r>
      <w:r w:rsidRPr="00677DBE">
        <w:rPr>
          <w:rFonts w:ascii="Arial" w:hAnsi="Arial" w:cs="Arial"/>
          <w:lang w:val="en-US"/>
        </w:rPr>
        <w:t xml:space="preserve"> version 1.</w:t>
      </w:r>
      <w:r>
        <w:rPr>
          <w:rFonts w:ascii="Arial" w:hAnsi="Arial" w:cs="Arial"/>
          <w:lang w:val="en-US"/>
        </w:rPr>
        <w:t>0</w:t>
      </w:r>
      <w:r w:rsidRPr="00677DBE">
        <w:rPr>
          <w:rFonts w:ascii="Arial" w:hAnsi="Arial" w:cs="Arial"/>
          <w:lang w:val="en-US"/>
        </w:rPr>
        <w:t xml:space="preserve"> of the open-source </w:t>
      </w:r>
      <w:r>
        <w:rPr>
          <w:rFonts w:ascii="Arial" w:hAnsi="Arial" w:cs="Arial"/>
          <w:lang w:val="en-US"/>
        </w:rPr>
        <w:t xml:space="preserve">program </w:t>
      </w:r>
      <w:r w:rsidRPr="00991666">
        <w:rPr>
          <w:rFonts w:ascii="Arial" w:hAnsi="Arial" w:cs="Arial"/>
          <w:i/>
          <w:lang w:val="en-US"/>
        </w:rPr>
        <w:t>Monogenic</w:t>
      </w:r>
      <w:r w:rsidRPr="00991666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The monogenic vector of a generic function is calculated in the wavenumber domain and then transformed back into the space domain to find the monogeni</w:t>
      </w:r>
      <w:r w:rsidR="002A6037">
        <w:rPr>
          <w:rFonts w:ascii="Arial" w:hAnsi="Arial" w:cs="Arial"/>
          <w:lang w:val="en-US"/>
        </w:rPr>
        <w:t>c signal attributes. We compare</w:t>
      </w:r>
      <w:r>
        <w:rPr>
          <w:rFonts w:ascii="Arial" w:hAnsi="Arial" w:cs="Arial"/>
          <w:lang w:val="en-US"/>
        </w:rPr>
        <w:t xml:space="preserve"> the use of the non-scale monogenic signal with the Poisson scale-s</w:t>
      </w:r>
      <w:r w:rsidR="002A6037">
        <w:rPr>
          <w:rFonts w:ascii="Arial" w:hAnsi="Arial" w:cs="Arial"/>
          <w:lang w:val="en-US"/>
        </w:rPr>
        <w:t xml:space="preserve">pace monogenic signal </w:t>
      </w:r>
      <w:r w:rsidR="006C2654">
        <w:rPr>
          <w:rFonts w:ascii="Arial" w:hAnsi="Arial" w:cs="Arial"/>
          <w:lang w:val="en-US"/>
        </w:rPr>
        <w:t>in magnetic data. This comparison</w:t>
      </w:r>
      <w:r w:rsidR="002A6037">
        <w:rPr>
          <w:rFonts w:ascii="Arial" w:hAnsi="Arial" w:cs="Arial"/>
          <w:lang w:val="en-US"/>
        </w:rPr>
        <w:t xml:space="preserve"> show</w:t>
      </w:r>
      <w:r w:rsidR="006C2654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that</w:t>
      </w:r>
      <w:r w:rsidR="002A6037">
        <w:rPr>
          <w:rFonts w:ascii="Arial" w:hAnsi="Arial" w:cs="Arial"/>
          <w:lang w:val="en-US"/>
        </w:rPr>
        <w:t xml:space="preserve"> the latter </w:t>
      </w:r>
      <w:r w:rsidR="006C2654">
        <w:rPr>
          <w:rFonts w:ascii="Arial" w:hAnsi="Arial" w:cs="Arial"/>
          <w:lang w:val="en-US"/>
        </w:rPr>
        <w:t>can produce better result</w:t>
      </w:r>
      <w:r w:rsidR="003723CB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as an edge detection filter.  </w:t>
      </w:r>
      <w:r w:rsidR="006C2654">
        <w:rPr>
          <w:rFonts w:ascii="Arial" w:hAnsi="Arial" w:cs="Arial"/>
          <w:lang w:val="en-US"/>
        </w:rPr>
        <w:t>The</w:t>
      </w:r>
      <w:r w:rsidR="00B60B28">
        <w:rPr>
          <w:rFonts w:ascii="Arial" w:hAnsi="Arial" w:cs="Arial"/>
          <w:lang w:val="en-US"/>
        </w:rPr>
        <w:t xml:space="preserve"> implementation</w:t>
      </w:r>
      <w:r w:rsidRPr="003225C7">
        <w:rPr>
          <w:rFonts w:ascii="Arial" w:hAnsi="Arial" w:cs="Arial"/>
          <w:lang w:val="en-US"/>
        </w:rPr>
        <w:t xml:space="preserve"> of th</w:t>
      </w:r>
      <w:r>
        <w:rPr>
          <w:rFonts w:ascii="Arial" w:hAnsi="Arial" w:cs="Arial"/>
          <w:lang w:val="en-US"/>
        </w:rPr>
        <w:t>e monogenic signal</w:t>
      </w:r>
      <w:r w:rsidRPr="003225C7">
        <w:rPr>
          <w:rFonts w:ascii="Arial" w:hAnsi="Arial" w:cs="Arial"/>
          <w:lang w:val="en-US"/>
        </w:rPr>
        <w:t xml:space="preserve"> </w:t>
      </w:r>
      <w:r w:rsidR="006C2654">
        <w:rPr>
          <w:rFonts w:ascii="Arial" w:hAnsi="Arial" w:cs="Arial"/>
          <w:lang w:val="en-US"/>
        </w:rPr>
        <w:t xml:space="preserve">here presented </w:t>
      </w:r>
      <w:r w:rsidR="00B60B28">
        <w:rPr>
          <w:rFonts w:ascii="Arial" w:hAnsi="Arial" w:cs="Arial"/>
          <w:lang w:val="en-US"/>
        </w:rPr>
        <w:t xml:space="preserve">can be used </w:t>
      </w:r>
      <w:r w:rsidRPr="003225C7">
        <w:rPr>
          <w:rFonts w:ascii="Arial" w:hAnsi="Arial" w:cs="Arial"/>
          <w:lang w:val="en-US"/>
        </w:rPr>
        <w:t xml:space="preserve">to enhance </w:t>
      </w:r>
      <w:r w:rsidR="00B60B28">
        <w:rPr>
          <w:rFonts w:ascii="Arial" w:hAnsi="Arial" w:cs="Arial"/>
          <w:lang w:val="en-US"/>
        </w:rPr>
        <w:t>other geophysical data</w:t>
      </w:r>
      <w:r w:rsidR="00B566D5">
        <w:rPr>
          <w:rFonts w:ascii="Arial" w:hAnsi="Arial" w:cs="Arial"/>
          <w:lang w:val="en-US"/>
        </w:rPr>
        <w:t xml:space="preserve"> such as seismic, GPR, </w:t>
      </w:r>
      <w:r w:rsidR="00B566D5" w:rsidRPr="003225C7">
        <w:rPr>
          <w:rFonts w:ascii="Arial" w:hAnsi="Arial" w:cs="Arial"/>
          <w:lang w:val="en-US"/>
        </w:rPr>
        <w:t>gravity, multiple-component</w:t>
      </w:r>
      <w:r w:rsidR="00B566D5">
        <w:rPr>
          <w:rFonts w:ascii="Arial" w:hAnsi="Arial" w:cs="Arial"/>
          <w:lang w:val="en-US"/>
        </w:rPr>
        <w:t xml:space="preserve"> </w:t>
      </w:r>
      <w:r w:rsidR="00B566D5" w:rsidRPr="003225C7">
        <w:rPr>
          <w:rFonts w:ascii="Arial" w:hAnsi="Arial" w:cs="Arial"/>
          <w:lang w:val="en-US"/>
        </w:rPr>
        <w:t xml:space="preserve">gravity </w:t>
      </w:r>
      <w:proofErr w:type="spellStart"/>
      <w:r w:rsidR="00B566D5" w:rsidRPr="003225C7">
        <w:rPr>
          <w:rFonts w:ascii="Arial" w:hAnsi="Arial" w:cs="Arial"/>
          <w:lang w:val="en-US"/>
        </w:rPr>
        <w:t>gradiometry</w:t>
      </w:r>
      <w:proofErr w:type="spellEnd"/>
      <w:r w:rsidR="00C7623F">
        <w:rPr>
          <w:rFonts w:ascii="Arial" w:hAnsi="Arial" w:cs="Arial"/>
          <w:lang w:val="en-US"/>
        </w:rPr>
        <w:t xml:space="preserve"> </w:t>
      </w:r>
      <w:r w:rsidR="0089319E">
        <w:rPr>
          <w:rFonts w:ascii="Arial" w:hAnsi="Arial" w:cs="Arial"/>
          <w:lang w:val="en-US"/>
        </w:rPr>
        <w:t>an</w:t>
      </w:r>
      <w:r w:rsidR="00C7623F">
        <w:rPr>
          <w:rFonts w:ascii="Arial" w:hAnsi="Arial" w:cs="Arial"/>
          <w:lang w:val="en-US"/>
        </w:rPr>
        <w:t>d</w:t>
      </w:r>
      <w:r w:rsidR="0089319E">
        <w:rPr>
          <w:rFonts w:ascii="Arial" w:hAnsi="Arial" w:cs="Arial"/>
          <w:lang w:val="en-US"/>
        </w:rPr>
        <w:t xml:space="preserve"> </w:t>
      </w:r>
      <w:r w:rsidR="00B566D5" w:rsidRPr="003225C7">
        <w:rPr>
          <w:rFonts w:ascii="Arial" w:hAnsi="Arial" w:cs="Arial"/>
          <w:lang w:val="en-US"/>
        </w:rPr>
        <w:t>magnetic gradient data</w:t>
      </w:r>
      <w:r w:rsidR="00B60B28">
        <w:rPr>
          <w:rFonts w:ascii="Arial" w:hAnsi="Arial" w:cs="Arial"/>
          <w:lang w:val="en-US"/>
        </w:rPr>
        <w:t>.</w:t>
      </w:r>
    </w:p>
    <w:p w14:paraId="7BF1126C" w14:textId="77777777" w:rsidR="00AE7521" w:rsidRDefault="00AE7521" w:rsidP="00A83CD4">
      <w:pPr>
        <w:spacing w:line="480" w:lineRule="auto"/>
        <w:jc w:val="both"/>
        <w:rPr>
          <w:rFonts w:ascii="Arial" w:hAnsi="Arial" w:cs="Arial"/>
          <w:lang w:val="en-US"/>
        </w:rPr>
      </w:pPr>
    </w:p>
    <w:p w14:paraId="22CC4F5F" w14:textId="77777777" w:rsidR="00AE7521" w:rsidRDefault="00AE7521" w:rsidP="00A83CD4">
      <w:pPr>
        <w:spacing w:line="480" w:lineRule="auto"/>
        <w:jc w:val="both"/>
        <w:rPr>
          <w:rFonts w:ascii="Arial" w:hAnsi="Arial" w:cs="Arial"/>
          <w:lang w:val="en-US"/>
        </w:rPr>
      </w:pPr>
    </w:p>
    <w:p w14:paraId="081CC6F4" w14:textId="77777777" w:rsidR="00AE7521" w:rsidRDefault="00AE7521" w:rsidP="00A83CD4">
      <w:pPr>
        <w:spacing w:line="480" w:lineRule="auto"/>
        <w:jc w:val="both"/>
        <w:rPr>
          <w:rFonts w:ascii="Arial" w:hAnsi="Arial" w:cs="Arial"/>
          <w:lang w:val="en-US"/>
        </w:rPr>
      </w:pPr>
    </w:p>
    <w:p w14:paraId="502CD915" w14:textId="77777777" w:rsidR="00FD004B" w:rsidRDefault="00FD004B" w:rsidP="00A83CD4">
      <w:pPr>
        <w:spacing w:line="480" w:lineRule="auto"/>
        <w:jc w:val="both"/>
        <w:rPr>
          <w:rFonts w:ascii="Arial" w:hAnsi="Arial" w:cs="Arial"/>
          <w:lang w:val="en-US"/>
        </w:rPr>
      </w:pPr>
    </w:p>
    <w:p w14:paraId="40F2DBBB" w14:textId="77777777" w:rsidR="00AE7521" w:rsidRDefault="00AE7521" w:rsidP="00A83CD4">
      <w:pPr>
        <w:spacing w:line="480" w:lineRule="auto"/>
        <w:jc w:val="both"/>
        <w:rPr>
          <w:rFonts w:ascii="Arial" w:hAnsi="Arial" w:cs="Arial"/>
          <w:lang w:val="en-US"/>
        </w:rPr>
      </w:pPr>
    </w:p>
    <w:p w14:paraId="4FC8FC0B" w14:textId="77777777" w:rsidR="00AE7521" w:rsidRDefault="00AE7521" w:rsidP="00A83CD4">
      <w:pPr>
        <w:spacing w:line="480" w:lineRule="auto"/>
        <w:jc w:val="both"/>
        <w:rPr>
          <w:rFonts w:ascii="Arial" w:hAnsi="Arial" w:cs="Arial"/>
          <w:lang w:val="en-US"/>
        </w:rPr>
      </w:pPr>
    </w:p>
    <w:p w14:paraId="313B4EB0" w14:textId="77777777" w:rsidR="00FD004B" w:rsidRDefault="00FD004B" w:rsidP="00A83CD4">
      <w:pPr>
        <w:spacing w:line="480" w:lineRule="auto"/>
        <w:jc w:val="both"/>
        <w:rPr>
          <w:rFonts w:ascii="Arial" w:hAnsi="Arial" w:cs="Arial"/>
          <w:lang w:val="en-US"/>
        </w:rPr>
      </w:pPr>
    </w:p>
    <w:p w14:paraId="4B4684FD" w14:textId="77777777" w:rsidR="00FD004B" w:rsidRDefault="00FD004B" w:rsidP="00A83CD4">
      <w:pPr>
        <w:spacing w:line="480" w:lineRule="auto"/>
        <w:jc w:val="both"/>
        <w:rPr>
          <w:rFonts w:ascii="Arial" w:hAnsi="Arial" w:cs="Arial"/>
          <w:lang w:val="en-US"/>
        </w:rPr>
        <w:sectPr w:rsidR="00FD004B" w:rsidSect="00AB6CC1">
          <w:headerReference w:type="even" r:id="rId10"/>
          <w:headerReference w:type="default" r:id="rId11"/>
          <w:footerReference w:type="default" r:id="rId12"/>
          <w:footerReference w:type="first" r:id="rId13"/>
          <w:pgSz w:w="12240" w:h="15840"/>
          <w:pgMar w:top="1440" w:right="1800" w:bottom="1440" w:left="1800" w:header="708" w:footer="708" w:gutter="0"/>
          <w:pgNumType w:start="0"/>
          <w:cols w:space="708"/>
          <w:titlePg/>
          <w:docGrid w:linePitch="360"/>
        </w:sectPr>
      </w:pPr>
    </w:p>
    <w:p w14:paraId="2A908BA0" w14:textId="6A14F07C" w:rsidR="00A83CD4" w:rsidRPr="00D214D3" w:rsidRDefault="005A480C" w:rsidP="005A480C">
      <w:pPr>
        <w:tabs>
          <w:tab w:val="left" w:pos="900"/>
        </w:tabs>
        <w:spacing w:before="120" w:line="480" w:lineRule="auto"/>
        <w:ind w:right="96"/>
        <w:jc w:val="center"/>
        <w:rPr>
          <w:rFonts w:ascii="Arial" w:hAnsi="Arial" w:cs="Arial"/>
          <w:sz w:val="30"/>
          <w:szCs w:val="30"/>
          <w:lang w:val="en-GB"/>
        </w:rPr>
      </w:pPr>
      <w:r>
        <w:rPr>
          <w:rFonts w:ascii="Arial" w:hAnsi="Arial" w:cs="Arial"/>
          <w:b/>
          <w:bCs/>
          <w:sz w:val="30"/>
          <w:szCs w:val="30"/>
          <w:lang w:val="en-GB"/>
        </w:rPr>
        <w:lastRenderedPageBreak/>
        <w:t>INTRODUCTION</w:t>
      </w:r>
    </w:p>
    <w:p w14:paraId="79F9A7C2" w14:textId="77777777" w:rsidR="00034E0B" w:rsidRDefault="00034E0B" w:rsidP="002864BB">
      <w:pPr>
        <w:spacing w:line="480" w:lineRule="auto"/>
        <w:jc w:val="both"/>
        <w:rPr>
          <w:rFonts w:ascii="Arial" w:hAnsi="Arial"/>
          <w:bCs/>
          <w:szCs w:val="30"/>
          <w:lang w:val="en-US"/>
        </w:rPr>
      </w:pPr>
    </w:p>
    <w:p w14:paraId="78EC75AF" w14:textId="4A322B2A" w:rsidR="009B292F" w:rsidRDefault="00034E0B" w:rsidP="0021417E">
      <w:pPr>
        <w:tabs>
          <w:tab w:val="left" w:pos="3510"/>
          <w:tab w:val="left" w:pos="3600"/>
        </w:tabs>
        <w:spacing w:line="480" w:lineRule="auto"/>
        <w:ind w:firstLine="720"/>
        <w:jc w:val="both"/>
        <w:rPr>
          <w:rFonts w:ascii="Arial" w:hAnsi="Arial"/>
          <w:bCs/>
          <w:szCs w:val="30"/>
          <w:lang w:val="en-US"/>
        </w:rPr>
      </w:pPr>
      <w:r>
        <w:rPr>
          <w:rFonts w:ascii="Arial" w:hAnsi="Arial"/>
          <w:bCs/>
          <w:szCs w:val="30"/>
          <w:lang w:val="en-US"/>
        </w:rPr>
        <w:t xml:space="preserve">Most of </w:t>
      </w:r>
      <w:r w:rsidR="005C08BE">
        <w:rPr>
          <w:rFonts w:ascii="Arial" w:hAnsi="Arial"/>
          <w:bCs/>
          <w:szCs w:val="30"/>
          <w:lang w:val="en-US"/>
        </w:rPr>
        <w:t xml:space="preserve">the edge detection filters in geophysical applications are based on the derivative of the field. One of the most popular filters is the 2D analytical signal proposed by </w:t>
      </w:r>
      <w:proofErr w:type="spellStart"/>
      <w:r w:rsidR="005C08BE">
        <w:rPr>
          <w:rFonts w:ascii="Arial" w:hAnsi="Arial"/>
          <w:bCs/>
          <w:szCs w:val="30"/>
          <w:lang w:val="en-US"/>
        </w:rPr>
        <w:t>Nabig</w:t>
      </w:r>
      <w:r w:rsidR="00EF0FF7">
        <w:rPr>
          <w:rFonts w:ascii="Arial" w:hAnsi="Arial"/>
          <w:bCs/>
          <w:szCs w:val="30"/>
          <w:lang w:val="en-US"/>
        </w:rPr>
        <w:t>hian</w:t>
      </w:r>
      <w:proofErr w:type="spellEnd"/>
      <w:r w:rsidR="00EF0FF7">
        <w:rPr>
          <w:rFonts w:ascii="Arial" w:hAnsi="Arial"/>
          <w:bCs/>
          <w:szCs w:val="30"/>
          <w:lang w:val="en-US"/>
        </w:rPr>
        <w:t xml:space="preserve"> (1972)</w:t>
      </w:r>
      <w:r w:rsidR="005C08BE">
        <w:rPr>
          <w:rFonts w:ascii="Arial" w:hAnsi="Arial"/>
          <w:bCs/>
          <w:szCs w:val="30"/>
          <w:lang w:val="en-US"/>
        </w:rPr>
        <w:t>. The 2D analytical signal is the amplitude of the vector composed by the horizontal and vertical derivative</w:t>
      </w:r>
      <w:r w:rsidR="007E3501">
        <w:rPr>
          <w:rFonts w:ascii="Arial" w:hAnsi="Arial"/>
          <w:bCs/>
          <w:szCs w:val="30"/>
          <w:lang w:val="en-US"/>
        </w:rPr>
        <w:t>s</w:t>
      </w:r>
      <w:r w:rsidR="00EF0FF7">
        <w:rPr>
          <w:rFonts w:ascii="Arial" w:hAnsi="Arial"/>
          <w:bCs/>
          <w:szCs w:val="30"/>
          <w:lang w:val="en-US"/>
        </w:rPr>
        <w:t xml:space="preserve"> of the data. </w:t>
      </w:r>
      <w:proofErr w:type="spellStart"/>
      <w:r w:rsidR="00EF0FF7">
        <w:rPr>
          <w:rFonts w:ascii="Arial" w:hAnsi="Arial"/>
          <w:bCs/>
          <w:szCs w:val="30"/>
          <w:lang w:val="en-US"/>
        </w:rPr>
        <w:t>Nabighian</w:t>
      </w:r>
      <w:proofErr w:type="spellEnd"/>
      <w:r w:rsidR="005C08BE">
        <w:rPr>
          <w:rFonts w:ascii="Arial" w:hAnsi="Arial"/>
          <w:bCs/>
          <w:szCs w:val="30"/>
          <w:lang w:val="en-US"/>
        </w:rPr>
        <w:t xml:space="preserve"> </w:t>
      </w:r>
      <w:r w:rsidR="00EF0FF7">
        <w:rPr>
          <w:rFonts w:ascii="Arial" w:hAnsi="Arial"/>
          <w:bCs/>
          <w:szCs w:val="30"/>
          <w:lang w:val="en-US"/>
        </w:rPr>
        <w:t>(1984)</w:t>
      </w:r>
      <w:r w:rsidR="005C08BE">
        <w:rPr>
          <w:rFonts w:ascii="Arial" w:hAnsi="Arial"/>
          <w:bCs/>
          <w:szCs w:val="30"/>
          <w:lang w:val="en-US"/>
        </w:rPr>
        <w:t xml:space="preserve"> introduced the</w:t>
      </w:r>
      <w:r w:rsidR="005C0CE8">
        <w:rPr>
          <w:rFonts w:ascii="Arial" w:hAnsi="Arial"/>
          <w:bCs/>
          <w:szCs w:val="30"/>
          <w:lang w:val="en-US"/>
        </w:rPr>
        <w:t xml:space="preserve"> 3D analytical signal and </w:t>
      </w:r>
      <w:proofErr w:type="spellStart"/>
      <w:r w:rsidR="005C0CE8">
        <w:rPr>
          <w:rFonts w:ascii="Arial" w:hAnsi="Arial"/>
          <w:bCs/>
          <w:szCs w:val="30"/>
          <w:lang w:val="en-US"/>
        </w:rPr>
        <w:t>Roest</w:t>
      </w:r>
      <w:proofErr w:type="spellEnd"/>
      <w:r w:rsidR="005C08BE">
        <w:rPr>
          <w:rFonts w:ascii="Arial" w:hAnsi="Arial"/>
          <w:bCs/>
          <w:szCs w:val="30"/>
          <w:lang w:val="en-US"/>
        </w:rPr>
        <w:t xml:space="preserve"> et</w:t>
      </w:r>
      <w:r w:rsidR="005C0CE8">
        <w:rPr>
          <w:rFonts w:ascii="Arial" w:hAnsi="Arial"/>
          <w:bCs/>
          <w:szCs w:val="30"/>
          <w:lang w:val="en-US"/>
        </w:rPr>
        <w:t xml:space="preserve"> al</w:t>
      </w:r>
      <w:r w:rsidR="005C08BE">
        <w:rPr>
          <w:rFonts w:ascii="Arial" w:hAnsi="Arial"/>
          <w:bCs/>
          <w:szCs w:val="30"/>
          <w:lang w:val="en-US"/>
        </w:rPr>
        <w:t>. (</w:t>
      </w:r>
      <w:r w:rsidR="005C0CE8">
        <w:rPr>
          <w:rFonts w:ascii="Arial" w:hAnsi="Arial"/>
          <w:bCs/>
          <w:szCs w:val="30"/>
          <w:lang w:val="en-US"/>
        </w:rPr>
        <w:t>1992</w:t>
      </w:r>
      <w:r w:rsidR="005C08BE">
        <w:rPr>
          <w:rFonts w:ascii="Arial" w:hAnsi="Arial"/>
          <w:bCs/>
          <w:szCs w:val="30"/>
          <w:lang w:val="en-US"/>
        </w:rPr>
        <w:t xml:space="preserve">) proposed the total gradient. The total gradient is the amplitude of the vector composed by the </w:t>
      </w:r>
      <w:r w:rsidR="00767BE9">
        <w:rPr>
          <w:rFonts w:ascii="Arial" w:hAnsi="Arial"/>
          <w:bCs/>
          <w:szCs w:val="30"/>
          <w:lang w:val="en-US"/>
        </w:rPr>
        <w:t xml:space="preserve">x- and y- </w:t>
      </w:r>
      <w:r w:rsidR="005C08BE">
        <w:rPr>
          <w:rFonts w:ascii="Arial" w:hAnsi="Arial"/>
          <w:bCs/>
          <w:szCs w:val="30"/>
          <w:lang w:val="en-US"/>
        </w:rPr>
        <w:t>horizontal</w:t>
      </w:r>
      <w:r w:rsidR="00767BE9">
        <w:rPr>
          <w:rFonts w:ascii="Arial" w:hAnsi="Arial"/>
          <w:bCs/>
          <w:szCs w:val="30"/>
          <w:lang w:val="en-US"/>
        </w:rPr>
        <w:t xml:space="preserve"> derivatives</w:t>
      </w:r>
      <w:r w:rsidR="005C08BE">
        <w:rPr>
          <w:rFonts w:ascii="Arial" w:hAnsi="Arial"/>
          <w:bCs/>
          <w:szCs w:val="30"/>
          <w:lang w:val="en-US"/>
        </w:rPr>
        <w:t xml:space="preserve"> and </w:t>
      </w:r>
      <w:r w:rsidR="00767BE9">
        <w:rPr>
          <w:rFonts w:ascii="Arial" w:hAnsi="Arial"/>
          <w:bCs/>
          <w:szCs w:val="30"/>
          <w:lang w:val="en-US"/>
        </w:rPr>
        <w:t xml:space="preserve">the </w:t>
      </w:r>
      <w:r w:rsidR="005C08BE">
        <w:rPr>
          <w:rFonts w:ascii="Arial" w:hAnsi="Arial"/>
          <w:bCs/>
          <w:szCs w:val="30"/>
          <w:lang w:val="en-US"/>
        </w:rPr>
        <w:t>vertical derivative of the data.</w:t>
      </w:r>
      <w:r w:rsidR="005C0CE8">
        <w:rPr>
          <w:rFonts w:ascii="Arial" w:hAnsi="Arial"/>
          <w:bCs/>
          <w:szCs w:val="30"/>
          <w:lang w:val="en-US"/>
        </w:rPr>
        <w:t xml:space="preserve"> </w:t>
      </w:r>
      <w:r w:rsidR="00B12D23">
        <w:rPr>
          <w:rFonts w:ascii="Arial" w:hAnsi="Arial"/>
          <w:bCs/>
          <w:szCs w:val="30"/>
          <w:lang w:val="en-US"/>
        </w:rPr>
        <w:t>Gradient amplitude-based filters fail</w:t>
      </w:r>
      <w:r w:rsidR="005C0CE8">
        <w:rPr>
          <w:rFonts w:ascii="Arial" w:hAnsi="Arial"/>
          <w:bCs/>
          <w:szCs w:val="30"/>
          <w:lang w:val="en-US"/>
        </w:rPr>
        <w:t xml:space="preserve"> </w:t>
      </w:r>
      <w:r w:rsidR="00D5135F">
        <w:rPr>
          <w:rFonts w:ascii="Arial" w:hAnsi="Arial"/>
          <w:bCs/>
          <w:szCs w:val="30"/>
          <w:lang w:val="en-US"/>
        </w:rPr>
        <w:t>to</w:t>
      </w:r>
      <w:r w:rsidR="005C0CE8">
        <w:rPr>
          <w:rFonts w:ascii="Arial" w:hAnsi="Arial"/>
          <w:bCs/>
          <w:szCs w:val="30"/>
          <w:lang w:val="en-US"/>
        </w:rPr>
        <w:t xml:space="preserve"> enhance strong and weak anomalies </w:t>
      </w:r>
      <w:r w:rsidR="00D5135F" w:rsidRPr="00D5135F">
        <w:rPr>
          <w:rFonts w:ascii="Arial" w:hAnsi="Arial"/>
          <w:bCs/>
          <w:szCs w:val="30"/>
          <w:lang w:val="en-US"/>
        </w:rPr>
        <w:t>simultaneously</w:t>
      </w:r>
      <w:r w:rsidR="005C0CE8">
        <w:rPr>
          <w:rFonts w:ascii="Arial" w:hAnsi="Arial"/>
          <w:bCs/>
          <w:szCs w:val="30"/>
          <w:lang w:val="en-US"/>
        </w:rPr>
        <w:t xml:space="preserve">. </w:t>
      </w:r>
      <w:r w:rsidR="0089319E">
        <w:rPr>
          <w:rFonts w:ascii="Arial" w:hAnsi="Arial"/>
          <w:bCs/>
          <w:szCs w:val="30"/>
          <w:lang w:val="en-US"/>
        </w:rPr>
        <w:t xml:space="preserve">On </w:t>
      </w:r>
      <w:r w:rsidR="005C0CE8">
        <w:rPr>
          <w:rFonts w:ascii="Arial" w:hAnsi="Arial"/>
          <w:bCs/>
          <w:szCs w:val="30"/>
          <w:lang w:val="en-US"/>
        </w:rPr>
        <w:t>the other hand</w:t>
      </w:r>
      <w:r w:rsidR="00D5135F">
        <w:rPr>
          <w:rFonts w:ascii="Arial" w:hAnsi="Arial"/>
          <w:bCs/>
          <w:szCs w:val="30"/>
          <w:lang w:val="en-US"/>
        </w:rPr>
        <w:t>,</w:t>
      </w:r>
      <w:r w:rsidR="005C0CE8">
        <w:rPr>
          <w:rFonts w:ascii="Arial" w:hAnsi="Arial"/>
          <w:bCs/>
          <w:szCs w:val="30"/>
          <w:lang w:val="en-US"/>
        </w:rPr>
        <w:t xml:space="preserve"> the tilt angle (Miller and Singh, 1994) </w:t>
      </w:r>
      <w:r w:rsidR="005C0CE8" w:rsidRPr="005C0CE8">
        <w:rPr>
          <w:rFonts w:ascii="Arial" w:hAnsi="Arial"/>
          <w:bCs/>
          <w:szCs w:val="30"/>
          <w:lang w:val="en-US"/>
        </w:rPr>
        <w:t>enhances weak and strong anomalies produced by both shallow- and deep-seated sources equally well.</w:t>
      </w:r>
      <w:r w:rsidR="005C0CE8">
        <w:rPr>
          <w:rFonts w:ascii="Arial" w:hAnsi="Arial"/>
          <w:bCs/>
          <w:szCs w:val="30"/>
          <w:lang w:val="en-US"/>
        </w:rPr>
        <w:t xml:space="preserve"> </w:t>
      </w:r>
    </w:p>
    <w:p w14:paraId="16B5FAD3" w14:textId="3C6BB9E2" w:rsidR="009B292F" w:rsidRDefault="005C08BE" w:rsidP="0060765C">
      <w:pPr>
        <w:spacing w:line="480" w:lineRule="auto"/>
        <w:ind w:firstLine="720"/>
        <w:jc w:val="both"/>
        <w:rPr>
          <w:rFonts w:ascii="Arial" w:hAnsi="Arial"/>
          <w:bCs/>
          <w:szCs w:val="30"/>
          <w:lang w:val="en-US"/>
        </w:rPr>
      </w:pPr>
      <w:r>
        <w:rPr>
          <w:rFonts w:ascii="Arial" w:hAnsi="Arial"/>
          <w:bCs/>
          <w:szCs w:val="30"/>
          <w:lang w:val="en-US"/>
        </w:rPr>
        <w:t>One of the</w:t>
      </w:r>
      <w:r w:rsidR="00D5135F">
        <w:rPr>
          <w:rFonts w:ascii="Arial" w:hAnsi="Arial"/>
          <w:bCs/>
          <w:szCs w:val="30"/>
          <w:lang w:val="en-US"/>
        </w:rPr>
        <w:t xml:space="preserve"> biggest </w:t>
      </w:r>
      <w:r>
        <w:rPr>
          <w:rFonts w:ascii="Arial" w:hAnsi="Arial"/>
          <w:bCs/>
          <w:szCs w:val="30"/>
          <w:lang w:val="en-US"/>
        </w:rPr>
        <w:t>problems of edge detection filters based on derivatives</w:t>
      </w:r>
      <w:r w:rsidR="007744CA">
        <w:rPr>
          <w:rFonts w:ascii="Arial" w:hAnsi="Arial"/>
          <w:bCs/>
          <w:szCs w:val="30"/>
          <w:lang w:val="en-US"/>
        </w:rPr>
        <w:t>,</w:t>
      </w:r>
      <w:r>
        <w:rPr>
          <w:rFonts w:ascii="Arial" w:hAnsi="Arial"/>
          <w:bCs/>
          <w:szCs w:val="30"/>
          <w:lang w:val="en-US"/>
        </w:rPr>
        <w:t xml:space="preserve"> and especially</w:t>
      </w:r>
      <w:r w:rsidR="000D50B6">
        <w:rPr>
          <w:rFonts w:ascii="Arial" w:hAnsi="Arial"/>
          <w:bCs/>
          <w:szCs w:val="30"/>
          <w:lang w:val="en-US"/>
        </w:rPr>
        <w:t xml:space="preserve"> the ones that</w:t>
      </w:r>
      <w:r>
        <w:rPr>
          <w:rFonts w:ascii="Arial" w:hAnsi="Arial"/>
          <w:bCs/>
          <w:szCs w:val="30"/>
          <w:lang w:val="en-US"/>
        </w:rPr>
        <w:t xml:space="preserve"> </w:t>
      </w:r>
      <w:r w:rsidR="007744CA">
        <w:rPr>
          <w:rFonts w:ascii="Arial" w:hAnsi="Arial"/>
          <w:bCs/>
          <w:szCs w:val="30"/>
          <w:lang w:val="en-US"/>
        </w:rPr>
        <w:t>use</w:t>
      </w:r>
      <w:r>
        <w:rPr>
          <w:rFonts w:ascii="Arial" w:hAnsi="Arial"/>
          <w:bCs/>
          <w:szCs w:val="30"/>
          <w:lang w:val="en-US"/>
        </w:rPr>
        <w:t xml:space="preserve"> vertical derivative</w:t>
      </w:r>
      <w:r w:rsidR="005C0CE8">
        <w:rPr>
          <w:rFonts w:ascii="Arial" w:hAnsi="Arial"/>
          <w:bCs/>
          <w:szCs w:val="30"/>
          <w:lang w:val="en-US"/>
        </w:rPr>
        <w:t>s</w:t>
      </w:r>
      <w:r w:rsidR="007744CA">
        <w:rPr>
          <w:rFonts w:ascii="Arial" w:hAnsi="Arial"/>
          <w:bCs/>
          <w:szCs w:val="30"/>
          <w:lang w:val="en-US"/>
        </w:rPr>
        <w:t>,</w:t>
      </w:r>
      <w:r>
        <w:rPr>
          <w:rFonts w:ascii="Arial" w:hAnsi="Arial"/>
          <w:bCs/>
          <w:szCs w:val="30"/>
          <w:lang w:val="en-US"/>
        </w:rPr>
        <w:t xml:space="preserve"> is the enhancement of the noise content. </w:t>
      </w:r>
      <w:r w:rsidR="005C0CE8">
        <w:rPr>
          <w:rFonts w:ascii="Arial" w:hAnsi="Arial"/>
          <w:bCs/>
          <w:szCs w:val="30"/>
          <w:lang w:val="en-US"/>
        </w:rPr>
        <w:t xml:space="preserve"> </w:t>
      </w:r>
      <w:r w:rsidR="003723CB">
        <w:rPr>
          <w:rFonts w:ascii="Arial" w:hAnsi="Arial"/>
          <w:bCs/>
          <w:szCs w:val="30"/>
          <w:lang w:val="en-US"/>
        </w:rPr>
        <w:t xml:space="preserve">Because of </w:t>
      </w:r>
      <w:r w:rsidR="005C0CE8">
        <w:rPr>
          <w:rFonts w:ascii="Arial" w:hAnsi="Arial"/>
          <w:bCs/>
          <w:szCs w:val="30"/>
          <w:lang w:val="en-US"/>
        </w:rPr>
        <w:t xml:space="preserve">this, Hassan and </w:t>
      </w:r>
      <w:proofErr w:type="spellStart"/>
      <w:r w:rsidR="005C0CE8">
        <w:rPr>
          <w:rFonts w:ascii="Arial" w:hAnsi="Arial"/>
          <w:bCs/>
          <w:szCs w:val="30"/>
          <w:lang w:val="en-US"/>
        </w:rPr>
        <w:t>Yalamanchili</w:t>
      </w:r>
      <w:proofErr w:type="spellEnd"/>
      <w:r w:rsidR="005C0CE8">
        <w:rPr>
          <w:rFonts w:ascii="Arial" w:hAnsi="Arial"/>
          <w:bCs/>
          <w:szCs w:val="30"/>
          <w:lang w:val="en-US"/>
        </w:rPr>
        <w:t xml:space="preserve"> (2013) proposed the monogenic signal attributes</w:t>
      </w:r>
      <w:r w:rsidR="008B435B">
        <w:rPr>
          <w:rFonts w:ascii="Arial" w:hAnsi="Arial"/>
          <w:bCs/>
          <w:szCs w:val="30"/>
          <w:lang w:val="en-US"/>
        </w:rPr>
        <w:t xml:space="preserve"> of magnetic data</w:t>
      </w:r>
      <w:r w:rsidR="000D50B6">
        <w:rPr>
          <w:rFonts w:ascii="Arial" w:hAnsi="Arial"/>
          <w:bCs/>
          <w:szCs w:val="30"/>
          <w:lang w:val="en-US"/>
        </w:rPr>
        <w:t xml:space="preserve"> as </w:t>
      </w:r>
      <w:r w:rsidR="005C0CE8">
        <w:rPr>
          <w:rFonts w:ascii="Arial" w:hAnsi="Arial"/>
          <w:bCs/>
          <w:szCs w:val="30"/>
          <w:lang w:val="en-US"/>
        </w:rPr>
        <w:t xml:space="preserve">a set of filters based on the </w:t>
      </w:r>
      <w:proofErr w:type="spellStart"/>
      <w:r w:rsidR="005C0CE8">
        <w:rPr>
          <w:rFonts w:ascii="Arial" w:hAnsi="Arial"/>
          <w:bCs/>
          <w:szCs w:val="30"/>
          <w:lang w:val="en-US"/>
        </w:rPr>
        <w:t>Riesz</w:t>
      </w:r>
      <w:proofErr w:type="spellEnd"/>
      <w:r w:rsidR="005C0CE8">
        <w:rPr>
          <w:rFonts w:ascii="Arial" w:hAnsi="Arial"/>
          <w:bCs/>
          <w:szCs w:val="30"/>
          <w:lang w:val="en-US"/>
        </w:rPr>
        <w:t xml:space="preserve"> transform that do not </w:t>
      </w:r>
      <w:r w:rsidR="003723CB">
        <w:rPr>
          <w:rFonts w:ascii="Arial" w:hAnsi="Arial"/>
          <w:bCs/>
          <w:szCs w:val="30"/>
          <w:lang w:val="en-US"/>
        </w:rPr>
        <w:t xml:space="preserve">only </w:t>
      </w:r>
      <w:r w:rsidR="005C0CE8">
        <w:rPr>
          <w:rFonts w:ascii="Arial" w:hAnsi="Arial"/>
          <w:bCs/>
          <w:szCs w:val="30"/>
          <w:lang w:val="en-US"/>
        </w:rPr>
        <w:t>use the derivative of the data.</w:t>
      </w:r>
      <w:r w:rsidR="008B435B">
        <w:rPr>
          <w:rFonts w:ascii="Arial" w:hAnsi="Arial"/>
          <w:bCs/>
          <w:szCs w:val="30"/>
          <w:lang w:val="en-US"/>
        </w:rPr>
        <w:t xml:space="preserve"> The monogenic signal is an image</w:t>
      </w:r>
      <w:r w:rsidR="003723CB">
        <w:rPr>
          <w:rFonts w:ascii="Arial" w:hAnsi="Arial"/>
          <w:bCs/>
          <w:szCs w:val="30"/>
          <w:lang w:val="en-US"/>
        </w:rPr>
        <w:t>-</w:t>
      </w:r>
      <w:r w:rsidR="008B435B">
        <w:rPr>
          <w:rFonts w:ascii="Arial" w:hAnsi="Arial"/>
          <w:bCs/>
          <w:szCs w:val="30"/>
          <w:lang w:val="en-US"/>
        </w:rPr>
        <w:t xml:space="preserve">processing tool proposed by </w:t>
      </w:r>
      <w:proofErr w:type="spellStart"/>
      <w:r w:rsidR="008B435B">
        <w:rPr>
          <w:rFonts w:ascii="Arial" w:hAnsi="Arial"/>
          <w:bCs/>
          <w:szCs w:val="30"/>
          <w:lang w:val="en-US"/>
        </w:rPr>
        <w:t>Felsberg</w:t>
      </w:r>
      <w:proofErr w:type="spellEnd"/>
      <w:r w:rsidR="008B435B">
        <w:rPr>
          <w:rFonts w:ascii="Arial" w:hAnsi="Arial"/>
          <w:bCs/>
          <w:szCs w:val="30"/>
          <w:lang w:val="en-US"/>
        </w:rPr>
        <w:t xml:space="preserve"> and </w:t>
      </w:r>
      <w:proofErr w:type="spellStart"/>
      <w:r w:rsidR="008B435B">
        <w:rPr>
          <w:rFonts w:ascii="Arial" w:hAnsi="Arial"/>
          <w:bCs/>
          <w:szCs w:val="30"/>
          <w:lang w:val="en-US"/>
        </w:rPr>
        <w:t>Sommer</w:t>
      </w:r>
      <w:proofErr w:type="spellEnd"/>
      <w:r w:rsidR="008B435B">
        <w:rPr>
          <w:rFonts w:ascii="Arial" w:hAnsi="Arial"/>
          <w:bCs/>
          <w:szCs w:val="30"/>
          <w:lang w:val="en-US"/>
        </w:rPr>
        <w:t xml:space="preserve"> (2001) that can be applied to any kind of image data.</w:t>
      </w:r>
      <w:r>
        <w:rPr>
          <w:rFonts w:ascii="Arial" w:hAnsi="Arial"/>
          <w:bCs/>
          <w:szCs w:val="30"/>
          <w:lang w:val="en-US"/>
        </w:rPr>
        <w:t xml:space="preserve"> </w:t>
      </w:r>
      <w:r w:rsidR="002A6037">
        <w:rPr>
          <w:rFonts w:ascii="Arial" w:hAnsi="Arial"/>
          <w:bCs/>
          <w:szCs w:val="30"/>
          <w:lang w:val="en-US"/>
        </w:rPr>
        <w:t>In contrast with</w:t>
      </w:r>
      <w:r w:rsidR="008B435B">
        <w:rPr>
          <w:rFonts w:ascii="Arial" w:hAnsi="Arial"/>
          <w:bCs/>
          <w:szCs w:val="30"/>
          <w:lang w:val="en-US"/>
        </w:rPr>
        <w:t xml:space="preserve"> the classical edge detection filters used </w:t>
      </w:r>
      <w:r w:rsidR="002A6037">
        <w:rPr>
          <w:rFonts w:ascii="Arial" w:hAnsi="Arial"/>
          <w:bCs/>
          <w:szCs w:val="30"/>
          <w:lang w:val="en-US"/>
        </w:rPr>
        <w:t>in geophysical</w:t>
      </w:r>
      <w:r w:rsidR="008B435B">
        <w:rPr>
          <w:rFonts w:ascii="Arial" w:hAnsi="Arial"/>
          <w:bCs/>
          <w:szCs w:val="30"/>
          <w:lang w:val="en-US"/>
        </w:rPr>
        <w:t xml:space="preserve"> application</w:t>
      </w:r>
      <w:r w:rsidR="002A6037">
        <w:rPr>
          <w:rFonts w:ascii="Arial" w:hAnsi="Arial"/>
          <w:bCs/>
          <w:szCs w:val="30"/>
          <w:lang w:val="en-US"/>
        </w:rPr>
        <w:t>s</w:t>
      </w:r>
      <w:r w:rsidR="008B435B">
        <w:rPr>
          <w:rFonts w:ascii="Arial" w:hAnsi="Arial"/>
          <w:bCs/>
          <w:szCs w:val="30"/>
          <w:lang w:val="en-US"/>
        </w:rPr>
        <w:t xml:space="preserve">, the monogenic signal </w:t>
      </w:r>
      <w:r w:rsidR="002A6037">
        <w:rPr>
          <w:rFonts w:ascii="Arial" w:hAnsi="Arial"/>
          <w:bCs/>
          <w:szCs w:val="30"/>
          <w:lang w:val="en-US"/>
        </w:rPr>
        <w:t>is</w:t>
      </w:r>
      <w:r w:rsidR="008B435B">
        <w:rPr>
          <w:rFonts w:ascii="Arial" w:hAnsi="Arial"/>
          <w:bCs/>
          <w:szCs w:val="30"/>
          <w:lang w:val="en-US"/>
        </w:rPr>
        <w:t xml:space="preserve"> applied directly </w:t>
      </w:r>
      <w:r w:rsidR="003723CB">
        <w:rPr>
          <w:rFonts w:ascii="Arial" w:hAnsi="Arial"/>
          <w:bCs/>
          <w:szCs w:val="30"/>
          <w:lang w:val="en-US"/>
        </w:rPr>
        <w:t xml:space="preserve">to </w:t>
      </w:r>
      <w:r w:rsidR="008B435B">
        <w:rPr>
          <w:rFonts w:ascii="Arial" w:hAnsi="Arial"/>
          <w:bCs/>
          <w:szCs w:val="30"/>
          <w:lang w:val="en-US"/>
        </w:rPr>
        <w:t>the data and do</w:t>
      </w:r>
      <w:r w:rsidR="003723CB">
        <w:rPr>
          <w:rFonts w:ascii="Arial" w:hAnsi="Arial"/>
          <w:bCs/>
          <w:szCs w:val="30"/>
          <w:lang w:val="en-US"/>
        </w:rPr>
        <w:t>es</w:t>
      </w:r>
      <w:r w:rsidR="008B435B">
        <w:rPr>
          <w:rFonts w:ascii="Arial" w:hAnsi="Arial"/>
          <w:bCs/>
          <w:szCs w:val="30"/>
          <w:lang w:val="en-US"/>
        </w:rPr>
        <w:t xml:space="preserve"> not require </w:t>
      </w:r>
      <w:r w:rsidR="0060765C">
        <w:rPr>
          <w:rFonts w:ascii="Arial" w:hAnsi="Arial"/>
          <w:bCs/>
          <w:szCs w:val="30"/>
          <w:lang w:val="en-US"/>
        </w:rPr>
        <w:t>derivative</w:t>
      </w:r>
      <w:r w:rsidR="002A6037">
        <w:rPr>
          <w:rFonts w:ascii="Arial" w:hAnsi="Arial"/>
          <w:bCs/>
          <w:szCs w:val="30"/>
          <w:lang w:val="en-US"/>
        </w:rPr>
        <w:t>s</w:t>
      </w:r>
      <w:r w:rsidR="0060765C">
        <w:rPr>
          <w:rFonts w:ascii="Arial" w:hAnsi="Arial"/>
          <w:bCs/>
          <w:szCs w:val="30"/>
          <w:lang w:val="en-US"/>
        </w:rPr>
        <w:t xml:space="preserve">. </w:t>
      </w:r>
      <w:r w:rsidR="009B292F">
        <w:rPr>
          <w:rFonts w:ascii="Arial" w:hAnsi="Arial"/>
          <w:bCs/>
          <w:szCs w:val="30"/>
          <w:lang w:val="en-US"/>
        </w:rPr>
        <w:t>Cooper</w:t>
      </w:r>
      <w:r w:rsidR="00EF0FF7">
        <w:rPr>
          <w:rFonts w:ascii="Arial" w:hAnsi="Arial"/>
          <w:bCs/>
          <w:szCs w:val="30"/>
          <w:lang w:val="en-US"/>
        </w:rPr>
        <w:t xml:space="preserve"> (2014)</w:t>
      </w:r>
      <w:r w:rsidR="009B292F">
        <w:rPr>
          <w:rFonts w:ascii="Arial" w:hAnsi="Arial"/>
          <w:bCs/>
          <w:szCs w:val="30"/>
          <w:lang w:val="en-US"/>
        </w:rPr>
        <w:t xml:space="preserve"> proposed the zero-order analytical signal which in practice is the same as the amplitude of the </w:t>
      </w:r>
      <w:r w:rsidR="009B292F">
        <w:rPr>
          <w:rFonts w:ascii="Arial" w:hAnsi="Arial"/>
          <w:bCs/>
          <w:szCs w:val="30"/>
          <w:lang w:val="en-US"/>
        </w:rPr>
        <w:lastRenderedPageBreak/>
        <w:t xml:space="preserve">monogenic signal proposed by Hassan and </w:t>
      </w:r>
      <w:proofErr w:type="spellStart"/>
      <w:r w:rsidR="009B292F">
        <w:rPr>
          <w:rFonts w:ascii="Arial" w:hAnsi="Arial"/>
          <w:bCs/>
          <w:szCs w:val="30"/>
          <w:lang w:val="en-US"/>
        </w:rPr>
        <w:t>Yalamanchili</w:t>
      </w:r>
      <w:proofErr w:type="spellEnd"/>
      <w:r w:rsidR="009B292F">
        <w:rPr>
          <w:rFonts w:ascii="Arial" w:hAnsi="Arial"/>
          <w:bCs/>
          <w:szCs w:val="30"/>
          <w:lang w:val="en-US"/>
        </w:rPr>
        <w:t xml:space="preserve"> (2013)</w:t>
      </w:r>
      <w:r w:rsidR="0060765C">
        <w:rPr>
          <w:rFonts w:ascii="Arial" w:hAnsi="Arial"/>
          <w:bCs/>
          <w:szCs w:val="30"/>
          <w:lang w:val="en-US"/>
        </w:rPr>
        <w:t xml:space="preserve">. Following </w:t>
      </w:r>
      <w:proofErr w:type="spellStart"/>
      <w:r w:rsidR="0060765C">
        <w:rPr>
          <w:rFonts w:ascii="Arial" w:hAnsi="Arial"/>
          <w:bCs/>
          <w:szCs w:val="30"/>
          <w:lang w:val="en-US"/>
        </w:rPr>
        <w:t>Felsberg</w:t>
      </w:r>
      <w:proofErr w:type="spellEnd"/>
      <w:r w:rsidR="0060765C">
        <w:rPr>
          <w:rFonts w:ascii="Arial" w:hAnsi="Arial"/>
          <w:bCs/>
          <w:szCs w:val="30"/>
          <w:lang w:val="en-US"/>
        </w:rPr>
        <w:t xml:space="preserve"> and </w:t>
      </w:r>
      <w:proofErr w:type="spellStart"/>
      <w:r w:rsidR="0060765C">
        <w:rPr>
          <w:rFonts w:ascii="Arial" w:hAnsi="Arial"/>
          <w:bCs/>
          <w:szCs w:val="30"/>
          <w:lang w:val="en-US"/>
        </w:rPr>
        <w:t>Sommer</w:t>
      </w:r>
      <w:proofErr w:type="spellEnd"/>
      <w:r w:rsidR="0060765C">
        <w:rPr>
          <w:rFonts w:ascii="Arial" w:hAnsi="Arial"/>
          <w:bCs/>
          <w:szCs w:val="30"/>
          <w:lang w:val="en-US"/>
        </w:rPr>
        <w:t xml:space="preserve"> (2001)</w:t>
      </w:r>
      <w:r w:rsidR="003723CB">
        <w:rPr>
          <w:rFonts w:ascii="Arial" w:hAnsi="Arial"/>
          <w:bCs/>
          <w:szCs w:val="30"/>
          <w:lang w:val="en-US"/>
        </w:rPr>
        <w:t>’s</w:t>
      </w:r>
      <w:r w:rsidR="0060765C">
        <w:rPr>
          <w:rFonts w:ascii="Arial" w:hAnsi="Arial"/>
          <w:bCs/>
          <w:szCs w:val="30"/>
          <w:lang w:val="en-US"/>
        </w:rPr>
        <w:t xml:space="preserve"> approach,</w:t>
      </w:r>
      <w:r w:rsidR="009B292F">
        <w:rPr>
          <w:rFonts w:ascii="Arial" w:hAnsi="Arial"/>
          <w:bCs/>
          <w:szCs w:val="30"/>
          <w:lang w:val="en-US"/>
        </w:rPr>
        <w:t xml:space="preserve"> Hidalgo-</w:t>
      </w:r>
      <w:proofErr w:type="spellStart"/>
      <w:r w:rsidR="009B292F">
        <w:rPr>
          <w:rFonts w:ascii="Arial" w:hAnsi="Arial"/>
          <w:bCs/>
          <w:szCs w:val="30"/>
          <w:lang w:val="en-US"/>
        </w:rPr>
        <w:t>Gato</w:t>
      </w:r>
      <w:proofErr w:type="spellEnd"/>
      <w:r w:rsidR="009B292F">
        <w:rPr>
          <w:rFonts w:ascii="Arial" w:hAnsi="Arial"/>
          <w:bCs/>
          <w:szCs w:val="30"/>
          <w:lang w:val="en-US"/>
        </w:rPr>
        <w:t xml:space="preserve"> and Barbosa (2015) proposed the Poisson scale-space monogenic signal</w:t>
      </w:r>
      <w:r w:rsidR="0060765C">
        <w:rPr>
          <w:rFonts w:ascii="Arial" w:hAnsi="Arial"/>
          <w:bCs/>
          <w:szCs w:val="30"/>
          <w:lang w:val="en-US"/>
        </w:rPr>
        <w:t xml:space="preserve"> of a potential</w:t>
      </w:r>
      <w:r w:rsidR="007744CA">
        <w:rPr>
          <w:rFonts w:ascii="Arial" w:hAnsi="Arial"/>
          <w:bCs/>
          <w:szCs w:val="30"/>
          <w:lang w:val="en-US"/>
        </w:rPr>
        <w:t>-</w:t>
      </w:r>
      <w:r w:rsidR="0060765C">
        <w:rPr>
          <w:rFonts w:ascii="Arial" w:hAnsi="Arial"/>
          <w:bCs/>
          <w:szCs w:val="30"/>
          <w:lang w:val="en-US"/>
        </w:rPr>
        <w:t>field function as an edge detection filter</w:t>
      </w:r>
      <w:r w:rsidR="009B292F">
        <w:rPr>
          <w:rFonts w:ascii="Arial" w:hAnsi="Arial"/>
          <w:bCs/>
          <w:szCs w:val="30"/>
          <w:lang w:val="en-US"/>
        </w:rPr>
        <w:t>. In this paper</w:t>
      </w:r>
      <w:r w:rsidR="007744CA">
        <w:rPr>
          <w:rFonts w:ascii="Arial" w:hAnsi="Arial"/>
          <w:bCs/>
          <w:szCs w:val="30"/>
          <w:lang w:val="en-US"/>
        </w:rPr>
        <w:t>,</w:t>
      </w:r>
      <w:r w:rsidR="009B292F">
        <w:rPr>
          <w:rFonts w:ascii="Arial" w:hAnsi="Arial"/>
          <w:bCs/>
          <w:szCs w:val="30"/>
          <w:lang w:val="en-US"/>
        </w:rPr>
        <w:t xml:space="preserve"> we refer to the monogenic signal attributes </w:t>
      </w:r>
      <w:r w:rsidR="007744CA">
        <w:rPr>
          <w:rFonts w:ascii="Arial" w:hAnsi="Arial"/>
          <w:bCs/>
          <w:szCs w:val="30"/>
          <w:lang w:val="en-US"/>
        </w:rPr>
        <w:t xml:space="preserve">presented by </w:t>
      </w:r>
      <w:r w:rsidR="009B292F">
        <w:rPr>
          <w:rFonts w:ascii="Arial" w:hAnsi="Arial"/>
          <w:bCs/>
          <w:szCs w:val="30"/>
          <w:lang w:val="en-US"/>
        </w:rPr>
        <w:t xml:space="preserve">Hassan and </w:t>
      </w:r>
      <w:proofErr w:type="spellStart"/>
      <w:r w:rsidR="009B292F">
        <w:rPr>
          <w:rFonts w:ascii="Arial" w:hAnsi="Arial"/>
          <w:bCs/>
          <w:szCs w:val="30"/>
          <w:lang w:val="en-US"/>
        </w:rPr>
        <w:t>Yalamanchili</w:t>
      </w:r>
      <w:proofErr w:type="spellEnd"/>
      <w:r w:rsidR="009B292F">
        <w:rPr>
          <w:rFonts w:ascii="Arial" w:hAnsi="Arial"/>
          <w:bCs/>
          <w:szCs w:val="30"/>
          <w:lang w:val="en-US"/>
        </w:rPr>
        <w:t xml:space="preserve"> (2013) as the non-scale </w:t>
      </w:r>
      <w:r w:rsidR="007E3501">
        <w:rPr>
          <w:rFonts w:ascii="Arial" w:hAnsi="Arial"/>
          <w:bCs/>
          <w:szCs w:val="30"/>
          <w:lang w:val="en-US"/>
        </w:rPr>
        <w:t>m</w:t>
      </w:r>
      <w:r w:rsidR="009B292F">
        <w:rPr>
          <w:rFonts w:ascii="Arial" w:hAnsi="Arial"/>
          <w:bCs/>
          <w:szCs w:val="30"/>
          <w:lang w:val="en-US"/>
        </w:rPr>
        <w:t xml:space="preserve">onogenic </w:t>
      </w:r>
      <w:r w:rsidR="007E3501">
        <w:rPr>
          <w:rFonts w:ascii="Arial" w:hAnsi="Arial"/>
          <w:bCs/>
          <w:szCs w:val="30"/>
          <w:lang w:val="en-US"/>
        </w:rPr>
        <w:t>s</w:t>
      </w:r>
      <w:r w:rsidR="009B292F">
        <w:rPr>
          <w:rFonts w:ascii="Arial" w:hAnsi="Arial"/>
          <w:bCs/>
          <w:szCs w:val="30"/>
          <w:lang w:val="en-US"/>
        </w:rPr>
        <w:t xml:space="preserve">ignal. </w:t>
      </w:r>
      <w:r w:rsidR="007744CA" w:rsidRPr="007744CA">
        <w:rPr>
          <w:rFonts w:ascii="Arial" w:hAnsi="Arial"/>
          <w:bCs/>
          <w:szCs w:val="30"/>
          <w:lang w:val="en-US"/>
        </w:rPr>
        <w:t>In what follows,</w:t>
      </w:r>
      <w:r w:rsidR="007744CA">
        <w:rPr>
          <w:rFonts w:ascii="Arial" w:hAnsi="Arial"/>
          <w:bCs/>
          <w:szCs w:val="30"/>
          <w:lang w:val="en-US"/>
        </w:rPr>
        <w:t xml:space="preserve"> we refer to the scale-space monogenic signal presented by Hidalgo-</w:t>
      </w:r>
      <w:proofErr w:type="spellStart"/>
      <w:r w:rsidR="007744CA">
        <w:rPr>
          <w:rFonts w:ascii="Arial" w:hAnsi="Arial"/>
          <w:bCs/>
          <w:szCs w:val="30"/>
          <w:lang w:val="en-US"/>
        </w:rPr>
        <w:t>Gato</w:t>
      </w:r>
      <w:proofErr w:type="spellEnd"/>
      <w:r w:rsidR="007744CA">
        <w:rPr>
          <w:rFonts w:ascii="Arial" w:hAnsi="Arial"/>
          <w:bCs/>
          <w:szCs w:val="30"/>
          <w:lang w:val="en-US"/>
        </w:rPr>
        <w:t xml:space="preserve"> and Barbosa (2015) as the Poisson scale-space monogenic signal.</w:t>
      </w:r>
    </w:p>
    <w:p w14:paraId="2E8A0C5B" w14:textId="5F4C285F" w:rsidR="00B6158D" w:rsidRDefault="007744CA" w:rsidP="005C0CE8">
      <w:pPr>
        <w:spacing w:line="480" w:lineRule="auto"/>
        <w:ind w:firstLine="720"/>
        <w:jc w:val="both"/>
        <w:rPr>
          <w:rFonts w:ascii="Arial" w:hAnsi="Arial"/>
          <w:bCs/>
          <w:szCs w:val="30"/>
          <w:lang w:val="en-US"/>
        </w:rPr>
      </w:pPr>
      <w:r>
        <w:rPr>
          <w:rFonts w:ascii="Arial" w:hAnsi="Arial"/>
          <w:bCs/>
          <w:szCs w:val="30"/>
          <w:lang w:val="en-US"/>
        </w:rPr>
        <w:t xml:space="preserve">Both the non-scale and the Poisson scale-space monogenic signals   </w:t>
      </w:r>
      <w:r w:rsidR="00CC4CAE">
        <w:rPr>
          <w:rFonts w:ascii="Arial" w:hAnsi="Arial"/>
          <w:bCs/>
          <w:szCs w:val="30"/>
          <w:lang w:val="en-US"/>
        </w:rPr>
        <w:t xml:space="preserve">are </w:t>
      </w:r>
      <w:r w:rsidR="009B292F">
        <w:rPr>
          <w:rFonts w:ascii="Arial" w:hAnsi="Arial"/>
          <w:bCs/>
          <w:szCs w:val="30"/>
          <w:lang w:val="en-US"/>
        </w:rPr>
        <w:t xml:space="preserve">a </w:t>
      </w:r>
      <w:r w:rsidR="00CC4CAE">
        <w:rPr>
          <w:rFonts w:ascii="Arial" w:hAnsi="Arial"/>
          <w:bCs/>
          <w:szCs w:val="30"/>
          <w:lang w:val="en-US"/>
        </w:rPr>
        <w:t xml:space="preserve">three-dimensional </w:t>
      </w:r>
      <w:r w:rsidR="009B292F">
        <w:rPr>
          <w:rFonts w:ascii="Arial" w:hAnsi="Arial"/>
          <w:bCs/>
          <w:szCs w:val="30"/>
          <w:lang w:val="en-US"/>
        </w:rPr>
        <w:t xml:space="preserve">vector composed </w:t>
      </w:r>
      <w:r w:rsidR="003723CB">
        <w:rPr>
          <w:rFonts w:ascii="Arial" w:hAnsi="Arial"/>
          <w:bCs/>
          <w:szCs w:val="30"/>
          <w:lang w:val="en-US"/>
        </w:rPr>
        <w:t xml:space="preserve">of </w:t>
      </w:r>
      <w:r w:rsidR="009B292F">
        <w:rPr>
          <w:rFonts w:ascii="Arial" w:hAnsi="Arial"/>
          <w:bCs/>
          <w:szCs w:val="30"/>
          <w:lang w:val="en-US"/>
        </w:rPr>
        <w:t>the data and its first</w:t>
      </w:r>
      <w:r w:rsidR="007E3501">
        <w:rPr>
          <w:rFonts w:ascii="Arial" w:hAnsi="Arial"/>
          <w:bCs/>
          <w:szCs w:val="30"/>
          <w:lang w:val="en-US"/>
        </w:rPr>
        <w:t>-</w:t>
      </w:r>
      <w:r w:rsidR="009B292F">
        <w:rPr>
          <w:rFonts w:ascii="Arial" w:hAnsi="Arial"/>
          <w:bCs/>
          <w:szCs w:val="30"/>
          <w:lang w:val="en-US"/>
        </w:rPr>
        <w:t xml:space="preserve">order </w:t>
      </w:r>
      <w:proofErr w:type="spellStart"/>
      <w:r w:rsidR="009B292F">
        <w:rPr>
          <w:rFonts w:ascii="Arial" w:hAnsi="Arial"/>
          <w:bCs/>
          <w:szCs w:val="30"/>
          <w:lang w:val="en-US"/>
        </w:rPr>
        <w:t>Riesz</w:t>
      </w:r>
      <w:proofErr w:type="spellEnd"/>
      <w:r w:rsidR="009B292F">
        <w:rPr>
          <w:rFonts w:ascii="Arial" w:hAnsi="Arial"/>
          <w:bCs/>
          <w:szCs w:val="30"/>
          <w:lang w:val="en-US"/>
        </w:rPr>
        <w:t xml:space="preserve"> transform. </w:t>
      </w:r>
      <w:r w:rsidR="00946253">
        <w:rPr>
          <w:rFonts w:ascii="Arial" w:hAnsi="Arial"/>
          <w:bCs/>
          <w:szCs w:val="30"/>
          <w:lang w:val="en-US"/>
        </w:rPr>
        <w:t xml:space="preserve">  T</w:t>
      </w:r>
      <w:r w:rsidR="00CC4CAE">
        <w:rPr>
          <w:rFonts w:ascii="Arial" w:hAnsi="Arial"/>
          <w:bCs/>
          <w:szCs w:val="30"/>
          <w:lang w:val="en-US"/>
        </w:rPr>
        <w:t xml:space="preserve">he </w:t>
      </w:r>
      <w:r w:rsidR="00946253">
        <w:rPr>
          <w:rFonts w:ascii="Arial" w:hAnsi="Arial"/>
          <w:bCs/>
          <w:szCs w:val="30"/>
          <w:lang w:val="en-US"/>
        </w:rPr>
        <w:t xml:space="preserve">non-scale monogenic signal uses the original data, whereas the </w:t>
      </w:r>
      <w:r w:rsidR="00946253" w:rsidRPr="00946253">
        <w:rPr>
          <w:rFonts w:ascii="Arial" w:hAnsi="Arial"/>
          <w:bCs/>
          <w:szCs w:val="30"/>
          <w:lang w:val="en-US"/>
        </w:rPr>
        <w:t>Poisson</w:t>
      </w:r>
      <w:r w:rsidR="00946253">
        <w:rPr>
          <w:rFonts w:ascii="Arial" w:hAnsi="Arial"/>
          <w:bCs/>
          <w:szCs w:val="30"/>
          <w:lang w:val="en-US"/>
        </w:rPr>
        <w:t xml:space="preserve"> scale-space monogenic signal uses the Poisson </w:t>
      </w:r>
      <w:r w:rsidR="00946253" w:rsidRPr="00946253">
        <w:rPr>
          <w:rFonts w:ascii="Arial" w:hAnsi="Arial"/>
          <w:bCs/>
          <w:szCs w:val="30"/>
          <w:lang w:val="en-US"/>
        </w:rPr>
        <w:t xml:space="preserve">scale-space representation of </w:t>
      </w:r>
      <w:r w:rsidR="00A676F6">
        <w:rPr>
          <w:rFonts w:ascii="Arial" w:hAnsi="Arial"/>
          <w:bCs/>
          <w:szCs w:val="30"/>
          <w:lang w:val="en-US"/>
        </w:rPr>
        <w:t>the original</w:t>
      </w:r>
      <w:r w:rsidR="00946253" w:rsidRPr="00946253">
        <w:rPr>
          <w:rFonts w:ascii="Arial" w:hAnsi="Arial"/>
          <w:bCs/>
          <w:szCs w:val="30"/>
          <w:lang w:val="en-US"/>
        </w:rPr>
        <w:t xml:space="preserve"> potential-field data</w:t>
      </w:r>
      <w:r w:rsidR="00946253">
        <w:rPr>
          <w:rFonts w:ascii="Arial" w:hAnsi="Arial"/>
          <w:bCs/>
          <w:szCs w:val="30"/>
          <w:lang w:val="en-US"/>
        </w:rPr>
        <w:t xml:space="preserve">. </w:t>
      </w:r>
      <w:r w:rsidR="009B292F">
        <w:rPr>
          <w:rFonts w:ascii="Arial" w:hAnsi="Arial"/>
          <w:bCs/>
          <w:szCs w:val="30"/>
          <w:lang w:val="en-US"/>
        </w:rPr>
        <w:t>Hidalgo-</w:t>
      </w:r>
      <w:proofErr w:type="spellStart"/>
      <w:r w:rsidR="009B292F">
        <w:rPr>
          <w:rFonts w:ascii="Arial" w:hAnsi="Arial"/>
          <w:bCs/>
          <w:szCs w:val="30"/>
          <w:lang w:val="en-US"/>
        </w:rPr>
        <w:t>Gato</w:t>
      </w:r>
      <w:proofErr w:type="spellEnd"/>
      <w:r w:rsidR="009B292F">
        <w:rPr>
          <w:rFonts w:ascii="Arial" w:hAnsi="Arial"/>
          <w:bCs/>
          <w:szCs w:val="30"/>
          <w:lang w:val="en-US"/>
        </w:rPr>
        <w:t xml:space="preserve"> and Barbosa (2015) showe</w:t>
      </w:r>
      <w:r w:rsidR="008B435B">
        <w:rPr>
          <w:rFonts w:ascii="Arial" w:hAnsi="Arial"/>
          <w:bCs/>
          <w:szCs w:val="30"/>
          <w:lang w:val="en-US"/>
        </w:rPr>
        <w:t>d that the Poisson scale-space m</w:t>
      </w:r>
      <w:r w:rsidR="009B292F">
        <w:rPr>
          <w:rFonts w:ascii="Arial" w:hAnsi="Arial"/>
          <w:bCs/>
          <w:szCs w:val="30"/>
          <w:lang w:val="en-US"/>
        </w:rPr>
        <w:t xml:space="preserve">onogenic </w:t>
      </w:r>
      <w:r w:rsidR="008B435B">
        <w:rPr>
          <w:rFonts w:ascii="Arial" w:hAnsi="Arial"/>
          <w:bCs/>
          <w:szCs w:val="30"/>
          <w:lang w:val="en-US"/>
        </w:rPr>
        <w:t>s</w:t>
      </w:r>
      <w:r w:rsidR="009B292F">
        <w:rPr>
          <w:rFonts w:ascii="Arial" w:hAnsi="Arial"/>
          <w:bCs/>
          <w:szCs w:val="30"/>
          <w:lang w:val="en-US"/>
        </w:rPr>
        <w:t xml:space="preserve">ignal has a better performance as edge detection </w:t>
      </w:r>
      <w:r w:rsidR="00B6158D">
        <w:rPr>
          <w:rFonts w:ascii="Arial" w:hAnsi="Arial"/>
          <w:bCs/>
          <w:szCs w:val="30"/>
          <w:lang w:val="en-US"/>
        </w:rPr>
        <w:t>filters</w:t>
      </w:r>
      <w:r w:rsidR="009B292F">
        <w:rPr>
          <w:rFonts w:ascii="Arial" w:hAnsi="Arial"/>
          <w:bCs/>
          <w:szCs w:val="30"/>
          <w:lang w:val="en-US"/>
        </w:rPr>
        <w:t xml:space="preserve"> tha</w:t>
      </w:r>
      <w:r w:rsidR="007E3501">
        <w:rPr>
          <w:rFonts w:ascii="Arial" w:hAnsi="Arial"/>
          <w:bCs/>
          <w:szCs w:val="30"/>
          <w:lang w:val="en-US"/>
        </w:rPr>
        <w:t>n</w:t>
      </w:r>
      <w:r w:rsidR="009B292F">
        <w:rPr>
          <w:rFonts w:ascii="Arial" w:hAnsi="Arial"/>
          <w:bCs/>
          <w:szCs w:val="30"/>
          <w:lang w:val="en-US"/>
        </w:rPr>
        <w:t xml:space="preserve"> the non-scale </w:t>
      </w:r>
      <w:r w:rsidR="008B435B">
        <w:rPr>
          <w:rFonts w:ascii="Arial" w:hAnsi="Arial"/>
          <w:bCs/>
          <w:szCs w:val="30"/>
          <w:lang w:val="en-US"/>
        </w:rPr>
        <w:t>m</w:t>
      </w:r>
      <w:r w:rsidR="009B292F">
        <w:rPr>
          <w:rFonts w:ascii="Arial" w:hAnsi="Arial"/>
          <w:bCs/>
          <w:szCs w:val="30"/>
          <w:lang w:val="en-US"/>
        </w:rPr>
        <w:t>onogenic signal. The lat</w:t>
      </w:r>
      <w:r w:rsidR="007E3501">
        <w:rPr>
          <w:rFonts w:ascii="Arial" w:hAnsi="Arial"/>
          <w:bCs/>
          <w:szCs w:val="30"/>
          <w:lang w:val="en-US"/>
        </w:rPr>
        <w:t>t</w:t>
      </w:r>
      <w:r w:rsidR="009B292F">
        <w:rPr>
          <w:rFonts w:ascii="Arial" w:hAnsi="Arial"/>
          <w:bCs/>
          <w:szCs w:val="30"/>
          <w:lang w:val="en-US"/>
        </w:rPr>
        <w:t>er</w:t>
      </w:r>
      <w:r w:rsidR="007E3501">
        <w:rPr>
          <w:rFonts w:ascii="Arial" w:hAnsi="Arial"/>
          <w:bCs/>
          <w:szCs w:val="30"/>
          <w:lang w:val="en-US"/>
        </w:rPr>
        <w:t xml:space="preserve"> can</w:t>
      </w:r>
      <w:r w:rsidR="009B292F">
        <w:rPr>
          <w:rFonts w:ascii="Arial" w:hAnsi="Arial"/>
          <w:bCs/>
          <w:szCs w:val="30"/>
          <w:lang w:val="en-US"/>
        </w:rPr>
        <w:t xml:space="preserve"> produce </w:t>
      </w:r>
      <w:r w:rsidR="0089319E">
        <w:rPr>
          <w:rFonts w:ascii="Arial" w:hAnsi="Arial"/>
          <w:bCs/>
          <w:szCs w:val="30"/>
          <w:lang w:val="en-US"/>
        </w:rPr>
        <w:t xml:space="preserve">smoothed </w:t>
      </w:r>
      <w:r w:rsidR="007E3501">
        <w:rPr>
          <w:rFonts w:ascii="Arial" w:hAnsi="Arial"/>
          <w:bCs/>
          <w:szCs w:val="30"/>
          <w:lang w:val="en-US"/>
        </w:rPr>
        <w:t xml:space="preserve">or misshapen </w:t>
      </w:r>
      <w:r w:rsidR="009B292F">
        <w:rPr>
          <w:rFonts w:ascii="Arial" w:hAnsi="Arial"/>
          <w:bCs/>
          <w:szCs w:val="30"/>
          <w:lang w:val="en-US"/>
        </w:rPr>
        <w:t>contacts of the bodies</w:t>
      </w:r>
      <w:r w:rsidR="008B435B">
        <w:rPr>
          <w:rFonts w:ascii="Arial" w:hAnsi="Arial"/>
          <w:bCs/>
          <w:szCs w:val="30"/>
          <w:lang w:val="en-US"/>
        </w:rPr>
        <w:t>.</w:t>
      </w:r>
    </w:p>
    <w:p w14:paraId="2DE5166C" w14:textId="2FC06FD4" w:rsidR="00053A10" w:rsidRDefault="00B6158D" w:rsidP="00B6158D">
      <w:pPr>
        <w:spacing w:line="480" w:lineRule="auto"/>
        <w:ind w:firstLine="720"/>
        <w:jc w:val="both"/>
        <w:rPr>
          <w:rFonts w:ascii="Arial" w:hAnsi="Arial"/>
          <w:bCs/>
          <w:szCs w:val="30"/>
          <w:lang w:val="en-US"/>
        </w:rPr>
      </w:pPr>
      <w:r>
        <w:rPr>
          <w:rFonts w:ascii="Arial" w:hAnsi="Arial"/>
          <w:bCs/>
          <w:szCs w:val="30"/>
          <w:lang w:val="en-US"/>
        </w:rPr>
        <w:t>In this paper</w:t>
      </w:r>
      <w:r w:rsidR="009B6BF0">
        <w:rPr>
          <w:rFonts w:ascii="Arial" w:hAnsi="Arial"/>
          <w:bCs/>
          <w:szCs w:val="30"/>
          <w:lang w:val="en-US"/>
        </w:rPr>
        <w:t>,</w:t>
      </w:r>
      <w:r>
        <w:rPr>
          <w:rFonts w:ascii="Arial" w:hAnsi="Arial"/>
          <w:bCs/>
          <w:szCs w:val="30"/>
          <w:lang w:val="en-US"/>
        </w:rPr>
        <w:t xml:space="preserve"> we present the Python 2.7</w:t>
      </w:r>
      <w:r w:rsidR="008D19C8">
        <w:rPr>
          <w:rFonts w:ascii="Arial" w:hAnsi="Arial"/>
          <w:bCs/>
          <w:szCs w:val="30"/>
          <w:lang w:val="en-US"/>
        </w:rPr>
        <w:t>/3.5</w:t>
      </w:r>
      <w:r>
        <w:rPr>
          <w:rFonts w:ascii="Arial" w:hAnsi="Arial"/>
          <w:bCs/>
          <w:szCs w:val="30"/>
          <w:lang w:val="en-US"/>
        </w:rPr>
        <w:t xml:space="preserve"> program </w:t>
      </w:r>
      <w:r w:rsidR="008B435B">
        <w:rPr>
          <w:rFonts w:ascii="Arial" w:hAnsi="Arial"/>
          <w:bCs/>
          <w:i/>
          <w:szCs w:val="30"/>
          <w:lang w:val="en-US"/>
        </w:rPr>
        <w:t>Monogenic</w:t>
      </w:r>
      <w:r>
        <w:rPr>
          <w:rFonts w:ascii="Arial" w:hAnsi="Arial"/>
          <w:bCs/>
          <w:szCs w:val="30"/>
          <w:lang w:val="en-US"/>
        </w:rPr>
        <w:t xml:space="preserve"> to calculate the non-scale and the Poisson scale-space </w:t>
      </w:r>
      <w:r w:rsidR="007E3501">
        <w:rPr>
          <w:rFonts w:ascii="Arial" w:hAnsi="Arial"/>
          <w:bCs/>
          <w:szCs w:val="30"/>
          <w:lang w:val="en-US"/>
        </w:rPr>
        <w:t>m</w:t>
      </w:r>
      <w:r>
        <w:rPr>
          <w:rFonts w:ascii="Arial" w:hAnsi="Arial"/>
          <w:bCs/>
          <w:szCs w:val="30"/>
          <w:lang w:val="en-US"/>
        </w:rPr>
        <w:t xml:space="preserve">onogenic </w:t>
      </w:r>
      <w:r w:rsidR="007E3501">
        <w:rPr>
          <w:rFonts w:ascii="Arial" w:hAnsi="Arial"/>
          <w:bCs/>
          <w:szCs w:val="30"/>
          <w:lang w:val="en-US"/>
        </w:rPr>
        <w:t>s</w:t>
      </w:r>
      <w:r>
        <w:rPr>
          <w:rFonts w:ascii="Arial" w:hAnsi="Arial"/>
          <w:bCs/>
          <w:szCs w:val="30"/>
          <w:lang w:val="en-US"/>
        </w:rPr>
        <w:t>ignal attributes based on the definition</w:t>
      </w:r>
      <w:r w:rsidR="009B6BF0">
        <w:rPr>
          <w:rFonts w:ascii="Arial" w:hAnsi="Arial"/>
          <w:bCs/>
          <w:szCs w:val="30"/>
          <w:lang w:val="en-US"/>
        </w:rPr>
        <w:t xml:space="preserve">s introduced by </w:t>
      </w:r>
      <w:r>
        <w:rPr>
          <w:rFonts w:ascii="Arial" w:hAnsi="Arial"/>
          <w:bCs/>
          <w:szCs w:val="30"/>
          <w:lang w:val="en-US"/>
        </w:rPr>
        <w:t>Hidalgo-</w:t>
      </w:r>
      <w:proofErr w:type="spellStart"/>
      <w:r>
        <w:rPr>
          <w:rFonts w:ascii="Arial" w:hAnsi="Arial"/>
          <w:bCs/>
          <w:szCs w:val="30"/>
          <w:lang w:val="en-US"/>
        </w:rPr>
        <w:t>Gato</w:t>
      </w:r>
      <w:proofErr w:type="spellEnd"/>
      <w:r>
        <w:rPr>
          <w:rFonts w:ascii="Arial" w:hAnsi="Arial"/>
          <w:bCs/>
          <w:szCs w:val="30"/>
          <w:lang w:val="en-US"/>
        </w:rPr>
        <w:t xml:space="preserve"> and Barbosa (2015). In </w:t>
      </w:r>
      <w:r w:rsidR="008D19C8">
        <w:rPr>
          <w:rFonts w:ascii="Arial" w:hAnsi="Arial"/>
          <w:bCs/>
          <w:szCs w:val="30"/>
          <w:lang w:val="en-US"/>
        </w:rPr>
        <w:t>addition,</w:t>
      </w:r>
      <w:r>
        <w:rPr>
          <w:rFonts w:ascii="Arial" w:hAnsi="Arial"/>
          <w:bCs/>
          <w:szCs w:val="30"/>
          <w:lang w:val="en-US"/>
        </w:rPr>
        <w:t xml:space="preserve"> we </w:t>
      </w:r>
      <w:r w:rsidR="003723CB">
        <w:rPr>
          <w:rFonts w:ascii="Arial" w:hAnsi="Arial"/>
          <w:bCs/>
          <w:szCs w:val="30"/>
          <w:lang w:val="en-US"/>
        </w:rPr>
        <w:t xml:space="preserve">make </w:t>
      </w:r>
      <w:r>
        <w:rPr>
          <w:rFonts w:ascii="Arial" w:hAnsi="Arial"/>
          <w:bCs/>
          <w:szCs w:val="30"/>
          <w:lang w:val="en-US"/>
        </w:rPr>
        <w:t>available the Python script “</w:t>
      </w:r>
      <w:r w:rsidRPr="00B6158D">
        <w:rPr>
          <w:rFonts w:ascii="Arial" w:hAnsi="Arial"/>
          <w:bCs/>
          <w:i/>
          <w:szCs w:val="30"/>
          <w:lang w:val="en-US"/>
        </w:rPr>
        <w:t>synthetic.py”</w:t>
      </w:r>
      <w:r>
        <w:rPr>
          <w:rFonts w:ascii="Arial" w:hAnsi="Arial"/>
          <w:bCs/>
          <w:szCs w:val="30"/>
          <w:lang w:val="en-US"/>
        </w:rPr>
        <w:t xml:space="preserve"> and the data “</w:t>
      </w:r>
      <w:r w:rsidRPr="00B6158D">
        <w:rPr>
          <w:rFonts w:ascii="Arial" w:hAnsi="Arial"/>
          <w:bCs/>
          <w:i/>
          <w:szCs w:val="30"/>
          <w:lang w:val="en-US"/>
        </w:rPr>
        <w:t>data.dat</w:t>
      </w:r>
      <w:r>
        <w:rPr>
          <w:rFonts w:ascii="Arial" w:hAnsi="Arial"/>
          <w:bCs/>
          <w:szCs w:val="30"/>
          <w:lang w:val="en-US"/>
        </w:rPr>
        <w:t>” to run our synthetic test example.</w:t>
      </w:r>
      <w:r w:rsidR="00053A10">
        <w:rPr>
          <w:rFonts w:ascii="Arial" w:hAnsi="Arial"/>
          <w:bCs/>
          <w:szCs w:val="30"/>
          <w:lang w:val="en-US"/>
        </w:rPr>
        <w:t xml:space="preserve"> </w:t>
      </w:r>
    </w:p>
    <w:p w14:paraId="33D707A7" w14:textId="77777777" w:rsidR="006F0369" w:rsidRDefault="006F0369" w:rsidP="00D514EB">
      <w:pPr>
        <w:autoSpaceDE w:val="0"/>
        <w:autoSpaceDN w:val="0"/>
        <w:adjustRightInd w:val="0"/>
        <w:spacing w:line="480" w:lineRule="auto"/>
        <w:ind w:firstLine="851"/>
        <w:jc w:val="both"/>
        <w:rPr>
          <w:rFonts w:ascii="Arial" w:hAnsi="Arial"/>
          <w:bCs/>
          <w:szCs w:val="30"/>
          <w:lang w:val="en-US"/>
        </w:rPr>
        <w:sectPr w:rsidR="006F0369" w:rsidSect="00AB6CC1">
          <w:pgSz w:w="12240" w:h="15840"/>
          <w:pgMar w:top="1440" w:right="1800" w:bottom="1440" w:left="1800" w:header="708" w:footer="708" w:gutter="0"/>
          <w:pgNumType w:start="0"/>
          <w:cols w:space="708"/>
          <w:titlePg/>
          <w:docGrid w:linePitch="360"/>
        </w:sectPr>
      </w:pPr>
    </w:p>
    <w:p w14:paraId="3CC393CC" w14:textId="5E6BCA26" w:rsidR="0098632E" w:rsidRDefault="005A480C" w:rsidP="0009152F">
      <w:pPr>
        <w:spacing w:line="48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/>
          <w:b/>
          <w:bCs/>
          <w:sz w:val="30"/>
          <w:szCs w:val="30"/>
          <w:lang w:val="en-US"/>
        </w:rPr>
        <w:lastRenderedPageBreak/>
        <w:t>BUILDING THE POISSON SCALE-SPACE MONOGENIC VECTOR</w:t>
      </w:r>
    </w:p>
    <w:p w14:paraId="7509AAE5" w14:textId="127FE660" w:rsidR="0098632E" w:rsidRDefault="0098632E" w:rsidP="001567F3">
      <w:pPr>
        <w:spacing w:line="480" w:lineRule="auto"/>
        <w:ind w:firstLine="851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</w:t>
      </w:r>
      <w:r w:rsidR="00D62E29">
        <w:rPr>
          <w:rFonts w:ascii="Arial" w:hAnsi="Arial" w:cs="Arial"/>
          <w:lang w:val="en-US"/>
        </w:rPr>
        <w:t xml:space="preserve"> Poisson</w:t>
      </w:r>
      <w:r w:rsidR="00586594">
        <w:rPr>
          <w:rFonts w:ascii="Arial" w:hAnsi="Arial" w:cs="Arial"/>
          <w:lang w:val="en-US"/>
        </w:rPr>
        <w:t xml:space="preserve"> </w:t>
      </w:r>
      <w:r w:rsidR="00672C1F">
        <w:rPr>
          <w:rFonts w:ascii="Arial" w:hAnsi="Arial" w:cs="Arial"/>
          <w:lang w:val="en-US"/>
        </w:rPr>
        <w:t xml:space="preserve">scale-space </w:t>
      </w:r>
      <w:r>
        <w:rPr>
          <w:rFonts w:ascii="Arial" w:hAnsi="Arial" w:cs="Arial"/>
          <w:lang w:val="en-US"/>
        </w:rPr>
        <w:t xml:space="preserve">monogenic signal </w:t>
      </w:r>
      <m:oMath>
        <m:r>
          <w:rPr>
            <w:rFonts w:ascii="Cambria Math" w:hAnsi="Cambria Math" w:cs="Arial"/>
            <w:lang w:val="en-US"/>
          </w:rPr>
          <m:t xml:space="preserve"> </m:t>
        </m:r>
      </m:oMath>
      <w:r>
        <w:rPr>
          <w:rFonts w:ascii="Arial" w:hAnsi="Arial" w:cs="Arial"/>
          <w:lang w:val="en-US"/>
        </w:rPr>
        <w:t>of a potential</w:t>
      </w:r>
      <w:r w:rsidR="00946295">
        <w:rPr>
          <w:rFonts w:ascii="Arial" w:hAnsi="Arial" w:cs="Arial"/>
          <w:lang w:val="en-US"/>
        </w:rPr>
        <w:t>-</w:t>
      </w:r>
      <w:r>
        <w:rPr>
          <w:rFonts w:ascii="Arial" w:hAnsi="Arial" w:cs="Arial"/>
          <w:lang w:val="en-US"/>
        </w:rPr>
        <w:t xml:space="preserve">field function </w:t>
      </w:r>
      <m:oMath>
        <m:r>
          <w:rPr>
            <w:rFonts w:ascii="Cambria Math" w:hAnsi="Cambria Math" w:cs="Arial"/>
            <w:lang w:val="en-US"/>
          </w:rPr>
          <m:t>f</m:t>
        </m:r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x,y</m:t>
            </m:r>
          </m:e>
        </m:d>
        <m:r>
          <w:rPr>
            <w:rFonts w:ascii="Cambria Math" w:hAnsi="Cambria Math" w:cs="Arial"/>
            <w:lang w:val="en-US"/>
          </w:rPr>
          <m:t>,</m:t>
        </m:r>
      </m:oMath>
      <w:r>
        <w:rPr>
          <w:rFonts w:ascii="Arial" w:hAnsi="Arial" w:cs="Arial"/>
          <w:lang w:val="en-US"/>
        </w:rPr>
        <w:t xml:space="preserve"> </w:t>
      </w:r>
      <w:r w:rsidR="002529C2">
        <w:rPr>
          <w:rFonts w:ascii="Arial" w:hAnsi="Arial" w:cs="Arial"/>
          <w:lang w:val="en-US"/>
        </w:rPr>
        <w:t xml:space="preserve">which is </w:t>
      </w:r>
      <w:r>
        <w:rPr>
          <w:rFonts w:ascii="Arial" w:hAnsi="Arial" w:cs="Arial"/>
          <w:lang w:val="en-US"/>
        </w:rPr>
        <w:t xml:space="preserve">measured in a constant </w:t>
      </w:r>
      <w:r w:rsidR="00D62E29" w:rsidRPr="00D62E29">
        <w:rPr>
          <w:rFonts w:ascii="Arial" w:hAnsi="Arial" w:cs="Arial"/>
          <w:lang w:val="en-US"/>
        </w:rPr>
        <w:t xml:space="preserve">height </w:t>
      </w:r>
      <w:r>
        <w:rPr>
          <w:rFonts w:ascii="Arial" w:hAnsi="Arial" w:cs="Arial"/>
          <w:lang w:val="en-US"/>
        </w:rPr>
        <w:t>(</w:t>
      </w:r>
      <m:oMath>
        <m:r>
          <w:rPr>
            <w:rFonts w:ascii="Cambria Math" w:hAnsi="Cambria Math" w:cs="Arial"/>
            <w:lang w:val="en-US"/>
          </w:rPr>
          <m:t>z=constant</m:t>
        </m:r>
      </m:oMath>
      <w:r>
        <w:rPr>
          <w:rFonts w:ascii="Arial" w:hAnsi="Arial" w:cs="Arial"/>
          <w:lang w:val="en-US"/>
        </w:rPr>
        <w:t>)</w:t>
      </w:r>
      <w:r w:rsidR="00946295">
        <w:rPr>
          <w:rFonts w:ascii="Arial" w:hAnsi="Arial" w:cs="Arial"/>
          <w:lang w:val="en-US"/>
        </w:rPr>
        <w:t>,</w:t>
      </w:r>
      <w:r w:rsidR="00265BAA">
        <w:rPr>
          <w:rFonts w:ascii="Arial" w:hAnsi="Arial" w:cs="Arial"/>
          <w:lang w:val="en-US"/>
        </w:rPr>
        <w:t xml:space="preserve"> is </w:t>
      </w:r>
      <w:r w:rsidR="002529C2">
        <w:rPr>
          <w:rFonts w:ascii="Arial" w:hAnsi="Arial" w:cs="Arial"/>
          <w:lang w:val="en-US"/>
        </w:rPr>
        <w:t>a three</w:t>
      </w:r>
      <w:r w:rsidR="00A676F6">
        <w:rPr>
          <w:rFonts w:ascii="Arial" w:hAnsi="Arial" w:cs="Arial"/>
          <w:lang w:val="en-US"/>
        </w:rPr>
        <w:t>-</w:t>
      </w:r>
      <w:r w:rsidR="002529C2">
        <w:rPr>
          <w:rFonts w:ascii="Arial" w:hAnsi="Arial" w:cs="Arial"/>
          <w:lang w:val="en-US"/>
        </w:rPr>
        <w:t xml:space="preserve">dimensional vector </w:t>
      </w:r>
      <w:r w:rsidR="00265BAA">
        <w:rPr>
          <w:rFonts w:ascii="Arial" w:hAnsi="Arial" w:cs="Arial"/>
          <w:lang w:val="en-US"/>
        </w:rPr>
        <w:t>given by</w:t>
      </w:r>
    </w:p>
    <w:p w14:paraId="4423F5AA" w14:textId="74A0ED70" w:rsidR="0098632E" w:rsidRDefault="00767BE9" w:rsidP="00265BAA">
      <w:pPr>
        <w:spacing w:line="480" w:lineRule="auto"/>
        <w:jc w:val="both"/>
        <w:rPr>
          <w:rFonts w:ascii="Arial" w:hAnsi="Arial" w:cs="Arial"/>
          <w:lang w:val="en-US"/>
        </w:rPr>
      </w:pPr>
      <m:oMath>
        <m:r>
          <m:rPr>
            <m:sty m:val="b"/>
          </m:rPr>
          <w:rPr>
            <w:rFonts w:ascii="Cambria Math" w:hAnsi="Cambria Math" w:cs="Arial"/>
            <w:sz w:val="28"/>
            <w:lang w:val="en-US"/>
          </w:rPr>
          <m:t>m</m:t>
        </m:r>
        <m:d>
          <m:dPr>
            <m:ctrlPr>
              <w:rPr>
                <w:rFonts w:ascii="Cambria Math" w:hAnsi="Cambria Math" w:cs="Arial"/>
                <w:b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8"/>
                <w:lang w:val="en-US"/>
              </w:rPr>
              <m:t>x,y</m:t>
            </m:r>
          </m:e>
        </m:d>
        <m:r>
          <w:rPr>
            <w:rFonts w:ascii="Cambria Math" w:hAnsi="Cambria Math" w:cs="Arial"/>
            <w:sz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t>bp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t>xp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t>yp</m:t>
                    </m:r>
                  </m:sub>
                </m:sSub>
              </m:e>
            </m:eqArr>
          </m:e>
        </m:d>
      </m:oMath>
      <w:r w:rsidR="00265BAA">
        <w:rPr>
          <w:rFonts w:ascii="Arial" w:hAnsi="Arial" w:cs="Arial"/>
          <w:lang w:val="en-US"/>
        </w:rPr>
        <w:tab/>
      </w:r>
      <w:r w:rsidR="002529C2">
        <w:rPr>
          <w:rFonts w:ascii="Arial" w:hAnsi="Arial" w:cs="Arial"/>
          <w:lang w:val="en-US"/>
        </w:rPr>
        <w:t>,</w:t>
      </w:r>
      <w:r w:rsidR="00265BAA">
        <w:rPr>
          <w:rFonts w:ascii="Arial" w:hAnsi="Arial" w:cs="Arial"/>
          <w:lang w:val="en-US"/>
        </w:rPr>
        <w:tab/>
      </w:r>
      <w:r w:rsidR="00265BAA">
        <w:rPr>
          <w:rFonts w:ascii="Arial" w:hAnsi="Arial" w:cs="Arial"/>
          <w:lang w:val="en-US"/>
        </w:rPr>
        <w:tab/>
      </w:r>
      <w:r w:rsidR="00265BAA">
        <w:rPr>
          <w:rFonts w:ascii="Arial" w:hAnsi="Arial" w:cs="Arial"/>
          <w:lang w:val="en-US"/>
        </w:rPr>
        <w:tab/>
      </w:r>
      <w:r w:rsidR="00265BAA">
        <w:rPr>
          <w:rFonts w:ascii="Arial" w:hAnsi="Arial" w:cs="Arial"/>
          <w:lang w:val="en-US"/>
        </w:rPr>
        <w:tab/>
      </w:r>
      <w:r w:rsidR="00265BAA">
        <w:rPr>
          <w:rFonts w:ascii="Arial" w:hAnsi="Arial" w:cs="Arial"/>
          <w:lang w:val="en-US"/>
        </w:rPr>
        <w:tab/>
      </w:r>
      <w:r w:rsidR="00265BAA">
        <w:rPr>
          <w:rFonts w:ascii="Arial" w:hAnsi="Arial" w:cs="Arial"/>
          <w:lang w:val="en-US"/>
        </w:rPr>
        <w:tab/>
        <w:t xml:space="preserve">   </w:t>
      </w:r>
      <w:r w:rsidR="00265BAA">
        <w:rPr>
          <w:rFonts w:ascii="Arial" w:hAnsi="Arial" w:cs="Arial"/>
          <w:lang w:val="en-US"/>
        </w:rPr>
        <w:tab/>
        <w:t xml:space="preserve">    </w:t>
      </w:r>
      <w:r w:rsidR="00911311">
        <w:rPr>
          <w:rFonts w:ascii="Arial" w:hAnsi="Arial" w:cs="Arial"/>
          <w:lang w:val="en-US"/>
        </w:rPr>
        <w:t xml:space="preserve">           </w:t>
      </w:r>
      <w:r w:rsidR="00265BAA">
        <w:rPr>
          <w:rFonts w:ascii="Arial" w:hAnsi="Arial" w:cs="Arial"/>
          <w:lang w:val="en-US"/>
        </w:rPr>
        <w:t xml:space="preserve">  (1)</w:t>
      </w:r>
    </w:p>
    <w:p w14:paraId="610B1660" w14:textId="30D78ACA" w:rsidR="00265BAA" w:rsidRDefault="002529C2" w:rsidP="00911311">
      <w:pPr>
        <w:spacing w:line="480" w:lineRule="auto"/>
        <w:jc w:val="both"/>
        <w:rPr>
          <w:rFonts w:ascii="Arial" w:hAnsi="Arial"/>
          <w:bCs/>
          <w:szCs w:val="30"/>
          <w:lang w:val="en-US"/>
        </w:rPr>
      </w:pPr>
      <w:proofErr w:type="gramStart"/>
      <w:r>
        <w:rPr>
          <w:rFonts w:ascii="Arial" w:hAnsi="Arial" w:cs="Arial"/>
          <w:lang w:val="en-US"/>
        </w:rPr>
        <w:t>w</w:t>
      </w:r>
      <w:r w:rsidR="00265BAA">
        <w:rPr>
          <w:rFonts w:ascii="Arial" w:hAnsi="Arial" w:cs="Arial"/>
          <w:lang w:val="en-US"/>
        </w:rPr>
        <w:t>here</w:t>
      </w:r>
      <w:proofErr w:type="gramEnd"/>
      <w:r>
        <w:rPr>
          <w:rFonts w:ascii="Arial" w:hAnsi="Arial" w:cs="Arial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lang w:val="en-US"/>
              </w:rPr>
              <m:t>bp</m:t>
            </m:r>
          </m:sub>
        </m:sSub>
        <m:r>
          <w:rPr>
            <w:rFonts w:ascii="Cambria Math" w:hAnsi="Cambria Math" w:cs="Arial"/>
            <w:szCs w:val="24"/>
            <w:lang w:val="en-US"/>
          </w:rPr>
          <m:t>≡</m:t>
        </m:r>
        <m:r>
          <w:rPr>
            <w:rFonts w:ascii="Cambria Math" w:hAnsi="Cambria Math" w:cs="Arial"/>
            <w:sz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lang w:val="en-US"/>
              </w:rPr>
              <m:t>bp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8"/>
                <w:lang w:val="en-US"/>
              </w:rPr>
              <m:t>x,y</m:t>
            </m:r>
          </m:e>
        </m:d>
        <m:r>
          <w:rPr>
            <w:rFonts w:ascii="Cambria Math" w:hAnsi="Cambria Math" w:cs="Arial"/>
            <w:sz w:val="28"/>
            <w:lang w:val="en-US"/>
          </w:rPr>
          <m:t xml:space="preserve">  </m:t>
        </m:r>
      </m:oMath>
      <w:r w:rsidRPr="002529C2">
        <w:rPr>
          <w:rFonts w:ascii="Arial" w:hAnsi="Arial" w:cs="Arial"/>
          <w:lang w:val="en-US"/>
        </w:rPr>
        <w:t>is the Poisson scale-space representation</w:t>
      </w:r>
      <w:r>
        <w:rPr>
          <w:rFonts w:ascii="Arial" w:hAnsi="Arial" w:cs="Arial"/>
          <w:lang w:val="en-US"/>
        </w:rPr>
        <w:t xml:space="preserve"> of the original function </w:t>
      </w:r>
      <m:oMath>
        <m:r>
          <w:rPr>
            <w:rFonts w:ascii="Cambria Math" w:hAnsi="Cambria Math" w:cs="Arial"/>
            <w:lang w:val="en-US"/>
          </w:rPr>
          <m:t>f</m:t>
        </m:r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x,y</m:t>
            </m:r>
          </m:e>
        </m:d>
      </m:oMath>
      <w:r w:rsidRPr="002529C2">
        <w:rPr>
          <w:rFonts w:ascii="Arial" w:hAnsi="Arial" w:cs="Arial"/>
          <w:lang w:val="en-US"/>
        </w:rPr>
        <w:t xml:space="preserve"> filtered by a band-pass filter</w:t>
      </w:r>
      <w:r>
        <w:rPr>
          <w:rFonts w:ascii="Arial" w:hAnsi="Arial" w:cs="Arial"/>
          <w:lang w:val="en-US"/>
        </w:rPr>
        <w:t xml:space="preserve"> and</w:t>
      </w:r>
      <w:r w:rsidR="00265BAA">
        <w:rPr>
          <w:rFonts w:ascii="Arial" w:hAnsi="Arial" w:cs="Arial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lang w:val="en-US"/>
              </w:rPr>
              <m:t>xp</m:t>
            </m:r>
          </m:sub>
        </m:sSub>
        <m:r>
          <w:rPr>
            <w:rFonts w:ascii="Cambria Math" w:hAnsi="Cambria Math" w:cs="Arial"/>
            <w:lang w:val="en-US"/>
          </w:rPr>
          <m:t xml:space="preserve">≡ </m:t>
        </m:r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lang w:val="en-US"/>
              </w:rPr>
              <m:t>xp</m:t>
            </m:r>
          </m:sub>
        </m:sSub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x,y</m:t>
            </m:r>
          </m:e>
        </m:d>
        <m:r>
          <w:rPr>
            <w:rFonts w:ascii="Cambria Math" w:hAnsi="Cambria Math" w:cs="Arial"/>
            <w:lang w:val="en-US"/>
          </w:rPr>
          <m:t xml:space="preserve"> </m:t>
        </m:r>
      </m:oMath>
      <w:r w:rsidR="00660AB8">
        <w:rPr>
          <w:rFonts w:ascii="Arial" w:hAnsi="Arial" w:cs="Arial"/>
          <w:lang w:val="en-US"/>
        </w:rPr>
        <w:t xml:space="preserve"> </w:t>
      </w:r>
      <w:r w:rsidR="00265BAA">
        <w:rPr>
          <w:rFonts w:ascii="Arial" w:hAnsi="Arial" w:cs="Arial"/>
          <w:lang w:val="en-US"/>
        </w:rPr>
        <w:t>and</w:t>
      </w:r>
      <w:r w:rsidR="00FD600A">
        <w:rPr>
          <w:rFonts w:ascii="Arial" w:hAnsi="Arial" w:cs="Arial"/>
          <w:lang w:val="en-US"/>
        </w:rPr>
        <w:t xml:space="preserve"> </w:t>
      </w:r>
      <w:r w:rsidR="00265BAA">
        <w:rPr>
          <w:rFonts w:ascii="Arial" w:hAnsi="Arial" w:cs="Arial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lang w:val="en-US"/>
              </w:rPr>
              <m:t>yp</m:t>
            </m:r>
          </m:sub>
        </m:sSub>
        <m:r>
          <w:rPr>
            <w:rFonts w:ascii="Cambria Math" w:hAnsi="Cambria Math" w:cs="Arial"/>
            <w:lang w:val="en-US"/>
          </w:rPr>
          <m:t xml:space="preserve">≡ </m:t>
        </m:r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lang w:val="en-US"/>
              </w:rPr>
              <m:t>yp</m:t>
            </m:r>
          </m:sub>
        </m:sSub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x,y</m:t>
            </m:r>
          </m:e>
        </m:d>
      </m:oMath>
      <w:r w:rsidR="00265BAA">
        <w:rPr>
          <w:rFonts w:ascii="Arial" w:hAnsi="Arial" w:cs="Arial"/>
          <w:lang w:val="en-US"/>
        </w:rPr>
        <w:t xml:space="preserve"> are, respectively, the </w:t>
      </w:r>
      <m:oMath>
        <m:r>
          <w:rPr>
            <w:rFonts w:ascii="Cambria Math" w:hAnsi="Cambria Math" w:cs="Arial"/>
            <w:lang w:val="en-US"/>
          </w:rPr>
          <m:t>x-</m:t>
        </m:r>
      </m:oMath>
      <w:r w:rsidR="00265BAA">
        <w:rPr>
          <w:rFonts w:ascii="Arial" w:hAnsi="Arial" w:cs="Arial"/>
          <w:lang w:val="en-US"/>
        </w:rPr>
        <w:t xml:space="preserve"> and </w:t>
      </w:r>
      <m:oMath>
        <m:r>
          <w:rPr>
            <w:rFonts w:ascii="Cambria Math" w:hAnsi="Cambria Math" w:cs="Arial"/>
            <w:lang w:val="en-US"/>
          </w:rPr>
          <m:t>y-</m:t>
        </m:r>
      </m:oMath>
      <w:r w:rsidR="00265BAA">
        <w:rPr>
          <w:rFonts w:ascii="Arial" w:hAnsi="Arial" w:cs="Arial"/>
          <w:lang w:val="en-US"/>
        </w:rPr>
        <w:t xml:space="preserve"> components of the first</w:t>
      </w:r>
      <w:r w:rsidR="003E7AD8">
        <w:rPr>
          <w:rFonts w:ascii="Arial" w:hAnsi="Arial" w:cs="Arial"/>
          <w:lang w:val="en-US"/>
        </w:rPr>
        <w:t>-</w:t>
      </w:r>
      <w:r w:rsidR="00265BAA">
        <w:rPr>
          <w:rFonts w:ascii="Arial" w:hAnsi="Arial" w:cs="Arial"/>
          <w:lang w:val="en-US"/>
        </w:rPr>
        <w:t xml:space="preserve">order </w:t>
      </w:r>
      <w:proofErr w:type="spellStart"/>
      <w:r w:rsidR="00265BAA">
        <w:rPr>
          <w:rFonts w:ascii="Arial" w:hAnsi="Arial" w:cs="Arial"/>
          <w:lang w:val="en-US"/>
        </w:rPr>
        <w:t>Riesz</w:t>
      </w:r>
      <w:proofErr w:type="spellEnd"/>
      <w:r w:rsidR="00265BAA">
        <w:rPr>
          <w:rFonts w:ascii="Arial" w:hAnsi="Arial" w:cs="Arial"/>
          <w:lang w:val="en-US"/>
        </w:rPr>
        <w:t xml:space="preserve"> transform of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lang w:val="en-US"/>
              </w:rPr>
              <m:t>bp</m:t>
            </m:r>
          </m:sub>
        </m:sSub>
        <m:r>
          <w:rPr>
            <w:rFonts w:ascii="Cambria Math" w:hAnsi="Cambria Math" w:cs="Arial"/>
            <w:sz w:val="28"/>
            <w:lang w:val="en-US"/>
          </w:rPr>
          <m:t xml:space="preserve"> </m:t>
        </m:r>
      </m:oMath>
      <w:r w:rsidR="00AF23AD">
        <w:rPr>
          <w:rFonts w:ascii="Arial" w:hAnsi="Arial" w:cs="Arial"/>
          <w:sz w:val="28"/>
          <w:lang w:val="en-US"/>
        </w:rPr>
        <w:t xml:space="preserve">. </w:t>
      </w:r>
    </w:p>
    <w:p w14:paraId="3CB2432E" w14:textId="4FB5B1EA" w:rsidR="00265BAA" w:rsidRPr="00265BAA" w:rsidRDefault="00265BAA" w:rsidP="001567F3">
      <w:pPr>
        <w:spacing w:line="480" w:lineRule="auto"/>
        <w:ind w:firstLine="851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From the </w:t>
      </w:r>
      <w:r w:rsidR="00586594" w:rsidRPr="00586594">
        <w:rPr>
          <w:rFonts w:ascii="Arial" w:hAnsi="Arial" w:cs="Arial"/>
          <w:lang w:val="en-US"/>
        </w:rPr>
        <w:t>Poisson scale-space</w:t>
      </w:r>
      <w:r>
        <w:rPr>
          <w:rFonts w:ascii="Arial" w:hAnsi="Arial" w:cs="Arial"/>
          <w:lang w:val="en-US"/>
        </w:rPr>
        <w:t xml:space="preserve"> monogenic ve</w:t>
      </w:r>
      <w:r w:rsidR="00D400A9">
        <w:rPr>
          <w:rFonts w:ascii="Arial" w:hAnsi="Arial" w:cs="Arial"/>
          <w:lang w:val="en-US"/>
        </w:rPr>
        <w:t>ctor (e</w:t>
      </w:r>
      <w:r w:rsidR="001A3CF2">
        <w:rPr>
          <w:rFonts w:ascii="Arial" w:hAnsi="Arial" w:cs="Arial"/>
          <w:lang w:val="en-US"/>
        </w:rPr>
        <w:t>quation 1)</w:t>
      </w:r>
      <w:r w:rsidR="00586594">
        <w:rPr>
          <w:rFonts w:ascii="Arial" w:hAnsi="Arial" w:cs="Arial"/>
          <w:lang w:val="en-US"/>
        </w:rPr>
        <w:t>,</w:t>
      </w:r>
      <w:r w:rsidR="001A3CF2">
        <w:rPr>
          <w:rFonts w:ascii="Arial" w:hAnsi="Arial" w:cs="Arial"/>
          <w:lang w:val="en-US"/>
        </w:rPr>
        <w:t xml:space="preserve"> we can define</w:t>
      </w:r>
      <w:r w:rsidR="00FD600A">
        <w:rPr>
          <w:rFonts w:ascii="Arial" w:hAnsi="Arial" w:cs="Arial"/>
          <w:lang w:val="en-US"/>
        </w:rPr>
        <w:t xml:space="preserve"> the following quantities</w:t>
      </w:r>
      <w:r w:rsidR="0046261D">
        <w:rPr>
          <w:rFonts w:ascii="Arial" w:hAnsi="Arial" w:cs="Arial"/>
          <w:lang w:val="en-US"/>
        </w:rPr>
        <w:t xml:space="preserve"> in the three</w:t>
      </w:r>
      <w:r w:rsidR="00797798">
        <w:rPr>
          <w:rFonts w:ascii="Arial" w:hAnsi="Arial" w:cs="Arial"/>
          <w:lang w:val="en-US"/>
        </w:rPr>
        <w:t>-</w:t>
      </w:r>
      <w:r w:rsidR="0046261D">
        <w:rPr>
          <w:rFonts w:ascii="Arial" w:hAnsi="Arial" w:cs="Arial"/>
          <w:lang w:val="en-US"/>
        </w:rPr>
        <w:t>dimensional space</w:t>
      </w:r>
      <w:r w:rsidR="00FD600A">
        <w:rPr>
          <w:rFonts w:ascii="Arial" w:hAnsi="Arial" w:cs="Arial"/>
          <w:lang w:val="en-US"/>
        </w:rPr>
        <w:t xml:space="preserve">: </w:t>
      </w:r>
      <w:r w:rsidR="0046261D">
        <w:rPr>
          <w:rFonts w:ascii="Arial" w:hAnsi="Arial" w:cs="Arial"/>
          <w:lang w:val="en-US"/>
        </w:rPr>
        <w:t xml:space="preserve">a) </w:t>
      </w:r>
      <w:r w:rsidRPr="00265BAA">
        <w:rPr>
          <w:rFonts w:ascii="CMR12" w:hAnsi="CMR12" w:cs="CMR12"/>
          <w:szCs w:val="24"/>
          <w:lang w:val="en-US"/>
        </w:rPr>
        <w:t xml:space="preserve">the local amplitude </w:t>
      </w:r>
    </w:p>
    <w:p w14:paraId="1DC80332" w14:textId="7461E891" w:rsidR="00265BAA" w:rsidRDefault="00265BAA" w:rsidP="00265BAA">
      <w:pPr>
        <w:spacing w:line="480" w:lineRule="auto"/>
        <w:jc w:val="both"/>
        <w:rPr>
          <w:rFonts w:ascii="Arial" w:hAnsi="Arial" w:cs="Arial"/>
          <w:lang w:val="en-US"/>
        </w:rPr>
      </w:pPr>
      <m:oMath>
        <m:r>
          <w:rPr>
            <w:rFonts w:ascii="Cambria Math" w:hAnsi="Cambria Math" w:cs="Arial"/>
            <w:sz w:val="28"/>
            <w:lang w:val="en-US"/>
          </w:rPr>
          <m:t>A</m:t>
        </m:r>
        <m:d>
          <m:dPr>
            <m:ctrlPr>
              <w:rPr>
                <w:rFonts w:ascii="Cambria Math" w:hAnsi="Cambria Math" w:cs="Arial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8"/>
                <w:lang w:val="en-US"/>
              </w:rPr>
              <m:t>x,y</m:t>
            </m:r>
          </m:e>
        </m:d>
        <m:r>
          <w:rPr>
            <w:rFonts w:ascii="Cambria Math" w:hAnsi="Cambria Math" w:cs="Arial"/>
            <w:sz w:val="28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hAnsi="Cambria Math" w:cs="Arial"/>
                <w:i/>
                <w:sz w:val="28"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Arial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8"/>
                    <w:lang w:val="en-US"/>
                  </w:rPr>
                  <m:t>xp</m:t>
                </m:r>
              </m:sub>
              <m:sup>
                <m:r>
                  <w:rPr>
                    <w:rFonts w:ascii="Cambria Math" w:hAnsi="Cambria Math" w:cs="Arial"/>
                    <w:sz w:val="28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 w:cs="Arial"/>
                <w:sz w:val="28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8"/>
                    <w:lang w:val="en-US"/>
                  </w:rPr>
                  <m:t>yp</m:t>
                </m:r>
              </m:sub>
              <m:sup>
                <m:r>
                  <w:rPr>
                    <w:rFonts w:ascii="Cambria Math" w:hAnsi="Cambria Math" w:cs="Arial"/>
                    <w:sz w:val="28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 w:cs="Arial"/>
                <w:sz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t>bp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t xml:space="preserve"> </m:t>
                </m:r>
              </m:e>
              <m:sup>
                <m:r>
                  <w:rPr>
                    <w:rFonts w:ascii="Cambria Math" w:hAnsi="Cambria Math" w:cs="Arial"/>
                    <w:sz w:val="28"/>
                    <w:lang w:val="en-US"/>
                  </w:rPr>
                  <m:t>2</m:t>
                </m:r>
              </m:sup>
            </m:sSup>
          </m:e>
        </m:rad>
      </m:oMath>
      <w:r>
        <w:rPr>
          <w:rFonts w:ascii="Arial" w:hAnsi="Arial" w:cs="Arial"/>
          <w:sz w:val="28"/>
          <w:lang w:val="en-US"/>
        </w:rPr>
        <w:t>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                 (2)</w:t>
      </w:r>
    </w:p>
    <w:p w14:paraId="35E34654" w14:textId="4CC925A4" w:rsidR="00984180" w:rsidRDefault="0046261D" w:rsidP="00984180">
      <w:pPr>
        <w:autoSpaceDE w:val="0"/>
        <w:autoSpaceDN w:val="0"/>
        <w:adjustRightInd w:val="0"/>
        <w:spacing w:line="480" w:lineRule="auto"/>
        <w:rPr>
          <w:rFonts w:ascii="CMR12" w:hAnsi="CMR12" w:cs="CMR12"/>
          <w:szCs w:val="24"/>
          <w:lang w:val="en-US"/>
        </w:rPr>
      </w:pPr>
      <w:r>
        <w:rPr>
          <w:rFonts w:ascii="CMR12" w:hAnsi="CMR12" w:cs="CMR12"/>
          <w:szCs w:val="24"/>
          <w:lang w:val="en-US"/>
        </w:rPr>
        <w:t xml:space="preserve">b) </w:t>
      </w:r>
      <w:proofErr w:type="gramStart"/>
      <w:r w:rsidR="00984180">
        <w:rPr>
          <w:rFonts w:ascii="CMR12" w:hAnsi="CMR12" w:cs="CMR12"/>
          <w:szCs w:val="24"/>
          <w:lang w:val="en-US"/>
        </w:rPr>
        <w:t>the</w:t>
      </w:r>
      <w:proofErr w:type="gramEnd"/>
      <w:r w:rsidR="00984180">
        <w:rPr>
          <w:rFonts w:ascii="CMR12" w:hAnsi="CMR12" w:cs="CMR12"/>
          <w:szCs w:val="24"/>
          <w:lang w:val="en-US"/>
        </w:rPr>
        <w:t xml:space="preserve"> local phase </w:t>
      </w:r>
    </w:p>
    <w:p w14:paraId="3E820302" w14:textId="2E816D73" w:rsidR="00984180" w:rsidRDefault="00984180" w:rsidP="00265BAA">
      <w:pPr>
        <w:spacing w:line="480" w:lineRule="auto"/>
        <w:jc w:val="both"/>
        <w:rPr>
          <w:rFonts w:ascii="Arial" w:hAnsi="Arial" w:cs="Arial"/>
          <w:lang w:val="en-US"/>
        </w:rPr>
      </w:pPr>
      <m:oMath>
        <m:r>
          <w:rPr>
            <w:rFonts w:ascii="Cambria Math" w:hAnsi="Cambria Math" w:cs="Arial"/>
            <w:sz w:val="28"/>
            <w:lang w:val="en-US"/>
          </w:rPr>
          <m:t>φ</m:t>
        </m:r>
        <m:d>
          <m:dPr>
            <m:ctrlPr>
              <w:rPr>
                <w:rFonts w:ascii="Cambria Math" w:hAnsi="Cambria Math" w:cs="Arial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8"/>
                <w:lang w:val="en-US"/>
              </w:rPr>
              <m:t>x,y</m:t>
            </m:r>
          </m:e>
        </m:d>
        <m:r>
          <w:rPr>
            <w:rFonts w:ascii="Cambria Math" w:hAnsi="Cambria Math" w:cs="Arial"/>
            <w:sz w:val="28"/>
            <w:lang w:val="en-US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8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lang w:val="en-US"/>
                  </w:rPr>
                  <m:t>tan</m:t>
                </m:r>
              </m:e>
              <m:sup>
                <m:r>
                  <w:rPr>
                    <w:rFonts w:ascii="Cambria Math" w:hAnsi="Cambria Math" w:cs="Arial"/>
                    <w:sz w:val="28"/>
                    <w:lang w:val="en-US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lang w:val="en-US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xp</m:t>
                            </m:r>
                          </m:sub>
                          <m:sup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yp</m:t>
                            </m:r>
                          </m:sub>
                          <m:sup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rad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bp</m:t>
                        </m:r>
                      </m:sub>
                    </m:sSub>
                  </m:den>
                </m:f>
              </m:e>
            </m:d>
          </m:e>
        </m:func>
      </m:oMath>
      <w:r w:rsidR="00D400A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               </w:t>
      </w:r>
      <w:r>
        <w:rPr>
          <w:rFonts w:ascii="Arial" w:hAnsi="Arial" w:cs="Arial"/>
          <w:lang w:val="en-US"/>
        </w:rPr>
        <w:tab/>
        <w:t xml:space="preserve">      (3)</w:t>
      </w:r>
    </w:p>
    <w:p w14:paraId="1D2F5395" w14:textId="24607D17" w:rsidR="00265BAA" w:rsidRPr="00641D7B" w:rsidRDefault="00984180" w:rsidP="00265BAA">
      <w:pPr>
        <w:autoSpaceDE w:val="0"/>
        <w:autoSpaceDN w:val="0"/>
        <w:adjustRightInd w:val="0"/>
        <w:spacing w:line="480" w:lineRule="auto"/>
        <w:jc w:val="both"/>
        <w:rPr>
          <w:rFonts w:ascii="CMR12" w:hAnsi="CMR12" w:cs="CMR12"/>
          <w:szCs w:val="24"/>
          <w:lang w:val="en-US"/>
        </w:rPr>
      </w:pPr>
      <w:proofErr w:type="gramStart"/>
      <w:r>
        <w:rPr>
          <w:rFonts w:ascii="CMR12" w:hAnsi="CMR12" w:cs="CMR12"/>
          <w:szCs w:val="24"/>
          <w:lang w:val="en-US"/>
        </w:rPr>
        <w:t>and</w:t>
      </w:r>
      <w:proofErr w:type="gramEnd"/>
      <w:r>
        <w:rPr>
          <w:rFonts w:ascii="CMR12" w:hAnsi="CMR12" w:cs="CMR12"/>
          <w:szCs w:val="24"/>
          <w:lang w:val="en-US"/>
        </w:rPr>
        <w:t xml:space="preserve">; </w:t>
      </w:r>
      <w:r w:rsidR="0046261D">
        <w:rPr>
          <w:rFonts w:ascii="CMR12" w:hAnsi="CMR12" w:cs="CMR12"/>
          <w:szCs w:val="24"/>
          <w:lang w:val="en-US"/>
        </w:rPr>
        <w:t xml:space="preserve">c) </w:t>
      </w:r>
      <w:r w:rsidR="00265BAA">
        <w:rPr>
          <w:rFonts w:ascii="CMR12" w:hAnsi="CMR12" w:cs="CMR12"/>
          <w:szCs w:val="24"/>
          <w:lang w:val="en-US"/>
        </w:rPr>
        <w:t xml:space="preserve">the local orientation </w:t>
      </w:r>
    </w:p>
    <w:p w14:paraId="731A0DAC" w14:textId="3040345F" w:rsidR="00265BAA" w:rsidRDefault="00265BAA" w:rsidP="00984180">
      <w:pPr>
        <w:autoSpaceDE w:val="0"/>
        <w:autoSpaceDN w:val="0"/>
        <w:adjustRightInd w:val="0"/>
        <w:spacing w:line="480" w:lineRule="auto"/>
        <w:rPr>
          <w:rFonts w:ascii="Arial" w:hAnsi="Arial" w:cs="Arial"/>
          <w:lang w:val="en-US"/>
        </w:rPr>
      </w:pPr>
      <m:oMath>
        <m:r>
          <w:rPr>
            <w:rFonts w:ascii="Cambria Math" w:hAnsi="Cambria Math" w:cs="Arial"/>
            <w:sz w:val="28"/>
            <w:lang w:val="en-US"/>
          </w:rPr>
          <m:t>θ</m:t>
        </m:r>
        <m:d>
          <m:dPr>
            <m:ctrlPr>
              <w:rPr>
                <w:rFonts w:ascii="Cambria Math" w:hAnsi="Cambria Math" w:cs="Arial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8"/>
                <w:lang w:val="en-US"/>
              </w:rPr>
              <m:t>x,y</m:t>
            </m:r>
          </m:e>
        </m:d>
        <m:r>
          <w:rPr>
            <w:rFonts w:ascii="Cambria Math" w:hAnsi="Cambria Math" w:cs="Arial"/>
            <w:sz w:val="28"/>
            <w:lang w:val="en-US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8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lang w:val="en-US"/>
                  </w:rPr>
                  <m:t>tan</m:t>
                </m:r>
              </m:e>
              <m:sup>
                <m:r>
                  <w:rPr>
                    <w:rFonts w:ascii="Cambria Math" w:hAnsi="Cambria Math" w:cs="Arial"/>
                    <w:sz w:val="28"/>
                    <w:lang w:val="en-US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yp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xp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 w:cs="Arial"/>
                <w:sz w:val="28"/>
                <w:lang w:val="en-US"/>
              </w:rPr>
              <m:t>,</m:t>
            </m:r>
          </m:e>
        </m:func>
      </m:oMath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      (</w:t>
      </w:r>
      <w:r w:rsidR="00976DA9">
        <w:rPr>
          <w:rFonts w:ascii="Arial" w:hAnsi="Arial" w:cs="Arial"/>
          <w:lang w:val="en-US"/>
        </w:rPr>
        <w:t>4</w:t>
      </w:r>
      <w:r>
        <w:rPr>
          <w:rFonts w:ascii="Arial" w:hAnsi="Arial" w:cs="Arial"/>
          <w:lang w:val="en-US"/>
        </w:rPr>
        <w:t>)</w:t>
      </w:r>
    </w:p>
    <w:p w14:paraId="2AB4474E" w14:textId="7BA635CD" w:rsidR="00A54821" w:rsidRDefault="002A6037" w:rsidP="0046261D">
      <w:pPr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lastRenderedPageBreak/>
        <w:t>in</w:t>
      </w:r>
      <w:proofErr w:type="gramEnd"/>
      <w:r>
        <w:rPr>
          <w:rFonts w:ascii="Arial" w:hAnsi="Arial" w:cs="Arial"/>
          <w:lang w:val="en-US"/>
        </w:rPr>
        <w:t xml:space="preserve"> the</w:t>
      </w:r>
      <w:r w:rsidR="0046261D">
        <w:rPr>
          <w:rFonts w:ascii="Arial" w:hAnsi="Arial" w:cs="Arial"/>
          <w:lang w:val="en-US"/>
        </w:rPr>
        <w:t xml:space="preserve"> </w:t>
      </w:r>
      <w:r w:rsidR="0046261D" w:rsidRPr="0046261D">
        <w:rPr>
          <w:rFonts w:ascii="Arial" w:hAnsi="Arial" w:cs="Arial"/>
          <w:lang w:val="en-US"/>
        </w:rPr>
        <w:t>Poisson scale-space</w:t>
      </w:r>
      <w:r w:rsidR="0046261D">
        <w:rPr>
          <w:rFonts w:ascii="Arial" w:hAnsi="Arial" w:cs="Arial"/>
          <w:lang w:val="en-US"/>
        </w:rPr>
        <w:t xml:space="preserve"> </w:t>
      </w:r>
      <w:r w:rsidR="0046261D" w:rsidRPr="0046261D">
        <w:rPr>
          <w:rFonts w:ascii="Arial" w:hAnsi="Arial" w:cs="Arial"/>
          <w:lang w:val="en-US"/>
        </w:rPr>
        <w:t>monogenic signal of</w:t>
      </w:r>
      <w:r w:rsidR="0046261D">
        <w:rPr>
          <w:rFonts w:ascii="Arial" w:hAnsi="Arial" w:cs="Arial"/>
          <w:lang w:val="en-US"/>
        </w:rPr>
        <w:t xml:space="preserve"> </w:t>
      </w:r>
      <m:oMath>
        <m:r>
          <w:rPr>
            <w:rFonts w:ascii="Cambria Math" w:hAnsi="Cambria Math" w:cs="Arial"/>
            <w:lang w:val="en-US"/>
          </w:rPr>
          <m:t>f</m:t>
        </m:r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x,y</m:t>
            </m:r>
          </m:e>
        </m:d>
      </m:oMath>
      <w:r w:rsidR="0046261D" w:rsidRPr="002529C2">
        <w:rPr>
          <w:rFonts w:ascii="Arial" w:hAnsi="Arial" w:cs="Arial"/>
          <w:lang w:val="en-US"/>
        </w:rPr>
        <w:t xml:space="preserve"> filtered by a band-pass filter</w:t>
      </w:r>
      <w:r w:rsidR="00AF23AD">
        <w:rPr>
          <w:rFonts w:ascii="Arial" w:hAnsi="Arial" w:cs="Arial"/>
          <w:lang w:val="en-US"/>
        </w:rPr>
        <w:t xml:space="preserve"> (</w:t>
      </w:r>
      <w:proofErr w:type="spellStart"/>
      <w:r w:rsidR="00AF23AD">
        <w:rPr>
          <w:rFonts w:ascii="Arial" w:hAnsi="Arial"/>
          <w:bCs/>
          <w:szCs w:val="30"/>
          <w:lang w:val="en-US"/>
        </w:rPr>
        <w:t>Felsberg</w:t>
      </w:r>
      <w:proofErr w:type="spellEnd"/>
      <w:r w:rsidR="00AF23AD">
        <w:rPr>
          <w:rFonts w:ascii="Arial" w:hAnsi="Arial"/>
          <w:bCs/>
          <w:szCs w:val="30"/>
          <w:lang w:val="en-US"/>
        </w:rPr>
        <w:t xml:space="preserve"> and </w:t>
      </w:r>
      <w:proofErr w:type="spellStart"/>
      <w:r w:rsidR="00AF23AD">
        <w:rPr>
          <w:rFonts w:ascii="Arial" w:hAnsi="Arial"/>
          <w:bCs/>
          <w:szCs w:val="30"/>
          <w:lang w:val="en-US"/>
        </w:rPr>
        <w:t>Sommer</w:t>
      </w:r>
      <w:proofErr w:type="spellEnd"/>
      <w:r w:rsidR="00AF23AD">
        <w:rPr>
          <w:rFonts w:ascii="Arial" w:hAnsi="Arial"/>
          <w:bCs/>
          <w:szCs w:val="30"/>
          <w:lang w:val="en-US"/>
        </w:rPr>
        <w:t>, 2001)</w:t>
      </w:r>
      <w:r w:rsidR="00AF23AD">
        <w:rPr>
          <w:rFonts w:ascii="Arial" w:hAnsi="Arial" w:cs="Arial"/>
          <w:lang w:val="en-US"/>
        </w:rPr>
        <w:t>.</w:t>
      </w:r>
    </w:p>
    <w:p w14:paraId="701D7B3F" w14:textId="08772AF6" w:rsidR="008837C5" w:rsidRDefault="00AE7521" w:rsidP="001567F3">
      <w:pPr>
        <w:spacing w:line="480" w:lineRule="auto"/>
        <w:ind w:firstLine="851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Taking the Fourier transform of the </w:t>
      </w:r>
      <w:r w:rsidR="00C86C16">
        <w:rPr>
          <w:rFonts w:ascii="Arial" w:hAnsi="Arial" w:cs="Arial"/>
          <w:lang w:val="en-US"/>
        </w:rPr>
        <w:t xml:space="preserve">Poisson </w:t>
      </w:r>
      <w:r>
        <w:rPr>
          <w:rFonts w:ascii="Arial" w:hAnsi="Arial" w:cs="Arial"/>
          <w:lang w:val="en-US"/>
        </w:rPr>
        <w:t xml:space="preserve">scale-space monogenic vector </w:t>
      </w:r>
      <w:r w:rsidR="00D400A9">
        <w:rPr>
          <w:rFonts w:ascii="Arial" w:hAnsi="Arial" w:cs="Arial"/>
          <w:lang w:val="en-US"/>
        </w:rPr>
        <w:t>(e</w:t>
      </w:r>
      <w:r>
        <w:rPr>
          <w:rFonts w:ascii="Arial" w:hAnsi="Arial" w:cs="Arial"/>
          <w:lang w:val="en-US"/>
        </w:rPr>
        <w:t>quation 1</w:t>
      </w:r>
      <w:r w:rsidR="00D400A9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, </w:t>
      </w:r>
      <w:r w:rsidR="008837C5">
        <w:rPr>
          <w:rFonts w:ascii="Arial" w:hAnsi="Arial" w:cs="Arial"/>
          <w:lang w:val="en-US"/>
        </w:rPr>
        <w:t>Hidalgo-</w:t>
      </w:r>
      <w:proofErr w:type="spellStart"/>
      <w:r w:rsidR="008837C5">
        <w:rPr>
          <w:rFonts w:ascii="Arial" w:hAnsi="Arial" w:cs="Arial"/>
          <w:lang w:val="en-US"/>
        </w:rPr>
        <w:t>Gato</w:t>
      </w:r>
      <w:proofErr w:type="spellEnd"/>
      <w:r w:rsidR="008837C5">
        <w:rPr>
          <w:rFonts w:ascii="Arial" w:hAnsi="Arial" w:cs="Arial"/>
          <w:lang w:val="en-US"/>
        </w:rPr>
        <w:t xml:space="preserve"> and Barbosa (2015) show</w:t>
      </w:r>
      <w:r w:rsidR="002C23FD">
        <w:rPr>
          <w:rFonts w:ascii="Arial" w:hAnsi="Arial" w:cs="Arial"/>
          <w:lang w:val="en-US"/>
        </w:rPr>
        <w:t>ed</w:t>
      </w:r>
      <w:r w:rsidR="008837C5">
        <w:rPr>
          <w:rFonts w:ascii="Arial" w:hAnsi="Arial" w:cs="Arial"/>
          <w:lang w:val="en-US"/>
        </w:rPr>
        <w:t xml:space="preserve"> that the Fourier transform</w:t>
      </w:r>
      <w:r>
        <w:rPr>
          <w:rFonts w:ascii="Arial" w:hAnsi="Arial" w:cs="Arial"/>
          <w:lang w:val="en-US"/>
        </w:rPr>
        <w:t xml:space="preserve"> </w:t>
      </w:r>
      <w:r w:rsidR="008837C5">
        <w:rPr>
          <w:rFonts w:ascii="Arial" w:hAnsi="Arial" w:cs="Arial"/>
          <w:lang w:val="en-US"/>
        </w:rPr>
        <w:t xml:space="preserve">of each components </w:t>
      </w:r>
      <w:r w:rsidR="002A6037">
        <w:rPr>
          <w:rFonts w:ascii="Arial" w:hAnsi="Arial" w:cs="Arial"/>
          <w:lang w:val="en-US"/>
        </w:rPr>
        <w:t xml:space="preserve">is a </w:t>
      </w:r>
      <w:r w:rsidR="003E7AD8">
        <w:rPr>
          <w:rFonts w:ascii="Arial" w:hAnsi="Arial" w:cs="Arial"/>
          <w:lang w:val="en-US"/>
        </w:rPr>
        <w:t>three</w:t>
      </w:r>
      <w:r w:rsidR="00797798">
        <w:rPr>
          <w:rFonts w:ascii="Arial" w:hAnsi="Arial" w:cs="Arial"/>
          <w:lang w:val="en-US"/>
        </w:rPr>
        <w:t>-</w:t>
      </w:r>
      <w:r w:rsidR="003E7AD8">
        <w:rPr>
          <w:rFonts w:ascii="Arial" w:hAnsi="Arial" w:cs="Arial"/>
          <w:lang w:val="en-US"/>
        </w:rPr>
        <w:t>dimensional vector</w:t>
      </w:r>
      <w:r w:rsidR="008837C5">
        <w:rPr>
          <w:rFonts w:ascii="Arial" w:hAnsi="Arial" w:cs="Arial"/>
          <w:lang w:val="en-US"/>
        </w:rPr>
        <w:t xml:space="preserve"> given by</w:t>
      </w:r>
    </w:p>
    <w:p w14:paraId="1E6057B8" w14:textId="683700E6" w:rsidR="008837C5" w:rsidRDefault="00767BE9" w:rsidP="008837C5">
      <w:pPr>
        <w:spacing w:line="480" w:lineRule="auto"/>
        <w:jc w:val="both"/>
        <w:rPr>
          <w:rFonts w:ascii="Arial" w:hAnsi="Arial" w:cs="Arial"/>
          <w:lang w:val="en-US"/>
        </w:rPr>
      </w:pPr>
      <m:oMath>
        <m:r>
          <m:rPr>
            <m:scr m:val="script"/>
            <m:sty m:val="bi"/>
          </m:rPr>
          <w:rPr>
            <w:rFonts w:ascii="Cambria Math" w:hAnsi="Cambria Math" w:cs="Arial"/>
            <w:sz w:val="28"/>
            <w:lang w:val="en-US"/>
          </w:rPr>
          <m:t>M</m:t>
        </m:r>
        <m:d>
          <m:dPr>
            <m:ctrlPr>
              <w:rPr>
                <w:rFonts w:ascii="Cambria Math" w:hAnsi="Cambria Math" w:cs="Arial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8"/>
                <w:lang w:val="en-US"/>
              </w:rPr>
              <m:t>u,v</m:t>
            </m:r>
          </m:e>
        </m:d>
        <m:r>
          <w:rPr>
            <w:rFonts w:ascii="Cambria Math" w:hAnsi="Cambria Math" w:cs="Arial"/>
            <w:sz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p∙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F 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</m:eqArr>
          </m:e>
        </m:d>
        <m:r>
          <w:rPr>
            <w:rFonts w:ascii="Cambria Math" w:hAnsi="Cambria Math" w:cs="Arial"/>
            <w:sz w:val="28"/>
            <w:lang w:val="en-US"/>
          </w:rPr>
          <m:t>,</m:t>
        </m:r>
      </m:oMath>
      <w:r w:rsidR="008837C5">
        <w:rPr>
          <w:rFonts w:ascii="Arial" w:hAnsi="Arial" w:cs="Arial"/>
          <w:lang w:val="en-US"/>
        </w:rPr>
        <w:tab/>
      </w:r>
      <w:r w:rsidR="008837C5">
        <w:rPr>
          <w:rFonts w:ascii="Arial" w:hAnsi="Arial" w:cs="Arial"/>
          <w:lang w:val="en-US"/>
        </w:rPr>
        <w:tab/>
      </w:r>
      <w:r w:rsidR="008837C5">
        <w:rPr>
          <w:rFonts w:ascii="Arial" w:hAnsi="Arial" w:cs="Arial"/>
          <w:lang w:val="en-US"/>
        </w:rPr>
        <w:tab/>
      </w:r>
      <w:r w:rsidR="008837C5">
        <w:rPr>
          <w:rFonts w:ascii="Arial" w:hAnsi="Arial" w:cs="Arial"/>
          <w:lang w:val="en-US"/>
        </w:rPr>
        <w:tab/>
      </w:r>
      <w:r w:rsidR="008837C5">
        <w:rPr>
          <w:rFonts w:ascii="Arial" w:hAnsi="Arial" w:cs="Arial"/>
          <w:lang w:val="en-US"/>
        </w:rPr>
        <w:tab/>
        <w:t xml:space="preserve">   </w:t>
      </w:r>
      <w:r w:rsidR="008837C5">
        <w:rPr>
          <w:rFonts w:ascii="Arial" w:hAnsi="Arial" w:cs="Arial"/>
          <w:lang w:val="en-US"/>
        </w:rPr>
        <w:tab/>
        <w:t xml:space="preserve">      </w:t>
      </w:r>
      <w:r w:rsidR="00911311">
        <w:rPr>
          <w:rFonts w:ascii="Arial" w:hAnsi="Arial" w:cs="Arial"/>
          <w:lang w:val="en-US"/>
        </w:rPr>
        <w:tab/>
        <w:t xml:space="preserve">      </w:t>
      </w:r>
      <w:r w:rsidR="008837C5">
        <w:rPr>
          <w:rFonts w:ascii="Arial" w:hAnsi="Arial" w:cs="Arial"/>
          <w:lang w:val="en-US"/>
        </w:rPr>
        <w:t>(</w:t>
      </w:r>
      <w:r w:rsidR="00DB6EA0">
        <w:rPr>
          <w:rFonts w:ascii="Arial" w:hAnsi="Arial" w:cs="Arial"/>
          <w:lang w:val="en-US"/>
        </w:rPr>
        <w:t>5</w:t>
      </w:r>
      <w:r w:rsidR="008837C5">
        <w:rPr>
          <w:rFonts w:ascii="Arial" w:hAnsi="Arial" w:cs="Arial"/>
          <w:lang w:val="en-US"/>
        </w:rPr>
        <w:t>)</w:t>
      </w:r>
    </w:p>
    <w:p w14:paraId="4FBD1120" w14:textId="194E7AC0" w:rsidR="00DB6EA0" w:rsidRDefault="00DB6EA0" w:rsidP="00DB6EA0">
      <w:pPr>
        <w:spacing w:line="480" w:lineRule="auto"/>
        <w:jc w:val="both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lang w:val="en-US"/>
        </w:rPr>
        <w:t xml:space="preserve">where </w:t>
      </w:r>
      <m:oMath>
        <m:r>
          <w:rPr>
            <w:rFonts w:ascii="Cambria Math" w:hAnsi="Cambria Math" w:cs="Arial"/>
            <w:lang w:val="en-US"/>
          </w:rPr>
          <m:t>u</m:t>
        </m:r>
      </m:oMath>
      <w:r>
        <w:rPr>
          <w:rFonts w:ascii="Arial" w:hAnsi="Arial" w:cs="Arial"/>
          <w:lang w:val="en-US"/>
        </w:rPr>
        <w:t xml:space="preserve"> and </w:t>
      </w:r>
      <m:oMath>
        <m:r>
          <w:rPr>
            <w:rFonts w:ascii="Cambria Math" w:hAnsi="Cambria Math" w:cs="Arial"/>
            <w:lang w:val="en-US"/>
          </w:rPr>
          <m:t>v</m:t>
        </m:r>
      </m:oMath>
      <w:r w:rsidR="0009152F">
        <w:rPr>
          <w:rFonts w:ascii="Arial" w:hAnsi="Arial" w:cs="Arial"/>
          <w:lang w:val="en-US"/>
        </w:rPr>
        <w:t xml:space="preserve"> are</w:t>
      </w:r>
      <w:r w:rsidR="00621D4A">
        <w:rPr>
          <w:rFonts w:ascii="Arial" w:hAnsi="Arial" w:cs="Arial"/>
          <w:lang w:val="en-US"/>
        </w:rPr>
        <w:t xml:space="preserve"> </w:t>
      </w:r>
      <w:r w:rsidR="0089319E">
        <w:rPr>
          <w:rFonts w:ascii="Arial" w:hAnsi="Arial" w:cs="Arial"/>
          <w:lang w:val="en-US"/>
        </w:rPr>
        <w:t>the wavenumbers</w:t>
      </w:r>
      <w:r>
        <w:rPr>
          <w:rFonts w:ascii="Arial" w:hAnsi="Arial" w:cs="Arial"/>
          <w:lang w:val="en-US"/>
        </w:rPr>
        <w:t xml:space="preserve"> in the </w:t>
      </w:r>
      <m:oMath>
        <m:r>
          <w:rPr>
            <w:rFonts w:ascii="Cambria Math" w:hAnsi="Cambria Math" w:cs="Arial"/>
            <w:lang w:val="en-US"/>
          </w:rPr>
          <m:t>x-</m:t>
        </m:r>
      </m:oMath>
      <w:r>
        <w:rPr>
          <w:rFonts w:ascii="Arial" w:hAnsi="Arial" w:cs="Arial"/>
          <w:lang w:val="en-US"/>
        </w:rPr>
        <w:t xml:space="preserve"> and </w:t>
      </w:r>
      <m:oMath>
        <m:r>
          <w:rPr>
            <w:rFonts w:ascii="Cambria Math" w:hAnsi="Cambria Math" w:cs="Arial"/>
            <w:lang w:val="en-US"/>
          </w:rPr>
          <m:t>y-</m:t>
        </m:r>
      </m:oMath>
      <w:r>
        <w:rPr>
          <w:rFonts w:ascii="Arial" w:hAnsi="Arial" w:cs="Arial"/>
          <w:lang w:val="en-US"/>
        </w:rPr>
        <w:t xml:space="preserve"> directions respectively, </w:t>
      </w:r>
      <m:oMath>
        <m:r>
          <w:rPr>
            <w:rFonts w:ascii="Cambria Math" w:hAnsi="Cambria Math" w:cs="Arial"/>
            <w:sz w:val="28"/>
            <w:lang w:val="en-US"/>
          </w:rPr>
          <m:t>F≡F(u,v)</m:t>
        </m:r>
      </m:oMath>
      <w:r w:rsidRPr="00911311">
        <w:rPr>
          <w:rFonts w:ascii="Arial" w:hAnsi="Arial" w:cs="Arial"/>
          <w:sz w:val="28"/>
          <w:lang w:val="en-US"/>
        </w:rPr>
        <w:t xml:space="preserve"> </w:t>
      </w:r>
      <w:r>
        <w:rPr>
          <w:rFonts w:ascii="Arial" w:hAnsi="Arial" w:cs="Arial"/>
          <w:lang w:val="en-US"/>
        </w:rPr>
        <w:t>is the Fourier transform of the</w:t>
      </w:r>
      <w:r w:rsidR="00C056E7">
        <w:rPr>
          <w:rFonts w:ascii="Arial" w:hAnsi="Arial" w:cs="Arial"/>
          <w:lang w:val="en-US"/>
        </w:rPr>
        <w:t xml:space="preserve"> potential</w:t>
      </w:r>
      <w:r w:rsidR="003E7AD8">
        <w:rPr>
          <w:rFonts w:ascii="Arial" w:hAnsi="Arial" w:cs="Arial"/>
          <w:lang w:val="en-US"/>
        </w:rPr>
        <w:t>-</w:t>
      </w:r>
      <w:r w:rsidR="00C056E7">
        <w:rPr>
          <w:rFonts w:ascii="Arial" w:hAnsi="Arial" w:cs="Arial"/>
          <w:lang w:val="en-US"/>
        </w:rPr>
        <w:t>field</w:t>
      </w:r>
      <w:r>
        <w:rPr>
          <w:rFonts w:ascii="Arial" w:hAnsi="Arial" w:cs="Arial"/>
          <w:lang w:val="en-US"/>
        </w:rPr>
        <w:t xml:space="preserve"> data </w:t>
      </w:r>
      <m:oMath>
        <m:r>
          <w:rPr>
            <w:rFonts w:ascii="Cambria Math" w:hAnsi="Cambria Math" w:cs="Arial"/>
            <w:lang w:val="en-US"/>
          </w:rPr>
          <m:t>f(x,y)</m:t>
        </m:r>
      </m:oMath>
      <w:r>
        <w:rPr>
          <w:rFonts w:ascii="Arial" w:hAnsi="Arial" w:cs="Arial"/>
          <w:lang w:val="en-US"/>
        </w:rPr>
        <w:t xml:space="preserve">, </w:t>
      </w:r>
      <m:oMath>
        <m:r>
          <w:rPr>
            <w:rFonts w:ascii="Cambria Math" w:hAnsi="Cambria Math" w:cs="Arial"/>
            <w:szCs w:val="24"/>
          </w:rPr>
          <m:t>i</m:t>
        </m:r>
        <m:r>
          <w:rPr>
            <w:rFonts w:ascii="Cambria Math" w:hAnsi="Cambria Math" w:cs="Arial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Cs w:val="24"/>
                <w:lang w:val="en-US"/>
              </w:rPr>
              <m:t>-1</m:t>
            </m:r>
          </m:e>
        </m:rad>
      </m:oMath>
      <w:r w:rsidRPr="00DB6EA0">
        <w:rPr>
          <w:rFonts w:ascii="Arial" w:hAnsi="Arial" w:cs="Arial"/>
          <w:szCs w:val="24"/>
          <w:lang w:val="en-US"/>
        </w:rPr>
        <w:t xml:space="preserve"> and </w:t>
      </w:r>
      <m:oMath>
        <m:r>
          <w:rPr>
            <w:rFonts w:ascii="Cambria Math" w:hAnsi="Cambria Math" w:cs="Arial"/>
            <w:sz w:val="28"/>
            <w:szCs w:val="24"/>
            <w:lang w:val="en-US"/>
          </w:rPr>
          <m:t>p ≡</m:t>
        </m:r>
        <m:r>
          <w:rPr>
            <w:rFonts w:ascii="Cambria Math" w:hAnsi="Cambria Math" w:cs="Arial"/>
            <w:sz w:val="28"/>
            <w:szCs w:val="24"/>
          </w:rPr>
          <m:t>p</m:t>
        </m:r>
        <m:d>
          <m:dPr>
            <m:ctrlPr>
              <w:rPr>
                <w:rFonts w:ascii="Cambria Math" w:hAnsi="Cambria Math" w:cs="Arial"/>
                <w:i/>
                <w:sz w:val="28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4"/>
                    <w:lang w:val="en-US"/>
                  </w:rPr>
                  <m:t>c</m:t>
                </m:r>
              </m:sub>
            </m:sSub>
            <m:r>
              <w:rPr>
                <w:rFonts w:ascii="Cambria Math" w:hAnsi="Cambria Math" w:cs="Arial"/>
                <w:sz w:val="28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4"/>
                    <w:lang w:val="en-US"/>
                  </w:rPr>
                  <m:t>f</m:t>
                </m:r>
              </m:sub>
            </m:sSub>
            <m:r>
              <w:rPr>
                <w:rFonts w:ascii="Cambria Math" w:hAnsi="Cambria Math" w:cs="Arial"/>
                <w:sz w:val="28"/>
                <w:szCs w:val="24"/>
                <w:lang w:val="en-US"/>
              </w:rPr>
              <m:t>,</m:t>
            </m:r>
            <m:r>
              <w:rPr>
                <w:rFonts w:ascii="Cambria Math" w:hAnsi="Cambria Math" w:cs="Arial"/>
                <w:sz w:val="28"/>
                <w:szCs w:val="24"/>
              </w:rPr>
              <m:t>u</m:t>
            </m:r>
            <m:r>
              <w:rPr>
                <w:rFonts w:ascii="Cambria Math" w:hAnsi="Cambria Math" w:cs="Arial"/>
                <w:sz w:val="28"/>
                <w:szCs w:val="24"/>
                <w:lang w:val="en-US"/>
              </w:rPr>
              <m:t>,</m:t>
            </m:r>
            <m:r>
              <w:rPr>
                <w:rFonts w:ascii="Cambria Math" w:hAnsi="Cambria Math" w:cs="Arial"/>
                <w:sz w:val="28"/>
                <w:szCs w:val="24"/>
              </w:rPr>
              <m:t>v</m:t>
            </m:r>
          </m:e>
        </m:d>
      </m:oMath>
      <w:r w:rsidRPr="00911311">
        <w:rPr>
          <w:rFonts w:ascii="Arial" w:hAnsi="Arial" w:cs="Arial"/>
          <w:sz w:val="28"/>
          <w:szCs w:val="24"/>
          <w:lang w:val="en-US"/>
        </w:rPr>
        <w:t xml:space="preserve"> </w:t>
      </w:r>
      <w:r>
        <w:rPr>
          <w:rFonts w:ascii="Arial" w:hAnsi="Arial" w:cs="Arial"/>
          <w:szCs w:val="24"/>
          <w:lang w:val="en-US"/>
        </w:rPr>
        <w:t xml:space="preserve">is </w:t>
      </w:r>
      <w:r w:rsidR="003D60FA">
        <w:rPr>
          <w:rFonts w:ascii="Arial" w:hAnsi="Arial" w:cs="Arial"/>
          <w:szCs w:val="24"/>
          <w:lang w:val="en-US"/>
        </w:rPr>
        <w:t>a</w:t>
      </w:r>
      <w:r>
        <w:rPr>
          <w:rFonts w:ascii="Arial" w:hAnsi="Arial" w:cs="Arial"/>
          <w:szCs w:val="24"/>
          <w:lang w:val="en-US"/>
        </w:rPr>
        <w:t xml:space="preserve"> band-pass filter t</w:t>
      </w:r>
      <w:r w:rsidR="003D60FA">
        <w:rPr>
          <w:rFonts w:ascii="Arial" w:hAnsi="Arial" w:cs="Arial"/>
          <w:szCs w:val="24"/>
          <w:lang w:val="en-US"/>
        </w:rPr>
        <w:t>hat</w:t>
      </w:r>
      <w:r>
        <w:rPr>
          <w:rFonts w:ascii="Arial" w:hAnsi="Arial" w:cs="Arial"/>
          <w:szCs w:val="24"/>
          <w:lang w:val="en-US"/>
        </w:rPr>
        <w:t xml:space="preserve"> map</w:t>
      </w:r>
      <w:r w:rsidR="003723CB">
        <w:rPr>
          <w:rFonts w:ascii="Arial" w:hAnsi="Arial" w:cs="Arial"/>
          <w:szCs w:val="24"/>
          <w:lang w:val="en-US"/>
        </w:rPr>
        <w:t>s</w:t>
      </w:r>
      <w:r>
        <w:rPr>
          <w:rFonts w:ascii="Arial" w:hAnsi="Arial" w:cs="Arial"/>
          <w:szCs w:val="24"/>
          <w:lang w:val="en-US"/>
        </w:rPr>
        <w:t xml:space="preserve"> the original function into the Poisson scale-space </w:t>
      </w:r>
      <w:r w:rsidR="002A6037">
        <w:rPr>
          <w:rFonts w:ascii="Arial" w:hAnsi="Arial" w:cs="Arial"/>
          <w:szCs w:val="24"/>
          <w:lang w:val="en-US"/>
        </w:rPr>
        <w:t>representation</w:t>
      </w:r>
      <w:r w:rsidR="00797798">
        <w:rPr>
          <w:rFonts w:ascii="Arial" w:hAnsi="Arial" w:cs="Arial"/>
          <w:szCs w:val="24"/>
          <w:lang w:val="en-US"/>
        </w:rPr>
        <w:t>, being defined as</w:t>
      </w:r>
    </w:p>
    <w:p w14:paraId="17AD0F21" w14:textId="3A93E042" w:rsidR="008837C5" w:rsidRDefault="00DB6EA0" w:rsidP="00DB6EA0">
      <w:pPr>
        <w:spacing w:line="480" w:lineRule="auto"/>
        <w:jc w:val="both"/>
        <w:rPr>
          <w:rFonts w:ascii="Arial" w:hAnsi="Arial" w:cs="Arial"/>
          <w:lang w:val="en-US"/>
        </w:rPr>
      </w:pPr>
      <m:oMath>
        <m:r>
          <w:rPr>
            <w:rFonts w:ascii="Cambria Math" w:hAnsi="Cambria Math" w:cs="Arial"/>
            <w:sz w:val="28"/>
            <w:szCs w:val="28"/>
            <w:lang w:val="en-US"/>
          </w:rPr>
          <m:t>p=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sup>
            </m:sSup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D400A9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      (6)</w:t>
      </w:r>
    </w:p>
    <w:p w14:paraId="22C39409" w14:textId="509B1152" w:rsidR="00B612EB" w:rsidRDefault="00B612EB" w:rsidP="00B612EB">
      <w:pPr>
        <w:spacing w:line="480" w:lineRule="auto"/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where</w:t>
      </w:r>
      <w:proofErr w:type="gramEnd"/>
      <w:r>
        <w:rPr>
          <w:rFonts w:ascii="Arial" w:hAnsi="Arial" w:cs="Arial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h</m:t>
            </m:r>
          </m:e>
          <m:sub>
            <m:r>
              <w:rPr>
                <w:rFonts w:ascii="Cambria Math" w:hAnsi="Cambria Math" w:cs="Arial"/>
                <w:lang w:val="en-US"/>
              </w:rPr>
              <m:t>c</m:t>
            </m:r>
          </m:sub>
        </m:sSub>
        <m:r>
          <w:rPr>
            <w:rFonts w:ascii="Cambria Math" w:hAnsi="Cambria Math" w:cs="Arial"/>
            <w:lang w:val="en-US"/>
          </w:rPr>
          <m:t>&gt;</m:t>
        </m:r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h</m:t>
            </m:r>
          </m:e>
          <m:sub>
            <m:r>
              <w:rPr>
                <w:rFonts w:ascii="Cambria Math" w:hAnsi="Cambria Math" w:cs="Arial"/>
                <w:lang w:val="en-US"/>
              </w:rPr>
              <m:t>f</m:t>
            </m:r>
          </m:sub>
        </m:sSub>
        <m:r>
          <w:rPr>
            <w:rFonts w:ascii="Cambria Math" w:hAnsi="Cambria Math" w:cs="Arial"/>
            <w:lang w:val="en-US"/>
          </w:rPr>
          <m:t>&gt;0</m:t>
        </m:r>
      </m:oMath>
      <w:r>
        <w:rPr>
          <w:rFonts w:ascii="Arial" w:hAnsi="Arial" w:cs="Arial"/>
          <w:lang w:val="en-US"/>
        </w:rPr>
        <w:t xml:space="preserve"> are parameters related to the Poi</w:t>
      </w:r>
      <w:r w:rsidR="00C86C16">
        <w:rPr>
          <w:rFonts w:ascii="Arial" w:hAnsi="Arial" w:cs="Arial"/>
          <w:lang w:val="en-US"/>
        </w:rPr>
        <w:t>sson scale-space representation (</w:t>
      </w:r>
      <w:proofErr w:type="spellStart"/>
      <w:r w:rsidR="00C86C16">
        <w:rPr>
          <w:rFonts w:ascii="Arial" w:hAnsi="Arial" w:cs="Arial"/>
          <w:lang w:val="en-US"/>
        </w:rPr>
        <w:t>Felsberg</w:t>
      </w:r>
      <w:proofErr w:type="spellEnd"/>
      <w:r w:rsidR="00C86C16">
        <w:rPr>
          <w:rFonts w:ascii="Arial" w:hAnsi="Arial" w:cs="Arial"/>
          <w:lang w:val="en-US"/>
        </w:rPr>
        <w:t xml:space="preserve"> and </w:t>
      </w:r>
      <w:proofErr w:type="spellStart"/>
      <w:r w:rsidR="00C86C16">
        <w:rPr>
          <w:rFonts w:ascii="Arial" w:hAnsi="Arial" w:cs="Arial"/>
          <w:lang w:val="en-US"/>
        </w:rPr>
        <w:t>Sommer</w:t>
      </w:r>
      <w:proofErr w:type="spellEnd"/>
      <w:r w:rsidR="00C86C16">
        <w:rPr>
          <w:rFonts w:ascii="Arial" w:hAnsi="Arial" w:cs="Arial"/>
          <w:lang w:val="en-US"/>
        </w:rPr>
        <w:t>, 2001)</w:t>
      </w:r>
      <w:r w:rsidR="00D400A9">
        <w:rPr>
          <w:rFonts w:ascii="Arial" w:hAnsi="Arial" w:cs="Arial"/>
          <w:lang w:val="en-US"/>
        </w:rPr>
        <w:t>.</w:t>
      </w:r>
    </w:p>
    <w:p w14:paraId="7D66DADA" w14:textId="72334253" w:rsidR="006912B6" w:rsidRDefault="003723CB" w:rsidP="006912B6">
      <w:pPr>
        <w:spacing w:line="480" w:lineRule="auto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Alternatively</w:t>
      </w:r>
      <w:r w:rsidR="006912B6">
        <w:rPr>
          <w:rFonts w:ascii="Arial" w:hAnsi="Arial" w:cs="Arial"/>
          <w:lang w:val="en-US"/>
        </w:rPr>
        <w:t xml:space="preserve">, the non-scale monogenic signal can be constructed from equation 5 by </w:t>
      </w:r>
      <w:proofErr w:type="gramStart"/>
      <w:r w:rsidR="006912B6">
        <w:rPr>
          <w:rFonts w:ascii="Arial" w:hAnsi="Arial" w:cs="Arial"/>
          <w:lang w:val="en-US"/>
        </w:rPr>
        <w:t>setting</w:t>
      </w:r>
      <w:r w:rsidR="00D400A9">
        <w:rPr>
          <w:rFonts w:ascii="Arial" w:hAnsi="Arial" w:cs="Arial"/>
          <w:lang w:val="en-US"/>
        </w:rPr>
        <w:t xml:space="preserve"> </w:t>
      </w:r>
      <w:r w:rsidR="006912B6">
        <w:rPr>
          <w:rFonts w:ascii="Arial" w:hAnsi="Arial" w:cs="Arial"/>
          <w:lang w:val="en-US"/>
        </w:rPr>
        <w:t xml:space="preserve"> </w:t>
      </w:r>
      <w:proofErr w:type="gramEnd"/>
      <m:oMath>
        <m:r>
          <w:rPr>
            <w:rFonts w:ascii="Cambria Math" w:hAnsi="Cambria Math" w:cs="Arial"/>
            <w:lang w:val="en-US"/>
          </w:rPr>
          <m:t>p=1</m:t>
        </m:r>
      </m:oMath>
      <w:r w:rsidR="006912B6">
        <w:rPr>
          <w:rFonts w:ascii="Arial" w:hAnsi="Arial" w:cs="Arial"/>
          <w:lang w:val="en-US"/>
        </w:rPr>
        <w:t>. In this particular case the three components of the monogenic signal will be given by the original data function, and its first</w:t>
      </w:r>
      <w:r w:rsidR="003E7AD8">
        <w:rPr>
          <w:rFonts w:ascii="Arial" w:hAnsi="Arial" w:cs="Arial"/>
          <w:lang w:val="en-US"/>
        </w:rPr>
        <w:t>-</w:t>
      </w:r>
      <w:r w:rsidR="006912B6">
        <w:rPr>
          <w:rFonts w:ascii="Arial" w:hAnsi="Arial" w:cs="Arial"/>
          <w:lang w:val="en-US"/>
        </w:rPr>
        <w:t xml:space="preserve">order </w:t>
      </w:r>
      <w:proofErr w:type="spellStart"/>
      <w:r w:rsidR="006912B6">
        <w:rPr>
          <w:rFonts w:ascii="Arial" w:hAnsi="Arial" w:cs="Arial"/>
          <w:lang w:val="en-US"/>
        </w:rPr>
        <w:t>Riesz</w:t>
      </w:r>
      <w:proofErr w:type="spellEnd"/>
      <w:r w:rsidR="006912B6">
        <w:rPr>
          <w:rFonts w:ascii="Arial" w:hAnsi="Arial" w:cs="Arial"/>
          <w:lang w:val="en-US"/>
        </w:rPr>
        <w:t xml:space="preserve"> transform, i.e.:</w:t>
      </w:r>
    </w:p>
    <w:p w14:paraId="4C974CAE" w14:textId="77508061" w:rsidR="00797798" w:rsidRDefault="00F24181" w:rsidP="0009152F">
      <w:pPr>
        <w:spacing w:line="480" w:lineRule="auto"/>
        <w:jc w:val="both"/>
        <w:rPr>
          <w:rFonts w:ascii="Arial" w:hAnsi="Arial"/>
          <w:b/>
          <w:bCs/>
          <w:sz w:val="30"/>
          <w:szCs w:val="30"/>
          <w:lang w:val="en-US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8"/>
                <w:lang w:val="en-US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="Arial"/>
                <w:sz w:val="28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8"/>
                <w:lang w:val="en-US"/>
              </w:rPr>
              <m:t>NS</m:t>
            </m:r>
          </m:sub>
        </m:sSub>
        <m:d>
          <m:dPr>
            <m:ctrlPr>
              <w:rPr>
                <w:rFonts w:ascii="Cambria Math" w:hAnsi="Cambria Math" w:cs="Arial"/>
                <w:b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8"/>
                <w:lang w:val="en-US"/>
              </w:rPr>
              <m:t>u,v</m:t>
            </m:r>
          </m:e>
        </m:d>
        <m:r>
          <w:rPr>
            <w:rFonts w:ascii="Cambria Math" w:hAnsi="Cambria Math" w:cs="Arial"/>
            <w:sz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F 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</m:eqArr>
          </m:e>
        </m:d>
      </m:oMath>
      <w:r w:rsidR="006912B6">
        <w:rPr>
          <w:rFonts w:ascii="Arial" w:hAnsi="Arial" w:cs="Arial"/>
          <w:sz w:val="28"/>
          <w:lang w:val="en-US"/>
        </w:rPr>
        <w:t xml:space="preserve">. </w:t>
      </w:r>
      <w:r w:rsidR="006912B6">
        <w:rPr>
          <w:rFonts w:ascii="Arial" w:hAnsi="Arial" w:cs="Arial"/>
          <w:sz w:val="28"/>
          <w:lang w:val="en-US"/>
        </w:rPr>
        <w:tab/>
      </w:r>
      <w:r w:rsidR="006912B6">
        <w:rPr>
          <w:rFonts w:ascii="Arial" w:hAnsi="Arial" w:cs="Arial"/>
          <w:sz w:val="28"/>
          <w:lang w:val="en-US"/>
        </w:rPr>
        <w:tab/>
      </w:r>
      <w:r w:rsidR="006912B6">
        <w:rPr>
          <w:rFonts w:ascii="Arial" w:hAnsi="Arial" w:cs="Arial"/>
          <w:sz w:val="28"/>
          <w:lang w:val="en-US"/>
        </w:rPr>
        <w:tab/>
      </w:r>
      <w:r w:rsidR="006912B6">
        <w:rPr>
          <w:rFonts w:ascii="Arial" w:hAnsi="Arial" w:cs="Arial"/>
          <w:sz w:val="28"/>
          <w:lang w:val="en-US"/>
        </w:rPr>
        <w:tab/>
      </w:r>
      <w:r w:rsidR="006912B6">
        <w:rPr>
          <w:rFonts w:ascii="Arial" w:hAnsi="Arial" w:cs="Arial"/>
          <w:sz w:val="28"/>
          <w:lang w:val="en-US"/>
        </w:rPr>
        <w:tab/>
      </w:r>
      <w:r w:rsidR="006912B6">
        <w:rPr>
          <w:rFonts w:ascii="Arial" w:hAnsi="Arial" w:cs="Arial"/>
          <w:sz w:val="28"/>
          <w:lang w:val="en-US"/>
        </w:rPr>
        <w:tab/>
      </w:r>
      <w:r w:rsidR="006912B6">
        <w:rPr>
          <w:rFonts w:ascii="Arial" w:hAnsi="Arial" w:cs="Arial"/>
          <w:sz w:val="28"/>
          <w:lang w:val="en-US"/>
        </w:rPr>
        <w:tab/>
        <w:t xml:space="preserve">     </w:t>
      </w:r>
      <w:r w:rsidR="006912B6" w:rsidRPr="006912B6">
        <w:rPr>
          <w:rFonts w:ascii="Arial" w:hAnsi="Arial" w:cs="Arial"/>
          <w:lang w:val="en-US"/>
        </w:rPr>
        <w:t>(7)</w:t>
      </w:r>
    </w:p>
    <w:p w14:paraId="6751E91E" w14:textId="6F5936C6" w:rsidR="00047A29" w:rsidRPr="002A0E00" w:rsidRDefault="005A480C" w:rsidP="005A480C">
      <w:pPr>
        <w:spacing w:line="480" w:lineRule="auto"/>
        <w:jc w:val="center"/>
        <w:rPr>
          <w:rFonts w:ascii="Arial" w:hAnsi="Arial"/>
          <w:b/>
          <w:bCs/>
          <w:sz w:val="30"/>
          <w:szCs w:val="30"/>
          <w:lang w:val="en-US"/>
        </w:rPr>
      </w:pPr>
      <w:r>
        <w:rPr>
          <w:rFonts w:ascii="Arial" w:hAnsi="Arial"/>
          <w:b/>
          <w:bCs/>
          <w:sz w:val="30"/>
          <w:szCs w:val="30"/>
          <w:lang w:val="en-US"/>
        </w:rPr>
        <w:lastRenderedPageBreak/>
        <w:t>INSIDE THE MONOGENIC SIGNAL</w:t>
      </w:r>
    </w:p>
    <w:p w14:paraId="25C5021E" w14:textId="77777777" w:rsidR="00047A29" w:rsidRDefault="00047A29" w:rsidP="001A24DE">
      <w:pPr>
        <w:spacing w:line="480" w:lineRule="auto"/>
        <w:ind w:firstLine="851"/>
        <w:jc w:val="both"/>
        <w:rPr>
          <w:rFonts w:ascii="Arial" w:hAnsi="Arial" w:cs="Arial"/>
          <w:lang w:val="en-US"/>
        </w:rPr>
      </w:pPr>
    </w:p>
    <w:p w14:paraId="7D1BC165" w14:textId="24F59F26" w:rsidR="001A24DE" w:rsidRDefault="001A24DE" w:rsidP="001A24DE">
      <w:pPr>
        <w:spacing w:line="480" w:lineRule="auto"/>
        <w:ind w:firstLine="851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 equation</w:t>
      </w:r>
      <w:r w:rsidR="00797798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5</w:t>
      </w:r>
      <w:r w:rsidR="006912B6">
        <w:rPr>
          <w:rFonts w:ascii="Arial" w:hAnsi="Arial" w:cs="Arial"/>
          <w:lang w:val="en-US"/>
        </w:rPr>
        <w:t xml:space="preserve"> and 7</w:t>
      </w:r>
      <w:r>
        <w:rPr>
          <w:rFonts w:ascii="Arial" w:hAnsi="Arial" w:cs="Arial"/>
          <w:lang w:val="en-US"/>
        </w:rPr>
        <w:t xml:space="preserve">, </w:t>
      </w:r>
      <m:oMath>
        <m:r>
          <w:rPr>
            <w:rFonts w:ascii="Cambria Math" w:hAnsi="Cambria Math" w:cs="Arial"/>
            <w:lang w:val="en-US"/>
          </w:rPr>
          <m:t>iu</m:t>
        </m:r>
      </m:oMath>
      <w:r>
        <w:rPr>
          <w:rFonts w:ascii="Arial" w:hAnsi="Arial" w:cs="Arial"/>
          <w:lang w:val="en-US"/>
        </w:rPr>
        <w:t xml:space="preserve"> and </w:t>
      </w:r>
      <m:oMath>
        <m:r>
          <w:rPr>
            <w:rFonts w:ascii="Cambria Math" w:hAnsi="Cambria Math" w:cs="Arial"/>
            <w:lang w:val="en-US"/>
          </w:rPr>
          <m:t>iv</m:t>
        </m:r>
      </m:oMath>
      <w:r>
        <w:rPr>
          <w:rFonts w:ascii="Arial" w:hAnsi="Arial" w:cs="Arial"/>
          <w:lang w:val="en-US"/>
        </w:rPr>
        <w:t xml:space="preserve"> are filters that transform a function </w:t>
      </w:r>
      <m:oMath>
        <m:r>
          <w:rPr>
            <w:rFonts w:ascii="Cambria Math" w:hAnsi="Cambria Math" w:cs="Arial"/>
            <w:lang w:val="en-US"/>
          </w:rPr>
          <m:t>f(x,y)</m:t>
        </m:r>
      </m:oMath>
      <w:r>
        <w:rPr>
          <w:rFonts w:ascii="Arial" w:hAnsi="Arial" w:cs="Arial"/>
          <w:lang w:val="en-US"/>
        </w:rPr>
        <w:t xml:space="preserve"> measured on a horizontal surface into first-order derivatives with respect to </w:t>
      </w:r>
      <m:oMath>
        <m:r>
          <w:rPr>
            <w:rFonts w:ascii="Cambria Math" w:hAnsi="Cambria Math" w:cs="Arial"/>
            <w:lang w:val="en-US"/>
          </w:rPr>
          <m:t xml:space="preserve">x- </m:t>
        </m:r>
      </m:oMath>
      <w:r>
        <w:rPr>
          <w:rFonts w:ascii="Arial" w:hAnsi="Arial" w:cs="Arial"/>
          <w:lang w:val="en-US"/>
        </w:rPr>
        <w:t xml:space="preserve">and </w:t>
      </w:r>
      <m:oMath>
        <m:r>
          <w:rPr>
            <w:rFonts w:ascii="Cambria Math" w:hAnsi="Cambria Math" w:cs="Arial"/>
            <w:lang w:val="en-US"/>
          </w:rPr>
          <m:t xml:space="preserve">y- </m:t>
        </m:r>
      </m:oMath>
      <w:r>
        <w:rPr>
          <w:rFonts w:ascii="Arial" w:hAnsi="Arial" w:cs="Arial"/>
          <w:lang w:val="en-US"/>
        </w:rPr>
        <w:t xml:space="preserve">directions, respectively. </w:t>
      </w:r>
      <w:r w:rsidR="00A837B7">
        <w:rPr>
          <w:rFonts w:ascii="Arial" w:hAnsi="Arial" w:cs="Arial"/>
          <w:lang w:val="en-US"/>
        </w:rPr>
        <w:t xml:space="preserve">As pointed by </w:t>
      </w:r>
      <w:r w:rsidR="00A837B7">
        <w:rPr>
          <w:rFonts w:ascii="Arial" w:hAnsi="Arial"/>
          <w:bCs/>
          <w:szCs w:val="30"/>
          <w:lang w:val="en-US"/>
        </w:rPr>
        <w:t>Hidalgo-</w:t>
      </w:r>
      <w:proofErr w:type="spellStart"/>
      <w:r w:rsidR="00A837B7">
        <w:rPr>
          <w:rFonts w:ascii="Arial" w:hAnsi="Arial"/>
          <w:bCs/>
          <w:szCs w:val="30"/>
          <w:lang w:val="en-US"/>
        </w:rPr>
        <w:t>Gato</w:t>
      </w:r>
      <w:proofErr w:type="spellEnd"/>
      <w:r w:rsidR="00A837B7">
        <w:rPr>
          <w:rFonts w:ascii="Arial" w:hAnsi="Arial"/>
          <w:bCs/>
          <w:szCs w:val="30"/>
          <w:lang w:val="en-US"/>
        </w:rPr>
        <w:t xml:space="preserve"> and Barbosa (2015)</w:t>
      </w:r>
      <w:r w:rsidR="00A837B7">
        <w:rPr>
          <w:rFonts w:ascii="Arial" w:hAnsi="Arial" w:cs="Arial"/>
          <w:lang w:val="en-US"/>
        </w:rPr>
        <w:t xml:space="preserve"> t</w:t>
      </w:r>
      <w:r>
        <w:rPr>
          <w:rFonts w:ascii="Arial" w:hAnsi="Arial" w:cs="Arial"/>
          <w:lang w:val="en-US"/>
        </w:rPr>
        <w:t xml:space="preserve">hese terms enhance the high wavenumber contents. Nonetheless, if </w:t>
      </w:r>
      <m:oMath>
        <m:r>
          <w:rPr>
            <w:rFonts w:ascii="Cambria Math" w:hAnsi="Cambria Math" w:cs="Arial"/>
            <w:lang w:val="en-US"/>
          </w:rPr>
          <m:t>f(x,y)</m:t>
        </m:r>
      </m:oMath>
      <w:r>
        <w:rPr>
          <w:rFonts w:ascii="Arial" w:hAnsi="Arial" w:cs="Arial"/>
          <w:lang w:val="en-US"/>
        </w:rPr>
        <w:t xml:space="preserve"> is a potential</w:t>
      </w:r>
      <w:r w:rsidR="003E7AD8">
        <w:rPr>
          <w:rFonts w:ascii="Arial" w:hAnsi="Arial" w:cs="Arial"/>
          <w:lang w:val="en-US"/>
        </w:rPr>
        <w:t>-</w:t>
      </w:r>
      <w:r>
        <w:rPr>
          <w:rFonts w:ascii="Arial" w:hAnsi="Arial" w:cs="Arial"/>
          <w:lang w:val="en-US"/>
        </w:rPr>
        <w:t xml:space="preserve">field function, then the filter </w:t>
      </w:r>
      <m:oMath>
        <m:r>
          <w:rPr>
            <w:rFonts w:ascii="Cambria Math" w:hAnsi="Cambria Math" w:cs="Arial"/>
            <w:lang w:val="en-US"/>
          </w:rPr>
          <m:t>1/</m:t>
        </m:r>
        <m:rad>
          <m:radPr>
            <m:degHide m:val="1"/>
            <m:ctrlPr>
              <w:rPr>
                <w:rFonts w:ascii="Cambria Math" w:hAnsi="Cambria Math" w:cs="Arial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 w:cs="Arial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 w:cs="Arial"/>
                    <w:lang w:val="en-US"/>
                  </w:rPr>
                  <m:t>2</m:t>
                </m:r>
              </m:sup>
            </m:sSup>
          </m:e>
        </m:rad>
      </m:oMath>
      <w:r>
        <w:rPr>
          <w:rFonts w:ascii="Arial" w:hAnsi="Arial" w:cs="Arial"/>
          <w:lang w:val="en-US"/>
        </w:rPr>
        <w:t xml:space="preserve">  transforms this function into its first-order vertical integration which attenuates the high wavenumbers amplitudes. In addition, note that the filter  </w:t>
      </w:r>
      <m:oMath>
        <m:r>
          <w:rPr>
            <w:rFonts w:ascii="Cambria Math" w:hAnsi="Cambria Math" w:cs="Arial"/>
            <w:sz w:val="32"/>
            <w:lang w:val="en-US"/>
          </w:rPr>
          <m:t xml:space="preserve">p </m:t>
        </m:r>
      </m:oMath>
      <w:r>
        <w:rPr>
          <w:rFonts w:ascii="Arial" w:hAnsi="Arial" w:cs="Arial"/>
          <w:lang w:val="en-US"/>
        </w:rPr>
        <w:t xml:space="preserve"> in equation 6 represents a band-pass filter given by the difference between two upward-continuation filters at different observation levels controlled by the parameters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h</m:t>
            </m:r>
          </m:e>
          <m:sub>
            <m:r>
              <w:rPr>
                <w:rFonts w:ascii="Cambria Math" w:hAnsi="Cambria Math" w:cs="Arial"/>
                <w:lang w:val="en-US"/>
              </w:rPr>
              <m:t>c</m:t>
            </m:r>
          </m:sub>
        </m:sSub>
      </m:oMath>
      <w:r>
        <w:rPr>
          <w:rFonts w:ascii="Arial" w:hAnsi="Arial" w:cs="Arial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h</m:t>
            </m:r>
          </m:e>
          <m:sub>
            <m:r>
              <w:rPr>
                <w:rFonts w:ascii="Cambria Math" w:hAnsi="Cambria Math" w:cs="Arial"/>
                <w:lang w:val="en-US"/>
              </w:rPr>
              <m:t>f</m:t>
            </m:r>
          </m:sub>
        </m:sSub>
      </m:oMath>
      <w:r>
        <w:rPr>
          <w:rFonts w:ascii="Arial" w:hAnsi="Arial" w:cs="Arial"/>
          <w:lang w:val="en-US"/>
        </w:rPr>
        <w:t xml:space="preserve">. The combination of </w:t>
      </w:r>
      <w:r w:rsidR="00EC52D0">
        <w:rPr>
          <w:rFonts w:ascii="Arial" w:hAnsi="Arial" w:cs="Arial"/>
          <w:lang w:val="en-US"/>
        </w:rPr>
        <w:t xml:space="preserve">a </w:t>
      </w:r>
      <w:r w:rsidR="00BD5A53">
        <w:rPr>
          <w:rFonts w:ascii="Arial" w:hAnsi="Arial" w:cs="Arial"/>
          <w:lang w:val="en-US"/>
        </w:rPr>
        <w:t>band-pass filter</w:t>
      </w:r>
      <w:r>
        <w:rPr>
          <w:rFonts w:ascii="Arial" w:hAnsi="Arial" w:cs="Arial"/>
          <w:lang w:val="en-US"/>
        </w:rPr>
        <w:t xml:space="preserve"> and the </w:t>
      </w:r>
      <w:r w:rsidRPr="00C056E7">
        <w:rPr>
          <w:rFonts w:ascii="Arial" w:hAnsi="Arial" w:cs="Arial"/>
          <w:lang w:val="en-US"/>
        </w:rPr>
        <w:t>vertical integral transformation</w:t>
      </w:r>
      <w:r>
        <w:rPr>
          <w:rFonts w:ascii="Arial" w:hAnsi="Arial" w:cs="Arial"/>
          <w:lang w:val="en-US"/>
        </w:rPr>
        <w:t xml:space="preserve"> of a potential</w:t>
      </w:r>
      <w:r w:rsidR="003E7AD8">
        <w:rPr>
          <w:rFonts w:ascii="Arial" w:hAnsi="Arial" w:cs="Arial"/>
          <w:lang w:val="en-US"/>
        </w:rPr>
        <w:t>-</w:t>
      </w:r>
      <w:r>
        <w:rPr>
          <w:rFonts w:ascii="Arial" w:hAnsi="Arial" w:cs="Arial"/>
          <w:lang w:val="en-US"/>
        </w:rPr>
        <w:t xml:space="preserve">field function </w:t>
      </w:r>
      <w:proofErr w:type="gramStart"/>
      <w:r w:rsidR="00047A29">
        <w:rPr>
          <w:rFonts w:ascii="Arial" w:hAnsi="Arial" w:cs="Arial"/>
          <w:lang w:val="en-US"/>
        </w:rPr>
        <w:t>make</w:t>
      </w:r>
      <w:r w:rsidR="00EC52D0">
        <w:rPr>
          <w:rFonts w:ascii="Arial" w:hAnsi="Arial" w:cs="Arial"/>
          <w:lang w:val="en-US"/>
        </w:rPr>
        <w:t>s</w:t>
      </w:r>
      <w:proofErr w:type="gramEnd"/>
      <w:r>
        <w:rPr>
          <w:rFonts w:ascii="Arial" w:hAnsi="Arial" w:cs="Arial"/>
          <w:lang w:val="en-US"/>
        </w:rPr>
        <w:t xml:space="preserve"> the </w:t>
      </w:r>
      <w:r w:rsidR="00047A29">
        <w:rPr>
          <w:rFonts w:ascii="Arial" w:hAnsi="Arial" w:cs="Arial"/>
          <w:lang w:val="en-US"/>
        </w:rPr>
        <w:t>local amp</w:t>
      </w:r>
      <w:r w:rsidR="00BD5A53">
        <w:rPr>
          <w:rFonts w:ascii="Arial" w:hAnsi="Arial" w:cs="Arial"/>
          <w:lang w:val="en-US"/>
        </w:rPr>
        <w:t xml:space="preserve">litude, the local phase and </w:t>
      </w:r>
      <w:r w:rsidR="00797798">
        <w:rPr>
          <w:rFonts w:ascii="Arial" w:hAnsi="Arial" w:cs="Arial"/>
          <w:lang w:val="en-US"/>
        </w:rPr>
        <w:t xml:space="preserve">the </w:t>
      </w:r>
      <w:r w:rsidR="00BD5A53">
        <w:rPr>
          <w:rFonts w:ascii="Arial" w:hAnsi="Arial" w:cs="Arial"/>
          <w:lang w:val="en-US"/>
        </w:rPr>
        <w:t xml:space="preserve">local </w:t>
      </w:r>
      <w:r w:rsidR="00047A29">
        <w:rPr>
          <w:rFonts w:ascii="Arial" w:hAnsi="Arial" w:cs="Arial"/>
          <w:lang w:val="en-US"/>
        </w:rPr>
        <w:t>orientation in the Poisson scale-space monogenic signal</w:t>
      </w:r>
      <w:r>
        <w:rPr>
          <w:rFonts w:ascii="Arial" w:hAnsi="Arial" w:cs="Arial"/>
          <w:lang w:val="en-US"/>
        </w:rPr>
        <w:t xml:space="preserve"> less sensitive to noise than regular filters like the total gradient </w:t>
      </w:r>
      <w:r w:rsidR="00047A29">
        <w:rPr>
          <w:rFonts w:ascii="Arial" w:hAnsi="Arial" w:cs="Arial"/>
          <w:lang w:val="en-US"/>
        </w:rPr>
        <w:t>(</w:t>
      </w:r>
      <w:proofErr w:type="spellStart"/>
      <w:r w:rsidR="00047A29">
        <w:rPr>
          <w:rFonts w:ascii="Arial" w:hAnsi="Arial"/>
          <w:bCs/>
          <w:szCs w:val="30"/>
          <w:lang w:val="en-US"/>
        </w:rPr>
        <w:t>Roest</w:t>
      </w:r>
      <w:proofErr w:type="spellEnd"/>
      <w:r w:rsidR="00047A29">
        <w:rPr>
          <w:rFonts w:ascii="Arial" w:hAnsi="Arial"/>
          <w:bCs/>
          <w:szCs w:val="30"/>
          <w:lang w:val="en-US"/>
        </w:rPr>
        <w:t xml:space="preserve"> et al., 1992</w:t>
      </w:r>
      <w:r w:rsidR="00047A29">
        <w:rPr>
          <w:rFonts w:ascii="Arial" w:hAnsi="Arial" w:cs="Arial"/>
          <w:lang w:val="en-US"/>
        </w:rPr>
        <w:t xml:space="preserve">) </w:t>
      </w:r>
      <w:r>
        <w:rPr>
          <w:rFonts w:ascii="Arial" w:hAnsi="Arial" w:cs="Arial"/>
          <w:lang w:val="en-US"/>
        </w:rPr>
        <w:t>and tilt angle</w:t>
      </w:r>
      <w:r w:rsidR="00047A29">
        <w:rPr>
          <w:rFonts w:ascii="Arial" w:hAnsi="Arial" w:cs="Arial"/>
          <w:lang w:val="en-US"/>
        </w:rPr>
        <w:t xml:space="preserve"> (</w:t>
      </w:r>
      <w:r w:rsidR="00047A29">
        <w:rPr>
          <w:rFonts w:ascii="Arial" w:hAnsi="Arial"/>
          <w:bCs/>
          <w:szCs w:val="30"/>
          <w:lang w:val="en-US"/>
        </w:rPr>
        <w:t>Miller and Singh, 1994</w:t>
      </w:r>
      <w:r w:rsidR="00047A29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. </w:t>
      </w:r>
    </w:p>
    <w:p w14:paraId="43B51952" w14:textId="5869E6E8" w:rsidR="00047A29" w:rsidRDefault="00047A29" w:rsidP="005E5E17">
      <w:pPr>
        <w:spacing w:line="480" w:lineRule="auto"/>
        <w:ind w:firstLine="851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 understand that a</w:t>
      </w:r>
      <w:r w:rsidR="00EC52D0">
        <w:rPr>
          <w:rFonts w:ascii="Arial" w:hAnsi="Arial" w:cs="Arial"/>
          <w:lang w:val="en-US"/>
        </w:rPr>
        <w:t xml:space="preserve"> band-pass filter may attenuate </w:t>
      </w:r>
      <w:r>
        <w:rPr>
          <w:rFonts w:ascii="Arial" w:hAnsi="Arial" w:cs="Arial"/>
          <w:lang w:val="en-US"/>
        </w:rPr>
        <w:t>and/or completely remove some signal wavelengths.</w:t>
      </w:r>
      <w:r w:rsidR="005E5E17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The choice of the parameters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h</m:t>
            </m:r>
          </m:e>
          <m:sub>
            <m:r>
              <w:rPr>
                <w:rFonts w:ascii="Cambria Math" w:hAnsi="Cambria Math" w:cs="Arial"/>
                <w:lang w:val="en-US"/>
              </w:rPr>
              <m:t>c</m:t>
            </m:r>
          </m:sub>
        </m:sSub>
      </m:oMath>
      <w:r>
        <w:rPr>
          <w:rFonts w:ascii="Arial" w:hAnsi="Arial" w:cs="Arial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h</m:t>
            </m:r>
          </m:e>
          <m:sub>
            <m:r>
              <w:rPr>
                <w:rFonts w:ascii="Cambria Math" w:hAnsi="Cambria Math" w:cs="Arial"/>
                <w:lang w:val="en-US"/>
              </w:rPr>
              <m:t>f</m:t>
            </m:r>
          </m:sub>
        </m:sSub>
      </m:oMath>
      <w:r w:rsidR="00EC52D0">
        <w:rPr>
          <w:rFonts w:ascii="Arial" w:hAnsi="Arial" w:cs="Arial"/>
          <w:lang w:val="en-US"/>
        </w:rPr>
        <w:t xml:space="preserve"> (e</w:t>
      </w:r>
      <w:r>
        <w:rPr>
          <w:rFonts w:ascii="Arial" w:hAnsi="Arial" w:cs="Arial"/>
          <w:lang w:val="en-US"/>
        </w:rPr>
        <w:t xml:space="preserve">quation 6) is done </w:t>
      </w:r>
      <w:r w:rsidR="00302DB8">
        <w:rPr>
          <w:rFonts w:ascii="Arial" w:hAnsi="Arial" w:cs="Arial"/>
          <w:lang w:val="en-US"/>
        </w:rPr>
        <w:t>by</w:t>
      </w:r>
      <w:r>
        <w:rPr>
          <w:rFonts w:ascii="Arial" w:hAnsi="Arial" w:cs="Arial"/>
          <w:lang w:val="en-US"/>
        </w:rPr>
        <w:t xml:space="preserve"> </w:t>
      </w:r>
      <w:r w:rsidR="00302DB8">
        <w:rPr>
          <w:rFonts w:ascii="Arial" w:hAnsi="Arial" w:cs="Arial"/>
          <w:lang w:val="en-US"/>
        </w:rPr>
        <w:t>trial</w:t>
      </w:r>
      <w:r>
        <w:rPr>
          <w:rFonts w:ascii="Arial" w:hAnsi="Arial" w:cs="Arial"/>
          <w:lang w:val="en-US"/>
        </w:rPr>
        <w:t xml:space="preserve"> and err</w:t>
      </w:r>
      <w:r w:rsidR="00302DB8">
        <w:rPr>
          <w:rFonts w:ascii="Arial" w:hAnsi="Arial" w:cs="Arial"/>
          <w:lang w:val="en-US"/>
        </w:rPr>
        <w:t>or</w:t>
      </w:r>
      <w:r>
        <w:rPr>
          <w:rFonts w:ascii="Arial" w:hAnsi="Arial" w:cs="Arial"/>
          <w:lang w:val="en-US"/>
        </w:rPr>
        <w:t xml:space="preserve"> </w:t>
      </w:r>
      <w:r w:rsidR="00302DB8">
        <w:rPr>
          <w:rFonts w:ascii="Arial" w:hAnsi="Arial" w:cs="Arial"/>
          <w:lang w:val="en-US"/>
        </w:rPr>
        <w:t xml:space="preserve">in order to </w:t>
      </w:r>
      <w:r w:rsidR="005E5E17">
        <w:rPr>
          <w:rFonts w:ascii="Arial" w:hAnsi="Arial" w:cs="Arial"/>
          <w:lang w:val="en-US"/>
        </w:rPr>
        <w:t>band-pass</w:t>
      </w:r>
      <w:r w:rsidR="00302DB8">
        <w:rPr>
          <w:rFonts w:ascii="Arial" w:hAnsi="Arial" w:cs="Arial"/>
          <w:lang w:val="en-US"/>
        </w:rPr>
        <w:t xml:space="preserve"> the wavelengths related to the noise contents. </w:t>
      </w:r>
      <w:r w:rsidR="00776A28">
        <w:rPr>
          <w:rFonts w:ascii="Arial" w:hAnsi="Arial" w:cs="Arial"/>
          <w:lang w:val="en-US"/>
        </w:rPr>
        <w:t xml:space="preserve"> The </w:t>
      </w:r>
      <w:r w:rsidR="00302DB8">
        <w:rPr>
          <w:rFonts w:ascii="Arial" w:hAnsi="Arial" w:cs="Arial"/>
          <w:lang w:val="en-US"/>
        </w:rPr>
        <w:t>best values o</w:t>
      </w:r>
      <w:r w:rsidR="005E5E17">
        <w:rPr>
          <w:rFonts w:ascii="Arial" w:hAnsi="Arial" w:cs="Arial"/>
          <w:lang w:val="en-US"/>
        </w:rPr>
        <w:t>f</w:t>
      </w:r>
      <w:r w:rsidR="00302DB8">
        <w:rPr>
          <w:rFonts w:ascii="Arial" w:hAnsi="Arial" w:cs="Arial"/>
          <w:lang w:val="en-US"/>
        </w:rPr>
        <w:t xml:space="preserve"> these parameters will depend on the grid dimensions and the noise level of the data. I</w:t>
      </w:r>
      <w:r w:rsidR="005E5E17">
        <w:rPr>
          <w:rFonts w:ascii="Arial" w:hAnsi="Arial" w:cs="Arial"/>
          <w:lang w:val="en-US"/>
        </w:rPr>
        <w:t>n practice</w:t>
      </w:r>
      <w:r w:rsidR="003E7AD8">
        <w:rPr>
          <w:rFonts w:ascii="Arial" w:hAnsi="Arial" w:cs="Arial"/>
          <w:lang w:val="en-US"/>
        </w:rPr>
        <w:t>,</w:t>
      </w:r>
      <w:r w:rsidR="005E5E17">
        <w:rPr>
          <w:rFonts w:ascii="Arial" w:hAnsi="Arial" w:cs="Arial"/>
          <w:lang w:val="en-US"/>
        </w:rPr>
        <w:t xml:space="preserve"> </w:t>
      </w:r>
      <w:r w:rsidR="00302DB8">
        <w:rPr>
          <w:rFonts w:ascii="Arial" w:hAnsi="Arial" w:cs="Arial"/>
          <w:lang w:val="en-US"/>
        </w:rPr>
        <w:t xml:space="preserve">we verified </w:t>
      </w:r>
      <w:r w:rsidR="00302DB8">
        <w:rPr>
          <w:rFonts w:ascii="Arial" w:hAnsi="Arial" w:cs="Arial"/>
          <w:lang w:val="en-US"/>
        </w:rPr>
        <w:lastRenderedPageBreak/>
        <w:t xml:space="preserve">that a good initial approximation for these parameters </w:t>
      </w:r>
      <w:r w:rsidR="00EC52D0">
        <w:rPr>
          <w:rFonts w:ascii="Arial" w:hAnsi="Arial" w:cs="Arial"/>
          <w:lang w:val="en-US"/>
        </w:rPr>
        <w:t>can be</w:t>
      </w:r>
      <w:r w:rsidR="005E5E17">
        <w:rPr>
          <w:rFonts w:ascii="Arial" w:hAnsi="Arial" w:cs="Arial"/>
          <w:lang w:val="en-US"/>
        </w:rPr>
        <w:t xml:space="preserve"> given</w:t>
      </w:r>
      <w:r w:rsidR="00302DB8">
        <w:rPr>
          <w:rFonts w:ascii="Arial" w:hAnsi="Arial" w:cs="Arial"/>
          <w:lang w:val="en-US"/>
        </w:rPr>
        <w:t xml:space="preserve"> </w:t>
      </w:r>
      <w:r w:rsidR="00EC52D0">
        <w:rPr>
          <w:rFonts w:ascii="Arial" w:hAnsi="Arial" w:cs="Arial"/>
          <w:lang w:val="en-US"/>
        </w:rPr>
        <w:t xml:space="preserve">by </w:t>
      </w:r>
      <w:r w:rsidR="00302DB8">
        <w:rPr>
          <w:rFonts w:ascii="Arial" w:hAnsi="Arial" w:cs="Arial"/>
          <w:lang w:val="en-US"/>
        </w:rPr>
        <w:t xml:space="preserve">fixing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 xml:space="preserve"> h</m:t>
            </m:r>
          </m:e>
          <m:sub>
            <m:r>
              <w:rPr>
                <w:rFonts w:ascii="Cambria Math" w:hAnsi="Cambria Math" w:cs="Arial"/>
                <w:lang w:val="en-US"/>
              </w:rPr>
              <m:t>c</m:t>
            </m:r>
          </m:sub>
        </m:sSub>
      </m:oMath>
      <w:r w:rsidR="00302DB8">
        <w:rPr>
          <w:rFonts w:ascii="Arial" w:hAnsi="Arial" w:cs="Arial"/>
          <w:lang w:val="en-US"/>
        </w:rPr>
        <w:t xml:space="preserve"> close to </w:t>
      </w:r>
      <w:r w:rsidR="008002CC">
        <w:rPr>
          <w:rFonts w:ascii="Arial" w:hAnsi="Arial" w:cs="Arial"/>
          <w:lang w:val="en-US"/>
        </w:rPr>
        <w:t xml:space="preserve">the </w:t>
      </w:r>
      <w:r w:rsidR="008002CC" w:rsidRPr="008002CC">
        <w:rPr>
          <w:rFonts w:ascii="Arial" w:hAnsi="Arial" w:cs="Arial"/>
          <w:lang w:val="en-US"/>
        </w:rPr>
        <w:t>grid spacing</w:t>
      </w:r>
      <w:r w:rsidR="005E5E17">
        <w:rPr>
          <w:rFonts w:ascii="Arial" w:hAnsi="Arial" w:cs="Arial"/>
          <w:lang w:val="en-US"/>
        </w:rPr>
        <w:t xml:space="preserve"> and </w:t>
      </w:r>
      <w:r w:rsidR="00EC52D0">
        <w:rPr>
          <w:rFonts w:ascii="Arial" w:hAnsi="Arial" w:cs="Arial"/>
          <w:lang w:val="en-US"/>
        </w:rPr>
        <w:t xml:space="preserve">setting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h</m:t>
            </m:r>
          </m:e>
          <m:sub>
            <m:r>
              <w:rPr>
                <w:rFonts w:ascii="Cambria Math" w:hAnsi="Cambria Math" w:cs="Arial"/>
                <w:lang w:val="en-US"/>
              </w:rPr>
              <m:t>f</m:t>
            </m:r>
          </m:sub>
        </m:sSub>
      </m:oMath>
      <w:r w:rsidR="005E5E17">
        <w:rPr>
          <w:rFonts w:ascii="Arial" w:hAnsi="Arial" w:cs="Arial"/>
          <w:lang w:val="en-US"/>
        </w:rPr>
        <w:t xml:space="preserve"> </w:t>
      </w:r>
      <w:r w:rsidR="00EC52D0">
        <w:rPr>
          <w:rFonts w:ascii="Arial" w:hAnsi="Arial" w:cs="Arial"/>
          <w:lang w:val="en-US"/>
        </w:rPr>
        <w:t>around</w:t>
      </w:r>
      <w:r w:rsidR="005E5E17">
        <w:rPr>
          <w:rFonts w:ascii="Arial" w:hAnsi="Arial" w:cs="Arial"/>
          <w:lang w:val="en-US"/>
        </w:rPr>
        <w:t xml:space="preserve"> 10% less </w:t>
      </w:r>
      <w:proofErr w:type="gramStart"/>
      <w:r w:rsidR="005E5E17">
        <w:rPr>
          <w:rFonts w:ascii="Arial" w:hAnsi="Arial" w:cs="Arial"/>
          <w:lang w:val="en-US"/>
        </w:rPr>
        <w:t xml:space="preserve">than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h</m:t>
            </m:r>
          </m:e>
          <m:sub>
            <m:r>
              <w:rPr>
                <w:rFonts w:ascii="Cambria Math" w:hAnsi="Cambria Math" w:cs="Arial"/>
                <w:lang w:val="en-US"/>
              </w:rPr>
              <m:t>c</m:t>
            </m:r>
          </m:sub>
        </m:sSub>
      </m:oMath>
      <w:r w:rsidR="005E5E17">
        <w:rPr>
          <w:rFonts w:ascii="Arial" w:hAnsi="Arial" w:cs="Arial"/>
          <w:lang w:val="en-US"/>
        </w:rPr>
        <w:t xml:space="preserve">. </w:t>
      </w:r>
    </w:p>
    <w:p w14:paraId="305916A2" w14:textId="4D56C761" w:rsidR="002B30B6" w:rsidRDefault="00CA26F0" w:rsidP="00E915E3">
      <w:pPr>
        <w:spacing w:line="48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E915E3" w:rsidRPr="00E915E3">
        <w:rPr>
          <w:rFonts w:ascii="Arial" w:hAnsi="Arial" w:cs="Arial"/>
          <w:lang w:val="en-US"/>
        </w:rPr>
        <w:t>As compared</w:t>
      </w:r>
      <w:r w:rsidR="00E915E3">
        <w:rPr>
          <w:rFonts w:ascii="Arial" w:hAnsi="Arial" w:cs="Arial"/>
          <w:lang w:val="en-US"/>
        </w:rPr>
        <w:t xml:space="preserve"> </w:t>
      </w:r>
      <w:r w:rsidR="00E915E3" w:rsidRPr="00E915E3">
        <w:rPr>
          <w:rFonts w:ascii="Arial" w:hAnsi="Arial" w:cs="Arial"/>
          <w:lang w:val="en-US"/>
        </w:rPr>
        <w:t xml:space="preserve">with </w:t>
      </w:r>
      <w:r w:rsidR="003723CB">
        <w:rPr>
          <w:rFonts w:ascii="Arial" w:hAnsi="Arial" w:cs="Arial"/>
          <w:lang w:val="en-US"/>
        </w:rPr>
        <w:t xml:space="preserve">the </w:t>
      </w:r>
      <w:r w:rsidR="00CB71DA">
        <w:rPr>
          <w:rFonts w:ascii="Arial" w:hAnsi="Arial" w:cs="Arial"/>
          <w:lang w:val="en-US"/>
        </w:rPr>
        <w:t>Poisson scale-space monogenic signal</w:t>
      </w:r>
      <w:r w:rsidR="00E915E3" w:rsidRPr="00E915E3">
        <w:rPr>
          <w:rFonts w:ascii="Arial" w:hAnsi="Arial" w:cs="Arial"/>
          <w:lang w:val="en-US"/>
        </w:rPr>
        <w:t xml:space="preserve">, </w:t>
      </w:r>
      <w:r w:rsidR="003723CB">
        <w:rPr>
          <w:rFonts w:ascii="Arial" w:hAnsi="Arial" w:cs="Arial"/>
          <w:lang w:val="en-US"/>
        </w:rPr>
        <w:t xml:space="preserve">the </w:t>
      </w:r>
      <w:r w:rsidR="00CB71DA">
        <w:rPr>
          <w:rFonts w:ascii="Arial" w:hAnsi="Arial" w:cs="Arial"/>
          <w:lang w:val="en-US"/>
        </w:rPr>
        <w:t xml:space="preserve">non-scale monogenic signal (equation 7) </w:t>
      </w:r>
      <w:r w:rsidR="00E915E3" w:rsidRPr="00E915E3">
        <w:rPr>
          <w:rFonts w:ascii="Arial" w:hAnsi="Arial" w:cs="Arial"/>
          <w:lang w:val="en-US"/>
        </w:rPr>
        <w:t xml:space="preserve">is </w:t>
      </w:r>
      <w:r w:rsidR="00487F04">
        <w:rPr>
          <w:rFonts w:ascii="Arial" w:hAnsi="Arial" w:cs="Arial"/>
          <w:lang w:val="en-US"/>
        </w:rPr>
        <w:t xml:space="preserve">easier </w:t>
      </w:r>
      <w:r w:rsidR="00E915E3" w:rsidRPr="00E915E3">
        <w:rPr>
          <w:rFonts w:ascii="Arial" w:hAnsi="Arial" w:cs="Arial"/>
          <w:lang w:val="en-US"/>
        </w:rPr>
        <w:t xml:space="preserve">to use because it </w:t>
      </w:r>
      <w:r w:rsidR="00CB71DA">
        <w:rPr>
          <w:rFonts w:ascii="Arial" w:hAnsi="Arial" w:cs="Arial"/>
          <w:lang w:val="en-US"/>
        </w:rPr>
        <w:t xml:space="preserve">does not require </w:t>
      </w:r>
      <w:r w:rsidR="00E915E3" w:rsidRPr="00E915E3">
        <w:rPr>
          <w:rFonts w:ascii="Arial" w:hAnsi="Arial" w:cs="Arial"/>
          <w:lang w:val="en-US"/>
        </w:rPr>
        <w:t xml:space="preserve">the tuning of </w:t>
      </w:r>
      <w:r w:rsidR="00E536F3">
        <w:rPr>
          <w:rFonts w:ascii="Arial" w:hAnsi="Arial" w:cs="Arial"/>
          <w:lang w:val="en-US"/>
        </w:rPr>
        <w:t xml:space="preserve">the Poisson </w:t>
      </w:r>
      <w:r w:rsidR="00E915E3" w:rsidRPr="00E915E3">
        <w:rPr>
          <w:rFonts w:ascii="Arial" w:hAnsi="Arial" w:cs="Arial"/>
          <w:lang w:val="en-US"/>
        </w:rPr>
        <w:t>parameter</w:t>
      </w:r>
      <w:r w:rsidR="00E536F3">
        <w:rPr>
          <w:rFonts w:ascii="Arial" w:hAnsi="Arial" w:cs="Arial"/>
          <w:lang w:val="en-US"/>
        </w:rPr>
        <w:t>s (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h</m:t>
            </m:r>
          </m:e>
          <m:sub>
            <m:r>
              <w:rPr>
                <w:rFonts w:ascii="Cambria Math" w:hAnsi="Cambria Math" w:cs="Arial"/>
                <w:lang w:val="en-US"/>
              </w:rPr>
              <m:t>c</m:t>
            </m:r>
          </m:sub>
        </m:sSub>
      </m:oMath>
      <w:r w:rsidR="00E536F3">
        <w:rPr>
          <w:rFonts w:ascii="Arial" w:hAnsi="Arial" w:cs="Arial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h</m:t>
            </m:r>
          </m:e>
          <m:sub>
            <m:r>
              <w:rPr>
                <w:rFonts w:ascii="Cambria Math" w:hAnsi="Cambria Math" w:cs="Arial"/>
                <w:lang w:val="en-US"/>
              </w:rPr>
              <m:t>f</m:t>
            </m:r>
          </m:sub>
        </m:sSub>
      </m:oMath>
      <w:r w:rsidR="00E536F3">
        <w:rPr>
          <w:rFonts w:ascii="Arial" w:hAnsi="Arial" w:cs="Arial"/>
          <w:lang w:val="en-US"/>
        </w:rPr>
        <w:t xml:space="preserve"> in equation 6) </w:t>
      </w:r>
      <w:r w:rsidR="00BF3E03">
        <w:rPr>
          <w:rFonts w:ascii="Arial" w:hAnsi="Arial" w:cs="Arial"/>
          <w:lang w:val="en-US"/>
        </w:rPr>
        <w:t>for band-pass filter the data</w:t>
      </w:r>
      <w:r w:rsidR="00E915E3" w:rsidRPr="00E915E3">
        <w:rPr>
          <w:rFonts w:ascii="Arial" w:hAnsi="Arial" w:cs="Arial"/>
          <w:lang w:val="en-US"/>
        </w:rPr>
        <w:t xml:space="preserve">. </w:t>
      </w:r>
      <w:r w:rsidR="00487F04">
        <w:rPr>
          <w:rFonts w:ascii="Arial" w:hAnsi="Arial" w:cs="Arial"/>
          <w:lang w:val="en-US"/>
        </w:rPr>
        <w:t xml:space="preserve"> In fact, </w:t>
      </w:r>
      <w:r w:rsidR="00BF3E03">
        <w:rPr>
          <w:rFonts w:ascii="Arial" w:hAnsi="Arial" w:cs="Arial"/>
          <w:lang w:val="en-US"/>
        </w:rPr>
        <w:t>t</w:t>
      </w:r>
      <w:r>
        <w:rPr>
          <w:rFonts w:ascii="Arial" w:hAnsi="Arial" w:cs="Arial"/>
          <w:lang w:val="en-US"/>
        </w:rPr>
        <w:t xml:space="preserve">he non-scale monogenic signal </w:t>
      </w:r>
      <w:r w:rsidR="00EC52D0">
        <w:rPr>
          <w:rFonts w:ascii="Arial" w:hAnsi="Arial" w:cs="Arial"/>
          <w:lang w:val="en-US"/>
        </w:rPr>
        <w:t>(e</w:t>
      </w:r>
      <w:r w:rsidR="006912B6">
        <w:rPr>
          <w:rFonts w:ascii="Arial" w:hAnsi="Arial" w:cs="Arial"/>
          <w:lang w:val="en-US"/>
        </w:rPr>
        <w:t>quation 7)</w:t>
      </w:r>
      <w:r w:rsidR="00BF3E03">
        <w:rPr>
          <w:rFonts w:ascii="Arial" w:hAnsi="Arial" w:cs="Arial"/>
          <w:lang w:val="en-US"/>
        </w:rPr>
        <w:t xml:space="preserve"> uses the original data </w:t>
      </w:r>
      <w:r w:rsidR="00487F04">
        <w:rPr>
          <w:rFonts w:ascii="Arial" w:hAnsi="Arial" w:cs="Arial"/>
          <w:lang w:val="en-US"/>
        </w:rPr>
        <w:t xml:space="preserve">only. However, in enhancing </w:t>
      </w:r>
      <w:r w:rsidR="00487F04" w:rsidRPr="00487F04">
        <w:rPr>
          <w:rFonts w:ascii="Arial" w:hAnsi="Arial" w:cs="Arial"/>
          <w:lang w:val="en-US"/>
        </w:rPr>
        <w:t xml:space="preserve">the </w:t>
      </w:r>
      <w:r w:rsidR="00607101">
        <w:rPr>
          <w:rFonts w:ascii="Arial" w:hAnsi="Arial" w:cs="Arial"/>
          <w:lang w:val="en-US"/>
        </w:rPr>
        <w:t xml:space="preserve">weak </w:t>
      </w:r>
      <w:r w:rsidR="00487F04" w:rsidRPr="00487F04">
        <w:rPr>
          <w:rFonts w:ascii="Arial" w:hAnsi="Arial" w:cs="Arial"/>
          <w:lang w:val="en-US"/>
        </w:rPr>
        <w:t>magnetic responses of deep sources</w:t>
      </w:r>
      <w:r w:rsidR="00487F04">
        <w:rPr>
          <w:rFonts w:ascii="Arial" w:hAnsi="Arial" w:cs="Arial"/>
          <w:lang w:val="en-US"/>
        </w:rPr>
        <w:t xml:space="preserve">, the non-scale monogenic signal can distort the boundaries of the sources. </w:t>
      </w:r>
      <w:r w:rsidR="002B30B6">
        <w:rPr>
          <w:rFonts w:ascii="Arial" w:hAnsi="Arial" w:cs="Arial"/>
          <w:lang w:val="en-US"/>
        </w:rPr>
        <w:t>In this paper</w:t>
      </w:r>
      <w:r w:rsidR="00EC52D0">
        <w:rPr>
          <w:rFonts w:ascii="Arial" w:hAnsi="Arial" w:cs="Arial"/>
          <w:lang w:val="en-US"/>
        </w:rPr>
        <w:t>,</w:t>
      </w:r>
      <w:r w:rsidR="00D273DC">
        <w:rPr>
          <w:rFonts w:ascii="Arial" w:hAnsi="Arial" w:cs="Arial"/>
          <w:lang w:val="en-US"/>
        </w:rPr>
        <w:t xml:space="preserve"> we</w:t>
      </w:r>
      <w:r w:rsidR="00D273DC" w:rsidRPr="00D273DC">
        <w:rPr>
          <w:rFonts w:ascii="Arial" w:hAnsi="Arial" w:cs="Arial"/>
          <w:lang w:val="en-US"/>
        </w:rPr>
        <w:t xml:space="preserve"> present the open-source </w:t>
      </w:r>
      <w:r w:rsidR="00D273DC">
        <w:rPr>
          <w:rFonts w:ascii="Arial" w:hAnsi="Arial" w:cs="Arial"/>
          <w:lang w:val="en-US"/>
        </w:rPr>
        <w:t xml:space="preserve">codes of </w:t>
      </w:r>
      <w:r w:rsidR="002B30B6">
        <w:rPr>
          <w:rFonts w:ascii="Arial" w:hAnsi="Arial" w:cs="Arial"/>
          <w:lang w:val="en-US"/>
        </w:rPr>
        <w:t xml:space="preserve">both functions: 1) the non-scale monogenic signal and 2) the Poisson scale-space monogenic signal in the wavenumber domain. </w:t>
      </w:r>
    </w:p>
    <w:p w14:paraId="5A712BF2" w14:textId="77777777" w:rsidR="005A480C" w:rsidRDefault="005A480C" w:rsidP="00407D7B">
      <w:pPr>
        <w:spacing w:line="480" w:lineRule="auto"/>
        <w:rPr>
          <w:rFonts w:ascii="Arial" w:hAnsi="Arial"/>
          <w:b/>
          <w:bCs/>
          <w:sz w:val="30"/>
          <w:szCs w:val="30"/>
          <w:lang w:val="en-US"/>
        </w:rPr>
      </w:pPr>
    </w:p>
    <w:p w14:paraId="1E18F930" w14:textId="77777777" w:rsidR="0090342E" w:rsidRDefault="0090342E">
      <w:pPr>
        <w:rPr>
          <w:rFonts w:ascii="Arial" w:hAnsi="Arial"/>
          <w:b/>
          <w:bCs/>
          <w:sz w:val="30"/>
          <w:szCs w:val="30"/>
          <w:lang w:val="en-US"/>
        </w:rPr>
      </w:pPr>
      <w:r>
        <w:rPr>
          <w:rFonts w:ascii="Arial" w:hAnsi="Arial"/>
          <w:b/>
          <w:bCs/>
          <w:sz w:val="30"/>
          <w:szCs w:val="30"/>
          <w:lang w:val="en-US"/>
        </w:rPr>
        <w:br w:type="page"/>
      </w:r>
    </w:p>
    <w:p w14:paraId="371E9C1E" w14:textId="71CC2C31" w:rsidR="00407D7B" w:rsidRPr="002A0E00" w:rsidRDefault="008D2B2C" w:rsidP="005A480C">
      <w:pPr>
        <w:spacing w:line="480" w:lineRule="auto"/>
        <w:jc w:val="center"/>
        <w:rPr>
          <w:rFonts w:ascii="Arial" w:hAnsi="Arial"/>
          <w:b/>
          <w:bCs/>
          <w:sz w:val="30"/>
          <w:szCs w:val="30"/>
          <w:lang w:val="en-US"/>
        </w:rPr>
      </w:pPr>
      <w:r>
        <w:rPr>
          <w:rFonts w:ascii="Arial" w:hAnsi="Arial"/>
          <w:b/>
          <w:bCs/>
          <w:sz w:val="30"/>
          <w:szCs w:val="30"/>
          <w:lang w:val="en-US"/>
        </w:rPr>
        <w:lastRenderedPageBreak/>
        <w:t>COMPUTATIONAL DETAILS</w:t>
      </w:r>
    </w:p>
    <w:p w14:paraId="0B41112E" w14:textId="5434BF01" w:rsidR="00A0286D" w:rsidRDefault="00A0286D" w:rsidP="006464A4">
      <w:pPr>
        <w:spacing w:line="480" w:lineRule="auto"/>
        <w:ind w:firstLine="720"/>
        <w:jc w:val="both"/>
        <w:rPr>
          <w:rFonts w:ascii="Arial" w:hAnsi="Arial" w:cs="Arial"/>
          <w:lang w:val="en-US"/>
        </w:rPr>
      </w:pPr>
    </w:p>
    <w:p w14:paraId="2C57F77A" w14:textId="404B8065" w:rsidR="00407D7B" w:rsidRDefault="00677DBE" w:rsidP="009C00AB">
      <w:pPr>
        <w:spacing w:line="480" w:lineRule="auto"/>
        <w:ind w:firstLine="720"/>
        <w:jc w:val="both"/>
        <w:rPr>
          <w:rFonts w:ascii="Arial" w:hAnsi="Arial" w:cs="Arial"/>
          <w:lang w:val="en-US"/>
        </w:rPr>
      </w:pPr>
      <w:r w:rsidRPr="00677DBE">
        <w:rPr>
          <w:rFonts w:ascii="Arial" w:hAnsi="Arial" w:cs="Arial"/>
          <w:lang w:val="en-US"/>
        </w:rPr>
        <w:t xml:space="preserve">We have implemented </w:t>
      </w:r>
      <w:r w:rsidR="0007319D">
        <w:rPr>
          <w:rFonts w:ascii="Arial" w:hAnsi="Arial" w:cs="Arial"/>
          <w:lang w:val="en-US"/>
        </w:rPr>
        <w:t>code</w:t>
      </w:r>
      <w:r w:rsidR="003723CB">
        <w:rPr>
          <w:rFonts w:ascii="Arial" w:hAnsi="Arial" w:cs="Arial"/>
          <w:lang w:val="en-US"/>
        </w:rPr>
        <w:t>s</w:t>
      </w:r>
      <w:r w:rsidR="0007319D">
        <w:rPr>
          <w:rFonts w:ascii="Arial" w:hAnsi="Arial" w:cs="Arial"/>
          <w:lang w:val="en-US"/>
        </w:rPr>
        <w:t xml:space="preserve"> to </w:t>
      </w:r>
      <w:r w:rsidRPr="00677DBE">
        <w:rPr>
          <w:rFonts w:ascii="Arial" w:hAnsi="Arial" w:cs="Arial"/>
          <w:lang w:val="en-US"/>
        </w:rPr>
        <w:t>calculat</w:t>
      </w:r>
      <w:r w:rsidR="0007319D">
        <w:rPr>
          <w:rFonts w:ascii="Arial" w:hAnsi="Arial" w:cs="Arial"/>
          <w:lang w:val="en-US"/>
        </w:rPr>
        <w:t>e</w:t>
      </w:r>
      <w:r w:rsidRPr="00677DBE">
        <w:rPr>
          <w:rFonts w:ascii="Arial" w:hAnsi="Arial" w:cs="Arial"/>
          <w:lang w:val="en-US"/>
        </w:rPr>
        <w:t xml:space="preserve"> the</w:t>
      </w:r>
      <w:r w:rsidR="009C00AB">
        <w:rPr>
          <w:rFonts w:ascii="Arial" w:hAnsi="Arial" w:cs="Arial"/>
          <w:lang w:val="en-US"/>
        </w:rPr>
        <w:t xml:space="preserve"> local amplitude,</w:t>
      </w:r>
      <w:r w:rsidR="0007319D">
        <w:rPr>
          <w:rFonts w:ascii="Arial" w:hAnsi="Arial" w:cs="Arial"/>
          <w:lang w:val="en-US"/>
        </w:rPr>
        <w:t xml:space="preserve"> the</w:t>
      </w:r>
      <w:r w:rsidR="009C00AB">
        <w:rPr>
          <w:rFonts w:ascii="Arial" w:hAnsi="Arial" w:cs="Arial"/>
          <w:lang w:val="en-US"/>
        </w:rPr>
        <w:t xml:space="preserve"> local phase and the local orientation of both </w:t>
      </w:r>
      <w:r>
        <w:rPr>
          <w:rFonts w:ascii="Arial" w:hAnsi="Arial" w:cs="Arial"/>
          <w:lang w:val="en-US"/>
        </w:rPr>
        <w:t>non-scale monogenic signal and the Poisson scale-space monogenic signal in</w:t>
      </w:r>
      <w:r w:rsidRPr="00677DBE">
        <w:rPr>
          <w:rFonts w:ascii="Arial" w:hAnsi="Arial" w:cs="Arial"/>
          <w:lang w:val="en-US"/>
        </w:rPr>
        <w:t xml:space="preserve"> version 1.</w:t>
      </w:r>
      <w:r w:rsidR="009C00AB">
        <w:rPr>
          <w:rFonts w:ascii="Arial" w:hAnsi="Arial" w:cs="Arial"/>
          <w:lang w:val="en-US"/>
        </w:rPr>
        <w:t>0</w:t>
      </w:r>
      <w:r w:rsidRPr="00677DBE">
        <w:rPr>
          <w:rFonts w:ascii="Arial" w:hAnsi="Arial" w:cs="Arial"/>
          <w:lang w:val="en-US"/>
        </w:rPr>
        <w:t xml:space="preserve"> of the open-source </w:t>
      </w:r>
      <w:r w:rsidR="00F91D3D">
        <w:rPr>
          <w:rFonts w:ascii="Arial" w:hAnsi="Arial" w:cs="Arial"/>
          <w:lang w:val="en-US"/>
        </w:rPr>
        <w:t xml:space="preserve">program </w:t>
      </w:r>
      <w:r w:rsidR="009C00AB" w:rsidRPr="00991666">
        <w:rPr>
          <w:rFonts w:ascii="Arial" w:hAnsi="Arial" w:cs="Arial"/>
          <w:i/>
          <w:lang w:val="en-US"/>
        </w:rPr>
        <w:t>Monogenic</w:t>
      </w:r>
      <w:r w:rsidRPr="00991666">
        <w:rPr>
          <w:rFonts w:ascii="Arial" w:hAnsi="Arial" w:cs="Arial"/>
          <w:lang w:val="en-US"/>
        </w:rPr>
        <w:t>.</w:t>
      </w:r>
      <w:r w:rsidRPr="00677DBE">
        <w:rPr>
          <w:rFonts w:ascii="Arial" w:hAnsi="Arial" w:cs="Arial"/>
          <w:lang w:val="en-US"/>
        </w:rPr>
        <w:t xml:space="preserve"> </w:t>
      </w:r>
      <w:r w:rsidR="00D273DC">
        <w:rPr>
          <w:rFonts w:ascii="Arial" w:hAnsi="Arial" w:cs="Arial"/>
          <w:lang w:val="en-US"/>
        </w:rPr>
        <w:t xml:space="preserve">The code </w:t>
      </w:r>
      <w:r w:rsidR="00976DA9">
        <w:rPr>
          <w:rFonts w:ascii="Arial" w:hAnsi="Arial" w:cs="Arial"/>
          <w:lang w:val="en-US"/>
        </w:rPr>
        <w:t>was</w:t>
      </w:r>
      <w:r w:rsidR="00BD5A53">
        <w:rPr>
          <w:rFonts w:ascii="Arial" w:hAnsi="Arial" w:cs="Arial"/>
          <w:lang w:val="en-US"/>
        </w:rPr>
        <w:t xml:space="preserve"> </w:t>
      </w:r>
      <w:r w:rsidR="005E2B38">
        <w:rPr>
          <w:rFonts w:ascii="Arial" w:hAnsi="Arial" w:cs="Arial"/>
          <w:lang w:val="en-US"/>
        </w:rPr>
        <w:t>implemented</w:t>
      </w:r>
      <w:r w:rsidR="00976DA9">
        <w:rPr>
          <w:rFonts w:ascii="Arial" w:hAnsi="Arial" w:cs="Arial"/>
          <w:lang w:val="en-US"/>
        </w:rPr>
        <w:t xml:space="preserve"> in Python 2.7</w:t>
      </w:r>
      <w:r w:rsidR="008D19C8">
        <w:rPr>
          <w:rFonts w:ascii="Arial" w:hAnsi="Arial" w:cs="Arial"/>
          <w:lang w:val="en-US"/>
        </w:rPr>
        <w:t>/3.5</w:t>
      </w:r>
      <w:r w:rsidR="00976DA9">
        <w:rPr>
          <w:rFonts w:ascii="Arial" w:hAnsi="Arial" w:cs="Arial"/>
          <w:lang w:val="en-US"/>
        </w:rPr>
        <w:t xml:space="preserve"> language and </w:t>
      </w:r>
      <w:r w:rsidR="003028A5">
        <w:rPr>
          <w:rFonts w:ascii="Arial" w:hAnsi="Arial" w:cs="Arial"/>
          <w:lang w:val="en-US"/>
        </w:rPr>
        <w:t xml:space="preserve">executed </w:t>
      </w:r>
      <w:r w:rsidR="00976DA9">
        <w:rPr>
          <w:rFonts w:ascii="Arial" w:hAnsi="Arial" w:cs="Arial"/>
          <w:lang w:val="en-US"/>
        </w:rPr>
        <w:t xml:space="preserve">using </w:t>
      </w:r>
      <w:r w:rsidR="00976DA9" w:rsidRPr="00BD5A53">
        <w:rPr>
          <w:rFonts w:ascii="Arial" w:hAnsi="Arial" w:cs="Arial"/>
          <w:i/>
          <w:lang w:val="en-US"/>
        </w:rPr>
        <w:t>Anaconda</w:t>
      </w:r>
      <w:r w:rsidR="005E2B38" w:rsidRPr="00BD5A53">
        <w:rPr>
          <w:rFonts w:ascii="Arial" w:hAnsi="Arial" w:cs="Arial"/>
          <w:i/>
          <w:lang w:val="en-US"/>
        </w:rPr>
        <w:t>2</w:t>
      </w:r>
      <w:r w:rsidR="005E2B38">
        <w:rPr>
          <w:rFonts w:ascii="Arial" w:hAnsi="Arial" w:cs="Arial"/>
          <w:lang w:val="en-US"/>
        </w:rPr>
        <w:t xml:space="preserve">-64-bits. The Anaconda Python is a freely Python package that includes </w:t>
      </w:r>
      <w:r w:rsidR="009C054E">
        <w:rPr>
          <w:rFonts w:ascii="Arial" w:hAnsi="Arial" w:cs="Arial"/>
          <w:lang w:val="en-US"/>
        </w:rPr>
        <w:t xml:space="preserve">the </w:t>
      </w:r>
      <w:proofErr w:type="spellStart"/>
      <w:r w:rsidR="009C054E" w:rsidRPr="00FE74EA">
        <w:rPr>
          <w:rFonts w:ascii="Arial" w:hAnsi="Arial" w:cs="Arial"/>
          <w:i/>
          <w:lang w:val="en-US"/>
        </w:rPr>
        <w:t>numpy</w:t>
      </w:r>
      <w:proofErr w:type="spellEnd"/>
      <w:r w:rsidR="009C054E">
        <w:rPr>
          <w:rFonts w:ascii="Arial" w:hAnsi="Arial" w:cs="Arial"/>
          <w:lang w:val="en-US"/>
        </w:rPr>
        <w:t xml:space="preserve"> library which is necessary to run the code. However</w:t>
      </w:r>
      <w:r w:rsidR="00D273DC">
        <w:rPr>
          <w:rFonts w:ascii="Arial" w:hAnsi="Arial" w:cs="Arial"/>
          <w:lang w:val="en-US"/>
        </w:rPr>
        <w:t>,</w:t>
      </w:r>
      <w:r w:rsidR="009C054E">
        <w:rPr>
          <w:rFonts w:ascii="Arial" w:hAnsi="Arial" w:cs="Arial"/>
          <w:lang w:val="en-US"/>
        </w:rPr>
        <w:t xml:space="preserve"> you may run the code in any other Python 2.7 </w:t>
      </w:r>
      <w:r w:rsidR="008739DC">
        <w:rPr>
          <w:rFonts w:ascii="Arial" w:hAnsi="Arial" w:cs="Arial"/>
          <w:lang w:val="en-US"/>
        </w:rPr>
        <w:t xml:space="preserve">interpreter </w:t>
      </w:r>
      <w:r w:rsidR="0089319E">
        <w:rPr>
          <w:rFonts w:ascii="Arial" w:hAnsi="Arial" w:cs="Arial"/>
          <w:lang w:val="en-US"/>
        </w:rPr>
        <w:t>as long as</w:t>
      </w:r>
      <w:r w:rsidR="0089319E" w:rsidRPr="00991666">
        <w:rPr>
          <w:rFonts w:ascii="Arial" w:hAnsi="Arial" w:cs="Arial"/>
          <w:lang w:val="en-US"/>
        </w:rPr>
        <w:t xml:space="preserve"> </w:t>
      </w:r>
      <w:r w:rsidR="009C054E" w:rsidRPr="00991666">
        <w:rPr>
          <w:rFonts w:ascii="Arial" w:hAnsi="Arial" w:cs="Arial"/>
          <w:lang w:val="en-US"/>
        </w:rPr>
        <w:t xml:space="preserve">the </w:t>
      </w:r>
      <w:proofErr w:type="spellStart"/>
      <w:r w:rsidR="009C054E" w:rsidRPr="00BD5A53">
        <w:rPr>
          <w:rFonts w:ascii="Arial" w:hAnsi="Arial" w:cs="Arial"/>
          <w:i/>
          <w:lang w:val="en-US"/>
        </w:rPr>
        <w:t>numpy</w:t>
      </w:r>
      <w:proofErr w:type="spellEnd"/>
      <w:r w:rsidR="009C054E" w:rsidRPr="00991666">
        <w:rPr>
          <w:rFonts w:ascii="Arial" w:hAnsi="Arial" w:cs="Arial"/>
          <w:lang w:val="en-US"/>
        </w:rPr>
        <w:t xml:space="preserve"> library is </w:t>
      </w:r>
      <w:r w:rsidR="0089319E">
        <w:rPr>
          <w:rFonts w:ascii="Arial" w:hAnsi="Arial" w:cs="Arial"/>
          <w:lang w:val="en-US"/>
        </w:rPr>
        <w:t>installed</w:t>
      </w:r>
      <w:r w:rsidR="009C054E" w:rsidRPr="00991666">
        <w:rPr>
          <w:rFonts w:ascii="Arial" w:hAnsi="Arial" w:cs="Arial"/>
          <w:lang w:val="en-US"/>
        </w:rPr>
        <w:t>.</w:t>
      </w:r>
      <w:r w:rsidR="005E2B38" w:rsidRPr="00991666">
        <w:rPr>
          <w:rFonts w:ascii="Arial" w:hAnsi="Arial" w:cs="Arial"/>
          <w:lang w:val="en-US"/>
        </w:rPr>
        <w:t xml:space="preserve"> Our</w:t>
      </w:r>
      <w:r w:rsidR="005E2B38">
        <w:rPr>
          <w:rFonts w:ascii="Arial" w:hAnsi="Arial" w:cs="Arial"/>
          <w:lang w:val="en-US"/>
        </w:rPr>
        <w:t xml:space="preserve"> code is freely available </w:t>
      </w:r>
      <w:r w:rsidR="00B70D0F">
        <w:rPr>
          <w:rFonts w:ascii="Arial" w:hAnsi="Arial" w:cs="Arial"/>
          <w:lang w:val="en-US"/>
        </w:rPr>
        <w:t>online (</w:t>
      </w:r>
      <w:r w:rsidR="00EF6DC6" w:rsidRPr="00EF6DC6">
        <w:rPr>
          <w:rFonts w:ascii="Arial" w:hAnsi="Arial" w:cs="Arial"/>
          <w:lang w:val="en-US"/>
        </w:rPr>
        <w:t>http://software.seg.org/2017/0003</w:t>
      </w:r>
      <w:r w:rsidR="00F86EC7">
        <w:rPr>
          <w:rFonts w:ascii="Arial" w:hAnsi="Arial" w:cs="Arial"/>
          <w:lang w:val="en-US"/>
        </w:rPr>
        <w:t xml:space="preserve">) under </w:t>
      </w:r>
      <w:r w:rsidR="00F86EC7" w:rsidRPr="00991666">
        <w:rPr>
          <w:rFonts w:ascii="Arial" w:hAnsi="Arial" w:cs="Arial"/>
          <w:lang w:val="en-US"/>
        </w:rPr>
        <w:t>the BSD 3</w:t>
      </w:r>
      <w:r w:rsidR="005E2B38" w:rsidRPr="00991666">
        <w:rPr>
          <w:rFonts w:ascii="Arial" w:hAnsi="Arial" w:cs="Arial"/>
          <w:lang w:val="en-US"/>
        </w:rPr>
        <w:t>-clause open-source license.</w:t>
      </w:r>
      <w:r w:rsidR="00C16FFF">
        <w:rPr>
          <w:rFonts w:ascii="Arial" w:hAnsi="Arial" w:cs="Arial"/>
          <w:lang w:val="en-US"/>
        </w:rPr>
        <w:t xml:space="preserve"> </w:t>
      </w:r>
      <w:r w:rsidR="002B43D3">
        <w:rPr>
          <w:rFonts w:ascii="Arial" w:hAnsi="Arial" w:cs="Arial"/>
          <w:lang w:val="en-US"/>
        </w:rPr>
        <w:t xml:space="preserve"> </w:t>
      </w:r>
      <w:r w:rsidR="00C16FFF" w:rsidRPr="00C16FFF">
        <w:rPr>
          <w:rFonts w:ascii="Arial" w:hAnsi="Arial" w:cs="Arial"/>
          <w:lang w:val="en-US"/>
        </w:rPr>
        <w:t>Alternatively, all accompanying material is available in an online repository (Hidalgo-</w:t>
      </w:r>
      <w:proofErr w:type="spellStart"/>
      <w:r w:rsidR="00C16FFF" w:rsidRPr="00C16FFF">
        <w:rPr>
          <w:rFonts w:ascii="Arial" w:hAnsi="Arial" w:cs="Arial"/>
          <w:lang w:val="en-US"/>
        </w:rPr>
        <w:t>Gato</w:t>
      </w:r>
      <w:proofErr w:type="spellEnd"/>
      <w:r w:rsidR="00C16FFF" w:rsidRPr="00C16FFF">
        <w:rPr>
          <w:rFonts w:ascii="Arial" w:hAnsi="Arial" w:cs="Arial"/>
          <w:lang w:val="en-US"/>
        </w:rPr>
        <w:t xml:space="preserve"> and Barbosa, 2017).</w:t>
      </w:r>
    </w:p>
    <w:p w14:paraId="0DA11486" w14:textId="71A289FE" w:rsidR="00292927" w:rsidRDefault="00F91D3D" w:rsidP="006464A4">
      <w:pPr>
        <w:spacing w:line="480" w:lineRule="auto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</w:t>
      </w:r>
      <w:r w:rsidR="00EB31F9">
        <w:rPr>
          <w:rFonts w:ascii="Arial" w:hAnsi="Arial" w:cs="Arial"/>
          <w:lang w:val="en-US"/>
        </w:rPr>
        <w:t xml:space="preserve">the </w:t>
      </w:r>
      <w:r>
        <w:rPr>
          <w:rFonts w:ascii="Arial" w:hAnsi="Arial" w:cs="Arial"/>
          <w:lang w:val="en-US"/>
        </w:rPr>
        <w:t>program</w:t>
      </w:r>
      <w:r w:rsidR="00EB31F9">
        <w:rPr>
          <w:rFonts w:ascii="Arial" w:hAnsi="Arial" w:cs="Arial"/>
          <w:lang w:val="en-US"/>
        </w:rPr>
        <w:t xml:space="preserve"> </w:t>
      </w:r>
      <w:r w:rsidR="00FE74EA">
        <w:rPr>
          <w:rFonts w:ascii="Arial" w:hAnsi="Arial" w:cs="Arial"/>
          <w:i/>
          <w:lang w:val="en-US"/>
        </w:rPr>
        <w:t>Monogenic v1.0</w:t>
      </w:r>
      <w:r>
        <w:rPr>
          <w:rFonts w:ascii="Arial" w:hAnsi="Arial" w:cs="Arial"/>
          <w:lang w:val="en-US"/>
        </w:rPr>
        <w:t>, we present</w:t>
      </w:r>
      <w:r w:rsidR="00301E2D">
        <w:rPr>
          <w:rFonts w:ascii="Arial" w:hAnsi="Arial" w:cs="Arial"/>
          <w:lang w:val="en-US"/>
        </w:rPr>
        <w:t xml:space="preserve"> two functions 1) </w:t>
      </w:r>
      <w:proofErr w:type="spellStart"/>
      <w:r w:rsidR="003028A5">
        <w:rPr>
          <w:rFonts w:ascii="Arial" w:hAnsi="Arial" w:cs="Arial"/>
          <w:lang w:val="en-US"/>
        </w:rPr>
        <w:t>n</w:t>
      </w:r>
      <w:r w:rsidR="003028A5" w:rsidRPr="00301E2D">
        <w:rPr>
          <w:rFonts w:ascii="Arial" w:hAnsi="Arial" w:cs="Arial"/>
          <w:lang w:val="en-US"/>
        </w:rPr>
        <w:t>ss</w:t>
      </w:r>
      <w:r w:rsidR="00301E2D" w:rsidRPr="00301E2D">
        <w:rPr>
          <w:rFonts w:ascii="Arial" w:hAnsi="Arial" w:cs="Arial"/>
          <w:lang w:val="en-US"/>
        </w:rPr>
        <w:t>_monogenic_signal</w:t>
      </w:r>
      <w:proofErr w:type="spellEnd"/>
      <w:r w:rsidR="00301E2D">
        <w:rPr>
          <w:rFonts w:ascii="Arial" w:hAnsi="Arial" w:cs="Arial"/>
          <w:lang w:val="en-US"/>
        </w:rPr>
        <w:t xml:space="preserve"> (</w:t>
      </w:r>
      <m:oMath>
        <m:r>
          <w:rPr>
            <w:rFonts w:ascii="Cambria Math" w:hAnsi="Cambria Math" w:cs="Arial"/>
            <w:lang w:val="en-US"/>
          </w:rPr>
          <m:t>x</m:t>
        </m:r>
      </m:oMath>
      <w:r w:rsidR="00301E2D" w:rsidRPr="00301E2D">
        <w:rPr>
          <w:rFonts w:ascii="Arial" w:hAnsi="Arial" w:cs="Arial"/>
          <w:i/>
          <w:lang w:val="en-US"/>
        </w:rPr>
        <w:t xml:space="preserve">, </w:t>
      </w:r>
      <m:oMath>
        <m:r>
          <w:rPr>
            <w:rFonts w:ascii="Cambria Math" w:hAnsi="Cambria Math" w:cs="Arial"/>
            <w:lang w:val="en-US"/>
          </w:rPr>
          <m:t>y</m:t>
        </m:r>
      </m:oMath>
      <w:r w:rsidR="00301E2D" w:rsidRPr="00301E2D">
        <w:rPr>
          <w:rFonts w:ascii="Arial" w:hAnsi="Arial" w:cs="Arial"/>
          <w:i/>
          <w:lang w:val="en-US"/>
        </w:rPr>
        <w:t>, data</w:t>
      </w:r>
      <w:r w:rsidR="00274537">
        <w:rPr>
          <w:rFonts w:ascii="Arial" w:hAnsi="Arial" w:cs="Arial"/>
          <w:i/>
          <w:lang w:val="en-US"/>
        </w:rPr>
        <w:t xml:space="preserve">, </w:t>
      </w:r>
      <w:proofErr w:type="spellStart"/>
      <w:r w:rsidR="00274537">
        <w:rPr>
          <w:rFonts w:ascii="Arial" w:hAnsi="Arial" w:cs="Arial"/>
          <w:i/>
          <w:lang w:val="en-US"/>
        </w:rPr>
        <w:t>pad_pt</w:t>
      </w:r>
      <w:proofErr w:type="spellEnd"/>
      <w:r w:rsidR="00274537">
        <w:rPr>
          <w:rFonts w:ascii="Arial" w:hAnsi="Arial" w:cs="Arial"/>
          <w:i/>
          <w:lang w:val="en-US"/>
        </w:rPr>
        <w:t xml:space="preserve">, </w:t>
      </w:r>
      <w:proofErr w:type="spellStart"/>
      <w:r w:rsidR="00274537">
        <w:rPr>
          <w:rFonts w:ascii="Arial" w:hAnsi="Arial" w:cs="Arial"/>
          <w:i/>
          <w:lang w:val="en-US"/>
        </w:rPr>
        <w:t>pad_mode</w:t>
      </w:r>
      <w:proofErr w:type="spellEnd"/>
      <w:r w:rsidR="00301E2D">
        <w:rPr>
          <w:rFonts w:ascii="Arial" w:hAnsi="Arial" w:cs="Arial"/>
          <w:lang w:val="en-US"/>
        </w:rPr>
        <w:t>)</w:t>
      </w:r>
      <w:r w:rsidR="00301E2D" w:rsidRPr="00301E2D">
        <w:rPr>
          <w:rFonts w:ascii="Arial" w:hAnsi="Arial" w:cs="Arial"/>
          <w:lang w:val="en-US"/>
        </w:rPr>
        <w:t xml:space="preserve"> </w:t>
      </w:r>
      <w:r w:rsidR="00301E2D">
        <w:rPr>
          <w:rFonts w:ascii="Arial" w:hAnsi="Arial" w:cs="Arial"/>
          <w:lang w:val="en-US"/>
        </w:rPr>
        <w:t xml:space="preserve">and 2) </w:t>
      </w:r>
      <w:proofErr w:type="spellStart"/>
      <w:r w:rsidR="003028A5">
        <w:rPr>
          <w:rFonts w:ascii="Arial" w:hAnsi="Arial" w:cs="Arial"/>
          <w:lang w:val="en-US"/>
        </w:rPr>
        <w:t>p</w:t>
      </w:r>
      <w:r w:rsidR="003028A5" w:rsidRPr="00301E2D">
        <w:rPr>
          <w:rFonts w:ascii="Arial" w:hAnsi="Arial" w:cs="Arial"/>
          <w:lang w:val="en-US"/>
        </w:rPr>
        <w:t>ss</w:t>
      </w:r>
      <w:r w:rsidR="00301E2D" w:rsidRPr="00301E2D">
        <w:rPr>
          <w:rFonts w:ascii="Arial" w:hAnsi="Arial" w:cs="Arial"/>
          <w:lang w:val="en-US"/>
        </w:rPr>
        <w:t>_monogenic_signal</w:t>
      </w:r>
      <w:proofErr w:type="spellEnd"/>
      <w:r w:rsidR="00301E2D">
        <w:rPr>
          <w:rFonts w:ascii="Arial" w:hAnsi="Arial" w:cs="Arial"/>
          <w:lang w:val="en-US"/>
        </w:rPr>
        <w:t xml:space="preserve"> </w:t>
      </w:r>
      <w:r w:rsidR="00301E2D" w:rsidRPr="00301E2D">
        <w:rPr>
          <w:rFonts w:ascii="Arial" w:hAnsi="Arial" w:cs="Arial"/>
          <w:lang w:val="en-US"/>
        </w:rPr>
        <w:t>(</w:t>
      </w:r>
      <m:oMath>
        <m:r>
          <w:rPr>
            <w:rFonts w:ascii="Cambria Math" w:hAnsi="Cambria Math" w:cs="Arial"/>
            <w:lang w:val="en-US"/>
          </w:rPr>
          <m:t>x</m:t>
        </m:r>
      </m:oMath>
      <w:r w:rsidR="00F86EC7" w:rsidRPr="00301E2D">
        <w:rPr>
          <w:rFonts w:ascii="Arial" w:hAnsi="Arial" w:cs="Arial"/>
          <w:i/>
          <w:lang w:val="en-US"/>
        </w:rPr>
        <w:t xml:space="preserve">, </w:t>
      </w:r>
      <m:oMath>
        <m:r>
          <w:rPr>
            <w:rFonts w:ascii="Cambria Math" w:hAnsi="Cambria Math" w:cs="Arial"/>
            <w:lang w:val="en-US"/>
          </w:rPr>
          <m:t>y,</m:t>
        </m:r>
      </m:oMath>
      <w:r w:rsidR="00301E2D" w:rsidRPr="00301E2D">
        <w:rPr>
          <w:rFonts w:ascii="Arial" w:hAnsi="Arial" w:cs="Arial"/>
          <w:i/>
          <w:lang w:val="en-US"/>
        </w:rPr>
        <w:t xml:space="preserve"> data, </w:t>
      </w:r>
      <w:proofErr w:type="spellStart"/>
      <w:r w:rsidR="00301E2D" w:rsidRPr="00301E2D">
        <w:rPr>
          <w:rFonts w:ascii="Arial" w:hAnsi="Arial" w:cs="Arial"/>
          <w:i/>
          <w:lang w:val="en-US"/>
        </w:rPr>
        <w:t>hc</w:t>
      </w:r>
      <w:proofErr w:type="spellEnd"/>
      <w:r w:rsidR="00301E2D" w:rsidRPr="00301E2D">
        <w:rPr>
          <w:rFonts w:ascii="Arial" w:hAnsi="Arial" w:cs="Arial"/>
          <w:i/>
          <w:lang w:val="en-US"/>
        </w:rPr>
        <w:t xml:space="preserve">, </w:t>
      </w:r>
      <w:proofErr w:type="spellStart"/>
      <w:r w:rsidR="00301E2D" w:rsidRPr="00301E2D">
        <w:rPr>
          <w:rFonts w:ascii="Arial" w:hAnsi="Arial" w:cs="Arial"/>
          <w:i/>
          <w:lang w:val="en-US"/>
        </w:rPr>
        <w:t>hf</w:t>
      </w:r>
      <w:proofErr w:type="spellEnd"/>
      <w:r w:rsidR="00D11313">
        <w:rPr>
          <w:rFonts w:ascii="Arial" w:hAnsi="Arial" w:cs="Arial"/>
          <w:i/>
          <w:lang w:val="en-US"/>
        </w:rPr>
        <w:t xml:space="preserve">, </w:t>
      </w:r>
      <w:proofErr w:type="spellStart"/>
      <w:r w:rsidR="00D11313">
        <w:rPr>
          <w:rFonts w:ascii="Arial" w:hAnsi="Arial" w:cs="Arial"/>
          <w:i/>
          <w:lang w:val="en-US"/>
        </w:rPr>
        <w:t>pad_pt</w:t>
      </w:r>
      <w:proofErr w:type="spellEnd"/>
      <w:r w:rsidR="00D11313">
        <w:rPr>
          <w:rFonts w:ascii="Arial" w:hAnsi="Arial" w:cs="Arial"/>
          <w:i/>
          <w:lang w:val="en-US"/>
        </w:rPr>
        <w:t xml:space="preserve">, </w:t>
      </w:r>
      <w:proofErr w:type="spellStart"/>
      <w:r w:rsidR="00D11313">
        <w:rPr>
          <w:rFonts w:ascii="Arial" w:hAnsi="Arial" w:cs="Arial"/>
          <w:i/>
          <w:lang w:val="en-US"/>
        </w:rPr>
        <w:t>pad_mode</w:t>
      </w:r>
      <w:proofErr w:type="spellEnd"/>
      <w:r w:rsidR="00301E2D" w:rsidRPr="00301E2D">
        <w:rPr>
          <w:rFonts w:ascii="Arial" w:hAnsi="Arial" w:cs="Arial"/>
          <w:lang w:val="en-US"/>
        </w:rPr>
        <w:t>)</w:t>
      </w:r>
      <w:r w:rsidR="00301E2D">
        <w:rPr>
          <w:rFonts w:ascii="Arial" w:hAnsi="Arial" w:cs="Arial"/>
          <w:lang w:val="en-US"/>
        </w:rPr>
        <w:t xml:space="preserve">, where </w:t>
      </w:r>
      <m:oMath>
        <m:r>
          <w:rPr>
            <w:rFonts w:ascii="Cambria Math" w:hAnsi="Cambria Math" w:cs="Arial"/>
            <w:lang w:val="en-US"/>
          </w:rPr>
          <m:t>x</m:t>
        </m:r>
      </m:oMath>
      <w:r w:rsidR="00292927">
        <w:rPr>
          <w:rFonts w:ascii="Arial" w:hAnsi="Arial" w:cs="Arial"/>
          <w:i/>
          <w:lang w:val="en-US"/>
        </w:rPr>
        <w:t xml:space="preserve"> </w:t>
      </w:r>
      <w:r w:rsidR="00292927" w:rsidRPr="00292927">
        <w:rPr>
          <w:rFonts w:ascii="Arial" w:hAnsi="Arial" w:cs="Arial"/>
          <w:lang w:val="en-US"/>
        </w:rPr>
        <w:t>and</w:t>
      </w:r>
      <w:r w:rsidR="00301E2D" w:rsidRPr="00292927">
        <w:rPr>
          <w:rFonts w:ascii="Arial" w:hAnsi="Arial" w:cs="Arial"/>
          <w:i/>
          <w:lang w:val="en-US"/>
        </w:rPr>
        <w:t xml:space="preserve"> </w:t>
      </w:r>
      <m:oMath>
        <m:r>
          <w:rPr>
            <w:rFonts w:ascii="Cambria Math" w:hAnsi="Cambria Math" w:cs="Arial"/>
            <w:lang w:val="en-US"/>
          </w:rPr>
          <m:t xml:space="preserve"> y</m:t>
        </m:r>
      </m:oMath>
      <w:r w:rsidR="00301E2D">
        <w:rPr>
          <w:rFonts w:ascii="Arial" w:hAnsi="Arial" w:cs="Arial"/>
          <w:lang w:val="en-US"/>
        </w:rPr>
        <w:t xml:space="preserve"> are 2D arrays contain</w:t>
      </w:r>
      <w:r w:rsidR="0007319D">
        <w:rPr>
          <w:rFonts w:ascii="Arial" w:hAnsi="Arial" w:cs="Arial"/>
          <w:lang w:val="en-US"/>
        </w:rPr>
        <w:t>ing</w:t>
      </w:r>
      <w:r w:rsidR="00301E2D">
        <w:rPr>
          <w:rFonts w:ascii="Arial" w:hAnsi="Arial" w:cs="Arial"/>
          <w:lang w:val="en-US"/>
        </w:rPr>
        <w:t xml:space="preserve"> the </w:t>
      </w:r>
      <w:r w:rsidR="008F04E9">
        <w:rPr>
          <w:rFonts w:ascii="Arial" w:hAnsi="Arial" w:cs="Arial"/>
          <w:lang w:val="en-US"/>
        </w:rPr>
        <w:t>north</w:t>
      </w:r>
      <w:r w:rsidR="004702F3">
        <w:rPr>
          <w:rFonts w:ascii="Arial" w:hAnsi="Arial" w:cs="Arial"/>
          <w:lang w:val="en-US"/>
        </w:rPr>
        <w:t>-south</w:t>
      </w:r>
      <w:r w:rsidR="008F04E9">
        <w:rPr>
          <w:rFonts w:ascii="Arial" w:hAnsi="Arial" w:cs="Arial"/>
          <w:lang w:val="en-US"/>
        </w:rPr>
        <w:t xml:space="preserve"> and east</w:t>
      </w:r>
      <w:r w:rsidR="004702F3">
        <w:rPr>
          <w:rFonts w:ascii="Arial" w:hAnsi="Arial" w:cs="Arial"/>
          <w:lang w:val="en-US"/>
        </w:rPr>
        <w:t>-west</w:t>
      </w:r>
      <w:r w:rsidR="008F04E9">
        <w:rPr>
          <w:rFonts w:ascii="Arial" w:hAnsi="Arial" w:cs="Arial"/>
          <w:lang w:val="en-US"/>
        </w:rPr>
        <w:t xml:space="preserve"> </w:t>
      </w:r>
      <w:r w:rsidR="00301E2D">
        <w:rPr>
          <w:rFonts w:ascii="Arial" w:hAnsi="Arial" w:cs="Arial"/>
          <w:lang w:val="en-US"/>
        </w:rPr>
        <w:t>coordinates</w:t>
      </w:r>
      <w:r w:rsidR="003A310D">
        <w:rPr>
          <w:rFonts w:ascii="Arial" w:hAnsi="Arial" w:cs="Arial"/>
          <w:lang w:val="en-US"/>
        </w:rPr>
        <w:t>,</w:t>
      </w:r>
      <w:r w:rsidR="00292927">
        <w:rPr>
          <w:rFonts w:ascii="Arial" w:hAnsi="Arial" w:cs="Arial"/>
          <w:lang w:val="en-US"/>
        </w:rPr>
        <w:t xml:space="preserve"> </w:t>
      </w:r>
      <w:r w:rsidR="00292927" w:rsidRPr="00EF0FF7">
        <w:rPr>
          <w:rFonts w:ascii="Arial" w:hAnsi="Arial" w:cs="Arial"/>
          <w:i/>
          <w:lang w:val="en-US"/>
        </w:rPr>
        <w:t>data</w:t>
      </w:r>
      <w:r w:rsidR="00292927">
        <w:rPr>
          <w:rFonts w:ascii="Arial" w:hAnsi="Arial" w:cs="Arial"/>
          <w:lang w:val="en-US"/>
        </w:rPr>
        <w:t xml:space="preserve"> is </w:t>
      </w:r>
      <w:r w:rsidR="003A310D">
        <w:rPr>
          <w:rFonts w:ascii="Arial" w:hAnsi="Arial" w:cs="Arial"/>
          <w:lang w:val="en-US"/>
        </w:rPr>
        <w:t>a</w:t>
      </w:r>
      <w:r w:rsidR="00292927">
        <w:rPr>
          <w:rFonts w:ascii="Arial" w:hAnsi="Arial" w:cs="Arial"/>
          <w:lang w:val="en-US"/>
        </w:rPr>
        <w:t xml:space="preserve"> 2D array with</w:t>
      </w:r>
      <w:r w:rsidR="003A310D">
        <w:rPr>
          <w:rFonts w:ascii="Arial" w:hAnsi="Arial" w:cs="Arial"/>
          <w:lang w:val="en-US"/>
        </w:rPr>
        <w:t xml:space="preserve"> </w:t>
      </w:r>
      <w:r w:rsidR="00301E2D">
        <w:rPr>
          <w:rFonts w:ascii="Arial" w:hAnsi="Arial" w:cs="Arial"/>
          <w:lang w:val="en-US"/>
        </w:rPr>
        <w:t xml:space="preserve">the </w:t>
      </w:r>
      <w:r w:rsidR="008760AE">
        <w:rPr>
          <w:rFonts w:ascii="Arial" w:hAnsi="Arial" w:cs="Arial"/>
          <w:lang w:val="en-US"/>
        </w:rPr>
        <w:t>potential-</w:t>
      </w:r>
      <w:r w:rsidR="008F04E9">
        <w:rPr>
          <w:rFonts w:ascii="Arial" w:hAnsi="Arial" w:cs="Arial"/>
          <w:lang w:val="en-US"/>
        </w:rPr>
        <w:t xml:space="preserve">field </w:t>
      </w:r>
      <w:r w:rsidR="003A310D">
        <w:rPr>
          <w:rFonts w:ascii="Arial" w:hAnsi="Arial" w:cs="Arial"/>
          <w:lang w:val="en-US"/>
        </w:rPr>
        <w:t>d</w:t>
      </w:r>
      <w:r w:rsidR="00301E2D">
        <w:rPr>
          <w:rFonts w:ascii="Arial" w:hAnsi="Arial" w:cs="Arial"/>
          <w:lang w:val="en-US"/>
        </w:rPr>
        <w:t>ata</w:t>
      </w:r>
      <w:r w:rsidR="003A310D">
        <w:rPr>
          <w:rFonts w:ascii="Arial" w:hAnsi="Arial" w:cs="Arial"/>
          <w:lang w:val="en-US"/>
        </w:rPr>
        <w:t xml:space="preserve"> to be transformed</w:t>
      </w:r>
      <w:r w:rsidR="00D11313">
        <w:rPr>
          <w:rFonts w:ascii="Arial" w:hAnsi="Arial" w:cs="Arial"/>
          <w:lang w:val="en-US"/>
        </w:rPr>
        <w:t>,</w:t>
      </w:r>
      <w:r w:rsidR="00301E2D">
        <w:rPr>
          <w:rFonts w:ascii="Arial" w:hAnsi="Arial" w:cs="Arial"/>
          <w:lang w:val="en-US"/>
        </w:rPr>
        <w:t xml:space="preserve"> </w:t>
      </w:r>
      <w:proofErr w:type="spellStart"/>
      <w:r w:rsidR="00301E2D" w:rsidRPr="00301E2D">
        <w:rPr>
          <w:rFonts w:ascii="Arial" w:hAnsi="Arial" w:cs="Arial"/>
          <w:i/>
          <w:lang w:val="en-US"/>
        </w:rPr>
        <w:t>hc</w:t>
      </w:r>
      <w:proofErr w:type="spellEnd"/>
      <w:r w:rsidR="00301E2D">
        <w:rPr>
          <w:rFonts w:ascii="Arial" w:hAnsi="Arial" w:cs="Arial"/>
          <w:lang w:val="en-US"/>
        </w:rPr>
        <w:t xml:space="preserve"> and </w:t>
      </w:r>
      <w:proofErr w:type="spellStart"/>
      <w:r w:rsidR="00301E2D" w:rsidRPr="00301E2D">
        <w:rPr>
          <w:rFonts w:ascii="Arial" w:hAnsi="Arial" w:cs="Arial"/>
          <w:i/>
          <w:lang w:val="en-US"/>
        </w:rPr>
        <w:t>hf</w:t>
      </w:r>
      <w:proofErr w:type="spellEnd"/>
      <w:r w:rsidR="00301E2D">
        <w:rPr>
          <w:rFonts w:ascii="Arial" w:hAnsi="Arial" w:cs="Arial"/>
          <w:lang w:val="en-US"/>
        </w:rPr>
        <w:t xml:space="preserve"> are scalars </w:t>
      </w:r>
      <w:r w:rsidR="008F04E9">
        <w:rPr>
          <w:rFonts w:ascii="Arial" w:hAnsi="Arial" w:cs="Arial"/>
          <w:lang w:val="en-US"/>
        </w:rPr>
        <w:t xml:space="preserve">required by </w:t>
      </w:r>
      <w:r w:rsidR="00301E2D">
        <w:rPr>
          <w:rFonts w:ascii="Arial" w:hAnsi="Arial" w:cs="Arial"/>
          <w:lang w:val="en-US"/>
        </w:rPr>
        <w:t xml:space="preserve">the Poisson scale-space </w:t>
      </w:r>
      <w:r w:rsidR="008760AE">
        <w:rPr>
          <w:rFonts w:ascii="Arial" w:hAnsi="Arial" w:cs="Arial"/>
          <w:lang w:val="en-US"/>
        </w:rPr>
        <w:t>monogenic signal</w:t>
      </w:r>
      <w:r w:rsidR="0007319D">
        <w:rPr>
          <w:rFonts w:ascii="Arial" w:hAnsi="Arial" w:cs="Arial"/>
          <w:lang w:val="en-US"/>
        </w:rPr>
        <w:t xml:space="preserve"> (equation 6)</w:t>
      </w:r>
      <w:r w:rsidR="00D11313">
        <w:rPr>
          <w:rFonts w:ascii="Arial" w:hAnsi="Arial" w:cs="Arial"/>
          <w:lang w:val="en-US"/>
        </w:rPr>
        <w:t xml:space="preserve"> and </w:t>
      </w:r>
      <w:proofErr w:type="spellStart"/>
      <w:r w:rsidR="00D11313">
        <w:rPr>
          <w:rFonts w:ascii="Arial" w:hAnsi="Arial" w:cs="Arial"/>
          <w:lang w:val="en-US"/>
        </w:rPr>
        <w:t>pad_pt</w:t>
      </w:r>
      <w:proofErr w:type="spellEnd"/>
      <w:r w:rsidR="00D11313">
        <w:rPr>
          <w:rFonts w:ascii="Arial" w:hAnsi="Arial" w:cs="Arial"/>
          <w:lang w:val="en-US"/>
        </w:rPr>
        <w:t xml:space="preserve"> and </w:t>
      </w:r>
      <w:proofErr w:type="spellStart"/>
      <w:r w:rsidR="00D11313">
        <w:rPr>
          <w:rFonts w:ascii="Arial" w:hAnsi="Arial" w:cs="Arial"/>
          <w:lang w:val="en-US"/>
        </w:rPr>
        <w:t>pad_mode</w:t>
      </w:r>
      <w:proofErr w:type="spellEnd"/>
      <w:r w:rsidR="00D11313">
        <w:rPr>
          <w:rFonts w:ascii="Arial" w:hAnsi="Arial" w:cs="Arial"/>
          <w:lang w:val="en-US"/>
        </w:rPr>
        <w:t xml:space="preserve"> are parameters used to set the data padding</w:t>
      </w:r>
      <w:r w:rsidR="0009152F">
        <w:rPr>
          <w:rFonts w:ascii="Arial" w:hAnsi="Arial" w:cs="Arial"/>
          <w:lang w:val="en-US"/>
        </w:rPr>
        <w:t>. The choice of</w:t>
      </w:r>
      <w:r w:rsidR="005F5B5C">
        <w:rPr>
          <w:rFonts w:ascii="Arial" w:hAnsi="Arial" w:cs="Arial"/>
          <w:lang w:val="en-US"/>
        </w:rPr>
        <w:t xml:space="preserve"> </w:t>
      </w:r>
      <w:r w:rsidR="004A7CDA">
        <w:rPr>
          <w:rFonts w:ascii="Arial" w:hAnsi="Arial" w:cs="Arial"/>
          <w:lang w:val="en-US"/>
        </w:rPr>
        <w:t>padding parameters</w:t>
      </w:r>
      <w:r w:rsidR="005F5B5C">
        <w:rPr>
          <w:rFonts w:ascii="Arial" w:hAnsi="Arial" w:cs="Arial"/>
          <w:lang w:val="en-US"/>
        </w:rPr>
        <w:t xml:space="preserve"> will be discussed later</w:t>
      </w:r>
      <w:r w:rsidR="00301E2D">
        <w:rPr>
          <w:rFonts w:ascii="Arial" w:hAnsi="Arial" w:cs="Arial"/>
          <w:lang w:val="en-US"/>
        </w:rPr>
        <w:t xml:space="preserve">. </w:t>
      </w:r>
      <w:r w:rsidR="00F900BB">
        <w:rPr>
          <w:rFonts w:ascii="Arial" w:hAnsi="Arial" w:cs="Arial"/>
          <w:lang w:val="en-US"/>
        </w:rPr>
        <w:t>If</w:t>
      </w:r>
      <w:r w:rsidR="004A7CDA">
        <w:rPr>
          <w:rFonts w:ascii="Arial" w:hAnsi="Arial" w:cs="Arial"/>
          <w:lang w:val="en-US"/>
        </w:rPr>
        <w:t xml:space="preserve"> </w:t>
      </w:r>
      <w:r w:rsidR="00F900BB">
        <w:rPr>
          <w:rFonts w:ascii="Arial" w:hAnsi="Arial" w:cs="Arial"/>
          <w:lang w:val="en-US"/>
        </w:rPr>
        <w:t>the Poisson scale-space parameters</w:t>
      </w:r>
      <w:r w:rsidR="004A7CDA">
        <w:rPr>
          <w:rFonts w:ascii="Arial" w:hAnsi="Arial" w:cs="Arial"/>
          <w:lang w:val="en-US"/>
        </w:rPr>
        <w:t xml:space="preserve"> </w:t>
      </w:r>
      <w:r w:rsidR="00F900BB">
        <w:rPr>
          <w:rFonts w:ascii="Arial" w:hAnsi="Arial" w:cs="Arial"/>
          <w:lang w:val="en-US"/>
        </w:rPr>
        <w:t>are</w:t>
      </w:r>
      <w:r w:rsidR="004A7CDA">
        <w:rPr>
          <w:rFonts w:ascii="Arial" w:hAnsi="Arial" w:cs="Arial"/>
          <w:lang w:val="en-US"/>
        </w:rPr>
        <w:t xml:space="preserve"> </w:t>
      </w:r>
      <w:r w:rsidR="00F900BB">
        <w:rPr>
          <w:rFonts w:ascii="Arial" w:hAnsi="Arial" w:cs="Arial"/>
          <w:lang w:val="en-US"/>
        </w:rPr>
        <w:t xml:space="preserve">passed to the </w:t>
      </w:r>
      <w:proofErr w:type="spellStart"/>
      <w:r w:rsidR="00F900BB">
        <w:rPr>
          <w:rFonts w:ascii="Arial" w:hAnsi="Arial" w:cs="Arial"/>
          <w:lang w:val="en-US"/>
        </w:rPr>
        <w:t>pss_monogenic_singal</w:t>
      </w:r>
      <w:proofErr w:type="spellEnd"/>
      <w:r w:rsidR="00F900BB">
        <w:rPr>
          <w:rFonts w:ascii="Arial" w:hAnsi="Arial" w:cs="Arial"/>
          <w:lang w:val="en-US"/>
        </w:rPr>
        <w:t xml:space="preserve"> function as </w:t>
      </w:r>
      <m:oMath>
        <m:r>
          <w:rPr>
            <w:rFonts w:ascii="Cambria Math" w:hAnsi="Cambria Math" w:cs="Arial"/>
            <w:lang w:val="en-US"/>
          </w:rPr>
          <m:t>None</m:t>
        </m:r>
      </m:oMath>
      <w:r w:rsidR="00F900BB">
        <w:rPr>
          <w:rFonts w:ascii="Arial" w:hAnsi="Arial" w:cs="Arial"/>
          <w:lang w:val="en-US"/>
        </w:rPr>
        <w:t xml:space="preserve"> (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 xml:space="preserve"> h</m:t>
            </m:r>
          </m:e>
          <m:sub>
            <m:r>
              <w:rPr>
                <w:rFonts w:ascii="Cambria Math" w:hAnsi="Cambria Math" w:cs="Arial"/>
                <w:lang w:val="en-US"/>
              </w:rPr>
              <m:t>c</m:t>
            </m:r>
          </m:sub>
        </m:sSub>
        <m:r>
          <w:rPr>
            <w:rFonts w:ascii="Cambria Math" w:hAnsi="Cambria Math" w:cs="Arial"/>
            <w:lang w:val="en-US"/>
          </w:rPr>
          <m:t>=</m:t>
        </m:r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 xml:space="preserve"> h</m:t>
            </m:r>
          </m:e>
          <m:sub>
            <m:r>
              <w:rPr>
                <w:rFonts w:ascii="Cambria Math" w:hAnsi="Cambria Math" w:cs="Arial"/>
                <w:lang w:val="en-US"/>
              </w:rPr>
              <m:t>f</m:t>
            </m:r>
          </m:sub>
        </m:sSub>
        <m:r>
          <w:rPr>
            <w:rFonts w:ascii="Cambria Math" w:hAnsi="Cambria Math" w:cs="Arial"/>
            <w:lang w:val="en-US"/>
          </w:rPr>
          <m:t>=None</m:t>
        </m:r>
      </m:oMath>
      <w:r w:rsidR="00F900BB">
        <w:rPr>
          <w:rFonts w:ascii="Arial" w:hAnsi="Arial" w:cs="Arial"/>
          <w:lang w:val="en-US"/>
        </w:rPr>
        <w:t xml:space="preserve"> ), then the monogenic code will automatically </w:t>
      </w:r>
      <w:r w:rsidR="004A7CDA">
        <w:rPr>
          <w:rFonts w:ascii="Arial" w:hAnsi="Arial" w:cs="Arial"/>
          <w:lang w:val="en-US"/>
        </w:rPr>
        <w:t>calculat</w:t>
      </w:r>
      <w:r w:rsidR="00F900BB">
        <w:rPr>
          <w:rFonts w:ascii="Arial" w:hAnsi="Arial" w:cs="Arial"/>
          <w:lang w:val="en-US"/>
        </w:rPr>
        <w:t>e</w:t>
      </w:r>
      <w:r w:rsidR="004A7CDA">
        <w:rPr>
          <w:rFonts w:ascii="Arial" w:hAnsi="Arial" w:cs="Arial"/>
          <w:lang w:val="en-US"/>
        </w:rPr>
        <w:t xml:space="preserve"> </w:t>
      </w:r>
      <w:r w:rsidR="00F900BB">
        <w:rPr>
          <w:rFonts w:ascii="Arial" w:hAnsi="Arial" w:cs="Arial"/>
          <w:lang w:val="en-US"/>
        </w:rPr>
        <w:t xml:space="preserve">default values </w:t>
      </w:r>
      <w:r w:rsidR="00F900BB">
        <w:rPr>
          <w:rFonts w:ascii="Arial" w:hAnsi="Arial" w:cs="Arial"/>
          <w:lang w:val="en-US"/>
        </w:rPr>
        <w:lastRenderedPageBreak/>
        <w:t xml:space="preserve">following our recommendations.  </w:t>
      </w:r>
      <w:r w:rsidR="008F04E9">
        <w:rPr>
          <w:rFonts w:ascii="Arial" w:hAnsi="Arial" w:cs="Arial"/>
          <w:lang w:val="en-US"/>
        </w:rPr>
        <w:t xml:space="preserve">Both functions return </w:t>
      </w:r>
      <w:r w:rsidR="00BD5A53">
        <w:rPr>
          <w:rFonts w:ascii="Arial" w:hAnsi="Arial" w:cs="Arial"/>
          <w:lang w:val="en-US"/>
        </w:rPr>
        <w:t xml:space="preserve">the local amplitude, the local </w:t>
      </w:r>
      <w:r w:rsidR="00292927">
        <w:rPr>
          <w:rFonts w:ascii="Arial" w:hAnsi="Arial" w:cs="Arial"/>
          <w:lang w:val="en-US"/>
        </w:rPr>
        <w:t xml:space="preserve">phase and </w:t>
      </w:r>
      <w:r w:rsidR="00BD5A53">
        <w:rPr>
          <w:rFonts w:ascii="Arial" w:hAnsi="Arial" w:cs="Arial"/>
          <w:lang w:val="en-US"/>
        </w:rPr>
        <w:t xml:space="preserve">the </w:t>
      </w:r>
      <w:r w:rsidR="00292927">
        <w:rPr>
          <w:rFonts w:ascii="Arial" w:hAnsi="Arial" w:cs="Arial"/>
          <w:lang w:val="en-US"/>
        </w:rPr>
        <w:t xml:space="preserve">local orientation of </w:t>
      </w:r>
      <w:r w:rsidR="00CD2F32">
        <w:rPr>
          <w:rFonts w:ascii="Arial" w:hAnsi="Arial" w:cs="Arial"/>
          <w:lang w:val="en-US"/>
        </w:rPr>
        <w:t xml:space="preserve">a </w:t>
      </w:r>
      <w:r w:rsidR="008D2B2C">
        <w:rPr>
          <w:rFonts w:ascii="Arial" w:hAnsi="Arial" w:cs="Arial"/>
          <w:lang w:val="en-US"/>
        </w:rPr>
        <w:t>2D array</w:t>
      </w:r>
      <w:r w:rsidR="00292927">
        <w:rPr>
          <w:rFonts w:ascii="Arial" w:hAnsi="Arial" w:cs="Arial"/>
          <w:lang w:val="en-US"/>
        </w:rPr>
        <w:t xml:space="preserve">. </w:t>
      </w:r>
      <w:r w:rsidR="0007319D">
        <w:rPr>
          <w:rFonts w:ascii="Arial" w:hAnsi="Arial" w:cs="Arial"/>
          <w:lang w:val="en-US"/>
        </w:rPr>
        <w:t xml:space="preserve">Equations 2-4 express these attributes in the case of the </w:t>
      </w:r>
      <w:r w:rsidR="0007319D" w:rsidRPr="00586594">
        <w:rPr>
          <w:rFonts w:ascii="Arial" w:hAnsi="Arial" w:cs="Arial"/>
          <w:lang w:val="en-US"/>
        </w:rPr>
        <w:t>Poisson scale-space</w:t>
      </w:r>
      <w:r w:rsidR="0007319D">
        <w:rPr>
          <w:rFonts w:ascii="Arial" w:hAnsi="Arial" w:cs="Arial"/>
          <w:lang w:val="en-US"/>
        </w:rPr>
        <w:t xml:space="preserve"> monogenic vector.</w:t>
      </w:r>
      <w:r w:rsidR="004A7CDA">
        <w:rPr>
          <w:rFonts w:ascii="Arial" w:hAnsi="Arial" w:cs="Arial"/>
          <w:lang w:val="en-US"/>
        </w:rPr>
        <w:t xml:space="preserve"> </w:t>
      </w:r>
    </w:p>
    <w:p w14:paraId="48DE2CA1" w14:textId="7C9427DB" w:rsidR="002E58CF" w:rsidRDefault="008760AE" w:rsidP="006464A4">
      <w:pPr>
        <w:spacing w:line="480" w:lineRule="auto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</w:t>
      </w:r>
      <w:r w:rsidR="00292927">
        <w:rPr>
          <w:rFonts w:ascii="Arial" w:hAnsi="Arial" w:cs="Arial"/>
          <w:lang w:val="en-US"/>
        </w:rPr>
        <w:t>our algorithm</w:t>
      </w:r>
      <w:r>
        <w:rPr>
          <w:rFonts w:ascii="Arial" w:hAnsi="Arial" w:cs="Arial"/>
          <w:lang w:val="en-US"/>
        </w:rPr>
        <w:t>,</w:t>
      </w:r>
      <w:r w:rsidR="00292927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we </w:t>
      </w:r>
      <w:r w:rsidR="00CD2F32">
        <w:rPr>
          <w:rFonts w:ascii="Arial" w:hAnsi="Arial" w:cs="Arial"/>
          <w:lang w:val="en-US"/>
        </w:rPr>
        <w:t>assume</w:t>
      </w:r>
      <w:r>
        <w:rPr>
          <w:rFonts w:ascii="Arial" w:hAnsi="Arial" w:cs="Arial"/>
          <w:lang w:val="en-US"/>
        </w:rPr>
        <w:t xml:space="preserve"> a </w:t>
      </w:r>
      <w:r w:rsidR="00292927">
        <w:rPr>
          <w:rFonts w:ascii="Arial" w:hAnsi="Arial" w:cs="Arial"/>
          <w:lang w:val="en-US"/>
        </w:rPr>
        <w:t xml:space="preserve">regular grid at a </w:t>
      </w:r>
      <w:r w:rsidR="00292927" w:rsidRPr="004702F3">
        <w:rPr>
          <w:rFonts w:ascii="Arial" w:hAnsi="Arial" w:cs="Arial"/>
          <w:lang w:val="en-US"/>
        </w:rPr>
        <w:t xml:space="preserve">constant </w:t>
      </w:r>
      <w:r>
        <w:rPr>
          <w:rFonts w:ascii="Arial" w:hAnsi="Arial" w:cs="Arial"/>
          <w:lang w:val="en-US"/>
        </w:rPr>
        <w:t xml:space="preserve">height </w:t>
      </w:r>
      <w:r w:rsidR="00292927" w:rsidRPr="004702F3">
        <w:rPr>
          <w:rFonts w:ascii="Arial" w:hAnsi="Arial" w:cs="Arial"/>
          <w:lang w:val="en-US"/>
        </w:rPr>
        <w:t>observation level</w:t>
      </w:r>
      <w:r w:rsidR="00292927">
        <w:rPr>
          <w:rFonts w:ascii="Arial" w:hAnsi="Arial" w:cs="Arial"/>
          <w:lang w:val="en-US"/>
        </w:rPr>
        <w:t xml:space="preserve"> </w:t>
      </w:r>
      <w:r w:rsidR="0090342E" w:rsidRPr="00301E2D">
        <w:rPr>
          <w:rFonts w:ascii="Arial" w:hAnsi="Arial" w:cs="Arial"/>
          <w:lang w:val="en-US"/>
        </w:rPr>
        <w:t>(</w:t>
      </w:r>
      <m:oMath>
        <m:r>
          <w:rPr>
            <w:rFonts w:ascii="Cambria Math" w:hAnsi="Cambria Math" w:cs="Arial"/>
            <w:lang w:val="en-US"/>
          </w:rPr>
          <m:t>z=</m:t>
        </m:r>
      </m:oMath>
      <w:r>
        <w:rPr>
          <w:rFonts w:ascii="Arial" w:hAnsi="Arial" w:cs="Arial"/>
          <w:i/>
          <w:lang w:val="en-US"/>
        </w:rPr>
        <w:t xml:space="preserve"> </w:t>
      </w:r>
      <w:r w:rsidR="00292927" w:rsidRPr="00292927">
        <w:rPr>
          <w:rFonts w:ascii="Arial" w:hAnsi="Arial" w:cs="Arial"/>
          <w:i/>
          <w:lang w:val="en-US"/>
        </w:rPr>
        <w:t>constant</w:t>
      </w:r>
      <w:r w:rsidR="00292927">
        <w:rPr>
          <w:rFonts w:ascii="Arial" w:hAnsi="Arial" w:cs="Arial"/>
          <w:lang w:val="en-US"/>
        </w:rPr>
        <w:t>).</w:t>
      </w:r>
      <w:r w:rsidR="005E2B38">
        <w:rPr>
          <w:rFonts w:ascii="Arial" w:hAnsi="Arial" w:cs="Arial"/>
          <w:lang w:val="en-US"/>
        </w:rPr>
        <w:t xml:space="preserve"> For a computational convenience, our algorithm calculates the three components of the monogenic signal vector in the </w:t>
      </w:r>
      <w:r>
        <w:rPr>
          <w:rFonts w:ascii="Arial" w:hAnsi="Arial" w:cs="Arial"/>
          <w:lang w:val="en-US"/>
        </w:rPr>
        <w:t>wavenumber</w:t>
      </w:r>
      <w:r w:rsidR="00BD5A53">
        <w:rPr>
          <w:rFonts w:ascii="Arial" w:hAnsi="Arial" w:cs="Arial"/>
          <w:lang w:val="en-US"/>
        </w:rPr>
        <w:t xml:space="preserve"> domain and then transform</w:t>
      </w:r>
      <w:r w:rsidR="003723CB">
        <w:rPr>
          <w:rFonts w:ascii="Arial" w:hAnsi="Arial" w:cs="Arial"/>
          <w:lang w:val="en-US"/>
        </w:rPr>
        <w:t>s</w:t>
      </w:r>
      <w:r w:rsidR="005E2B38">
        <w:rPr>
          <w:rFonts w:ascii="Arial" w:hAnsi="Arial" w:cs="Arial"/>
          <w:lang w:val="en-US"/>
        </w:rPr>
        <w:t xml:space="preserve"> it back into the space</w:t>
      </w:r>
      <w:r>
        <w:rPr>
          <w:rFonts w:ascii="Arial" w:hAnsi="Arial" w:cs="Arial"/>
          <w:lang w:val="en-US"/>
        </w:rPr>
        <w:t xml:space="preserve"> </w:t>
      </w:r>
      <w:r w:rsidR="005E2B38">
        <w:rPr>
          <w:rFonts w:ascii="Arial" w:hAnsi="Arial" w:cs="Arial"/>
          <w:lang w:val="en-US"/>
        </w:rPr>
        <w:t xml:space="preserve">domain. Finally, we calculate the local amplitude, local phase and the local orientation of the monogenic signal. </w:t>
      </w:r>
    </w:p>
    <w:p w14:paraId="7E8E8861" w14:textId="605A3243" w:rsidR="002E58CF" w:rsidRDefault="00154810" w:rsidP="002C1D90">
      <w:pPr>
        <w:spacing w:line="480" w:lineRule="auto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algorithm of </w:t>
      </w:r>
      <w:r w:rsidR="002E58CF">
        <w:rPr>
          <w:rFonts w:ascii="Arial" w:hAnsi="Arial" w:cs="Arial"/>
          <w:lang w:val="en-US"/>
        </w:rPr>
        <w:t>both functions (</w:t>
      </w:r>
      <w:proofErr w:type="spellStart"/>
      <w:r w:rsidR="003028A5">
        <w:rPr>
          <w:rFonts w:ascii="Arial" w:hAnsi="Arial" w:cs="Arial"/>
          <w:lang w:val="en-US"/>
        </w:rPr>
        <w:t>n</w:t>
      </w:r>
      <w:r w:rsidR="003028A5" w:rsidRPr="00301E2D">
        <w:rPr>
          <w:rFonts w:ascii="Arial" w:hAnsi="Arial" w:cs="Arial"/>
          <w:lang w:val="en-US"/>
        </w:rPr>
        <w:t>ss</w:t>
      </w:r>
      <w:r w:rsidR="002E58CF" w:rsidRPr="00301E2D">
        <w:rPr>
          <w:rFonts w:ascii="Arial" w:hAnsi="Arial" w:cs="Arial"/>
          <w:lang w:val="en-US"/>
        </w:rPr>
        <w:t>_monogenic_signal</w:t>
      </w:r>
      <w:proofErr w:type="spellEnd"/>
      <w:r w:rsidR="00BD5A53">
        <w:rPr>
          <w:rFonts w:ascii="Arial" w:hAnsi="Arial" w:cs="Arial"/>
          <w:lang w:val="en-US"/>
        </w:rPr>
        <w:t xml:space="preserve"> and </w:t>
      </w:r>
      <w:proofErr w:type="spellStart"/>
      <w:r w:rsidR="0045518F">
        <w:rPr>
          <w:rFonts w:ascii="Arial" w:hAnsi="Arial" w:cs="Arial"/>
          <w:lang w:val="en-US"/>
        </w:rPr>
        <w:t>p</w:t>
      </w:r>
      <w:r w:rsidR="0045518F" w:rsidRPr="00301E2D">
        <w:rPr>
          <w:rFonts w:ascii="Arial" w:hAnsi="Arial" w:cs="Arial"/>
          <w:lang w:val="en-US"/>
        </w:rPr>
        <w:t>ss</w:t>
      </w:r>
      <w:r w:rsidR="002E58CF" w:rsidRPr="00301E2D">
        <w:rPr>
          <w:rFonts w:ascii="Arial" w:hAnsi="Arial" w:cs="Arial"/>
          <w:lang w:val="en-US"/>
        </w:rPr>
        <w:t>_monogenic_signal</w:t>
      </w:r>
      <w:proofErr w:type="spellEnd"/>
      <w:r w:rsidR="002E58CF">
        <w:rPr>
          <w:rFonts w:ascii="Arial" w:hAnsi="Arial" w:cs="Arial"/>
          <w:lang w:val="en-US"/>
        </w:rPr>
        <w:t>) in</w:t>
      </w:r>
      <w:r w:rsidR="00BD5A53">
        <w:rPr>
          <w:rFonts w:ascii="Arial" w:hAnsi="Arial" w:cs="Arial"/>
          <w:lang w:val="en-US"/>
        </w:rPr>
        <w:t>side</w:t>
      </w:r>
      <w:r w:rsidR="002E58CF">
        <w:rPr>
          <w:rFonts w:ascii="Arial" w:hAnsi="Arial" w:cs="Arial"/>
          <w:lang w:val="en-US"/>
        </w:rPr>
        <w:t xml:space="preserve"> the file “</w:t>
      </w:r>
      <w:r w:rsidR="002E58CF" w:rsidRPr="00CD2F32">
        <w:rPr>
          <w:rFonts w:ascii="Arial" w:hAnsi="Arial" w:cs="Arial"/>
          <w:i/>
          <w:lang w:val="en-US"/>
        </w:rPr>
        <w:t>monogenic.py</w:t>
      </w:r>
      <w:r w:rsidR="002E58CF">
        <w:rPr>
          <w:rFonts w:ascii="Arial" w:hAnsi="Arial" w:cs="Arial"/>
          <w:lang w:val="en-US"/>
        </w:rPr>
        <w:t xml:space="preserve">” </w:t>
      </w:r>
      <w:r w:rsidR="00B12D23">
        <w:rPr>
          <w:rFonts w:ascii="Arial" w:hAnsi="Arial" w:cs="Arial"/>
          <w:lang w:val="en-US"/>
        </w:rPr>
        <w:t xml:space="preserve">is </w:t>
      </w:r>
      <w:r>
        <w:rPr>
          <w:rFonts w:ascii="Arial" w:hAnsi="Arial" w:cs="Arial"/>
          <w:lang w:val="en-US"/>
        </w:rPr>
        <w:t>summarized in the following pseudo</w:t>
      </w:r>
      <w:r w:rsidR="008760AE">
        <w:rPr>
          <w:rFonts w:ascii="Arial" w:hAnsi="Arial" w:cs="Arial"/>
          <w:lang w:val="en-US"/>
        </w:rPr>
        <w:t>-code</w:t>
      </w:r>
      <w:r w:rsidR="002E58CF">
        <w:rPr>
          <w:rFonts w:ascii="Arial" w:hAnsi="Arial" w:cs="Arial"/>
          <w:lang w:val="en-US"/>
        </w:rPr>
        <w:t>:</w:t>
      </w:r>
    </w:p>
    <w:p w14:paraId="31597AF1" w14:textId="77777777" w:rsidR="004A7CDA" w:rsidRDefault="004A7CDA" w:rsidP="002C1D90">
      <w:pPr>
        <w:spacing w:line="480" w:lineRule="auto"/>
        <w:ind w:firstLine="720"/>
        <w:jc w:val="both"/>
        <w:rPr>
          <w:rFonts w:ascii="Arial" w:hAnsi="Arial" w:cs="Arial"/>
          <w:lang w:val="en-US"/>
        </w:rPr>
      </w:pPr>
    </w:p>
    <w:p w14:paraId="00E011C0" w14:textId="7F4718F7" w:rsidR="009F32A0" w:rsidRPr="00402462" w:rsidRDefault="00F81B5D" w:rsidP="009F32A0">
      <w:pPr>
        <w:spacing w:line="480" w:lineRule="auto"/>
        <w:jc w:val="both"/>
        <w:rPr>
          <w:rFonts w:ascii="Arial" w:hAnsi="Arial" w:cs="Arial"/>
          <w:b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Arial"/>
              <w:lang w:val="en-US"/>
            </w:rPr>
            <m:t>Function monogenic_signal</m:t>
          </m:r>
        </m:oMath>
      </m:oMathPara>
    </w:p>
    <w:p w14:paraId="50066E03" w14:textId="7CF24207" w:rsidR="00154810" w:rsidRPr="00D11313" w:rsidRDefault="00EB4DCC" w:rsidP="00EB4DCC">
      <w:pPr>
        <w:spacing w:line="480" w:lineRule="auto"/>
        <w:ind w:left="720"/>
        <w:jc w:val="center"/>
        <w:rPr>
          <w:rFonts w:ascii="Arial" w:hAnsi="Arial" w:cs="Arial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lang w:val="en-US"/>
            </w:rPr>
            <m:t xml:space="preserve">Input← 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US"/>
                    </w:rPr>
                    <m:t xml:space="preserve"> x=north coordinates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US"/>
                    </w:rPr>
                    <m:t>y=east coordinates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US"/>
                    </w:rPr>
                    <m:t>data=original data</m:t>
                  </m:r>
                </m:e>
              </m:eqArr>
            </m:e>
          </m:d>
        </m:oMath>
      </m:oMathPara>
    </w:p>
    <w:p w14:paraId="6F5C6108" w14:textId="6595B9C2" w:rsidR="00AB2C13" w:rsidRPr="0009152F" w:rsidRDefault="00D11313" w:rsidP="0009152F">
      <w:pPr>
        <w:spacing w:line="480" w:lineRule="auto"/>
        <w:ind w:left="720"/>
        <w:jc w:val="center"/>
        <w:rPr>
          <w:rFonts w:ascii="Cambria Math" w:hAnsi="Cambria Math" w:cs="Arial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lang w:val="en-US"/>
            </w:rPr>
            <m:t>- Pad the data</m:t>
          </m:r>
        </m:oMath>
      </m:oMathPara>
    </w:p>
    <w:p w14:paraId="1FA92A00" w14:textId="3C043566" w:rsidR="00AB2C13" w:rsidRPr="00BE6715" w:rsidRDefault="009F32A0" w:rsidP="0009152F">
      <w:pPr>
        <w:spacing w:line="480" w:lineRule="auto"/>
        <w:ind w:left="720"/>
        <w:jc w:val="center"/>
        <w:rPr>
          <w:rFonts w:ascii="Arial" w:hAnsi="Arial" w:cs="Arial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lang w:val="en-US"/>
            </w:rPr>
            <m:t>- Calculate the Fast Fourier Transform</m:t>
          </m:r>
          <m:r>
            <m:rPr>
              <m:sty m:val="p"/>
            </m:rPr>
            <w:rPr>
              <w:rFonts w:ascii="Cambria Math" w:hAnsi="Cambria Math" w:cs="Arial"/>
              <w:lang w:val="en-US"/>
            </w:rPr>
            <w:br/>
          </m:r>
        </m:oMath>
        <m:oMath>
          <m:r>
            <w:rPr>
              <w:rFonts w:ascii="Cambria Math" w:hAnsi="Cambria Math" w:cs="Arial"/>
              <w:lang w:val="en-US"/>
            </w:rPr>
            <m:t xml:space="preserve">- </m:t>
          </m:r>
          <m:r>
            <m:rPr>
              <m:sty m:val="p"/>
            </m:rPr>
            <w:rPr>
              <w:rFonts w:ascii="Cambria Math" w:hAnsi="Cambria Math" w:cs="Arial"/>
              <w:lang w:val="en-US"/>
            </w:rPr>
            <m:t>Calculate the Fourier wavenumbers</m:t>
          </m:r>
        </m:oMath>
      </m:oMathPara>
    </w:p>
    <w:p w14:paraId="5AB3D8D8" w14:textId="08814F71" w:rsidR="00AB2C13" w:rsidRPr="00BE6715" w:rsidRDefault="009F32A0" w:rsidP="0009152F">
      <w:pPr>
        <w:spacing w:line="480" w:lineRule="auto"/>
        <w:jc w:val="center"/>
        <w:rPr>
          <w:rFonts w:ascii="Arial" w:hAnsi="Arial" w:cs="Arial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lang w:val="en-US"/>
            </w:rPr>
            <m:t>- Calculate the x  ̵ and y ̵ components of the first  ̶̵ order  Riesz transform</m:t>
          </m:r>
        </m:oMath>
      </m:oMathPara>
    </w:p>
    <w:p w14:paraId="0203551E" w14:textId="5EED7EC5" w:rsidR="00154810" w:rsidRPr="009F32A0" w:rsidRDefault="00AB2C13" w:rsidP="0009152F">
      <w:pPr>
        <w:spacing w:line="480" w:lineRule="auto"/>
        <w:ind w:left="720"/>
        <w:jc w:val="center"/>
        <w:rPr>
          <w:rFonts w:ascii="Arial" w:hAnsi="Arial" w:cs="Arial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lang w:val="en-US"/>
            </w:rPr>
            <m:t>- Transform the data and the Riesz components back into the space domain</m:t>
          </m:r>
          <m:r>
            <m:rPr>
              <m:sty m:val="p"/>
            </m:rPr>
            <w:rPr>
              <w:rFonts w:ascii="Cambria Math" w:hAnsi="Cambria Math" w:cs="Arial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lang w:val="en-US"/>
            </w:rPr>
            <m:t>- Remove the pad</m:t>
          </m:r>
          <m:r>
            <m:rPr>
              <m:sty m:val="p"/>
            </m:rPr>
            <w:rPr>
              <w:rFonts w:ascii="Cambria Math" w:hAnsi="Cambria Math" w:cs="Arial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lang w:val="en-US"/>
            </w:rPr>
            <m:t>- Calculate the local amplitude, local phase and local orientation</m:t>
          </m:r>
        </m:oMath>
      </m:oMathPara>
    </w:p>
    <w:p w14:paraId="1919F3EE" w14:textId="5B0493F4" w:rsidR="009F32A0" w:rsidRPr="009F32A0" w:rsidRDefault="00402462" w:rsidP="009F32A0">
      <w:pPr>
        <w:tabs>
          <w:tab w:val="left" w:pos="1260"/>
        </w:tabs>
        <w:spacing w:line="480" w:lineRule="auto"/>
        <w:ind w:left="720"/>
        <w:rPr>
          <w:rFonts w:ascii="Arial" w:hAnsi="Arial" w:cs="Arial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Arial"/>
              <w:lang w:val="en-US"/>
            </w:rPr>
            <w:lastRenderedPageBreak/>
            <m:t>Output</m:t>
          </m:r>
          <m:r>
            <m:rPr>
              <m:sty m:val="p"/>
            </m:rPr>
            <w:rPr>
              <w:rFonts w:ascii="Cambria Math" w:hAnsi="Cambria Math" w:cs="Arial"/>
              <w:lang w:val="en-US"/>
            </w:rPr>
            <m:t xml:space="preserve">→ 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US"/>
                    </w:rPr>
                    <m:t xml:space="preserve"> local amplitude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US"/>
                    </w:rPr>
                    <m:t>local phase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US"/>
                    </w:rPr>
                    <m:t>local orientation</m:t>
                  </m:r>
                </m:e>
              </m:eqArr>
            </m:e>
          </m:d>
        </m:oMath>
      </m:oMathPara>
    </w:p>
    <w:p w14:paraId="5B4D73BF" w14:textId="77777777" w:rsidR="006F0369" w:rsidRDefault="006F0369" w:rsidP="005A480C">
      <w:pPr>
        <w:spacing w:line="480" w:lineRule="auto"/>
        <w:jc w:val="center"/>
        <w:rPr>
          <w:rFonts w:ascii="Arial" w:hAnsi="Arial"/>
          <w:b/>
          <w:bCs/>
          <w:sz w:val="30"/>
          <w:szCs w:val="30"/>
          <w:lang w:val="en-US"/>
        </w:rPr>
      </w:pPr>
    </w:p>
    <w:p w14:paraId="3F3661A0" w14:textId="6C37806A" w:rsidR="004A7CDA" w:rsidRDefault="004A7CDA" w:rsidP="0009152F">
      <w:pPr>
        <w:spacing w:line="48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/>
          <w:b/>
          <w:bCs/>
          <w:sz w:val="30"/>
          <w:szCs w:val="30"/>
          <w:lang w:val="en-US"/>
        </w:rPr>
        <w:tab/>
      </w:r>
      <w:r w:rsidR="009079DD">
        <w:rPr>
          <w:rFonts w:ascii="Arial" w:hAnsi="Arial" w:cs="Arial"/>
          <w:lang w:val="en-US"/>
        </w:rPr>
        <w:t>N</w:t>
      </w:r>
      <w:r w:rsidR="00407D7B">
        <w:rPr>
          <w:rFonts w:ascii="Arial" w:hAnsi="Arial" w:cs="Arial"/>
          <w:lang w:val="en-US"/>
        </w:rPr>
        <w:t>ote that the two components of the</w:t>
      </w:r>
      <w:r w:rsidR="00AC004E">
        <w:rPr>
          <w:rFonts w:ascii="Arial" w:hAnsi="Arial" w:cs="Arial"/>
          <w:lang w:val="en-US"/>
        </w:rPr>
        <w:t xml:space="preserve"> first-order</w:t>
      </w:r>
      <w:r w:rsidR="00407D7B">
        <w:rPr>
          <w:rFonts w:ascii="Arial" w:hAnsi="Arial" w:cs="Arial"/>
          <w:lang w:val="en-US"/>
        </w:rPr>
        <w:t xml:space="preserve"> </w:t>
      </w:r>
      <w:proofErr w:type="spellStart"/>
      <w:r w:rsidR="00407D7B">
        <w:rPr>
          <w:rFonts w:ascii="Arial" w:hAnsi="Arial" w:cs="Arial"/>
          <w:lang w:val="en-US"/>
        </w:rPr>
        <w:t>Riesz</w:t>
      </w:r>
      <w:proofErr w:type="spellEnd"/>
      <w:r w:rsidR="00407D7B">
        <w:rPr>
          <w:rFonts w:ascii="Arial" w:hAnsi="Arial" w:cs="Arial"/>
          <w:lang w:val="en-US"/>
        </w:rPr>
        <w:t xml:space="preserve"> transform</w:t>
      </w:r>
      <w:r w:rsidR="003F5B32">
        <w:rPr>
          <w:rFonts w:ascii="Arial" w:hAnsi="Arial" w:cs="Arial"/>
          <w:lang w:val="en-US"/>
        </w:rPr>
        <w:t xml:space="preserve"> in the wavenumber domain (e</w:t>
      </w:r>
      <w:r w:rsidR="009079DD">
        <w:rPr>
          <w:rFonts w:ascii="Arial" w:hAnsi="Arial" w:cs="Arial"/>
          <w:lang w:val="en-US"/>
        </w:rPr>
        <w:t>quation</w:t>
      </w:r>
      <w:r w:rsidR="003F5B32">
        <w:rPr>
          <w:rFonts w:ascii="Arial" w:hAnsi="Arial" w:cs="Arial"/>
          <w:lang w:val="en-US"/>
        </w:rPr>
        <w:t>s</w:t>
      </w:r>
      <w:r w:rsidR="009079DD">
        <w:rPr>
          <w:rFonts w:ascii="Arial" w:hAnsi="Arial" w:cs="Arial"/>
          <w:lang w:val="en-US"/>
        </w:rPr>
        <w:t xml:space="preserve"> 5 and 7)</w:t>
      </w:r>
      <w:r w:rsidR="00407D7B">
        <w:rPr>
          <w:rFonts w:ascii="Arial" w:hAnsi="Arial" w:cs="Arial"/>
          <w:lang w:val="en-US"/>
        </w:rPr>
        <w:t xml:space="preserve"> have a singularity </w:t>
      </w:r>
      <w:proofErr w:type="gramStart"/>
      <w:r w:rsidR="00407D7B">
        <w:rPr>
          <w:rFonts w:ascii="Arial" w:hAnsi="Arial" w:cs="Arial"/>
          <w:lang w:val="en-US"/>
        </w:rPr>
        <w:t xml:space="preserve">point </w:t>
      </w:r>
      <w:proofErr w:type="gramEnd"/>
      <m:oMath>
        <m:r>
          <w:rPr>
            <w:rFonts w:ascii="Cambria Math" w:hAnsi="Cambria Math" w:cs="Arial"/>
            <w:lang w:val="en-US"/>
          </w:rPr>
          <m:t>(0,0)</m:t>
        </m:r>
      </m:oMath>
      <w:r w:rsidR="00407D7B">
        <w:rPr>
          <w:rFonts w:ascii="Arial" w:hAnsi="Arial" w:cs="Arial"/>
          <w:lang w:val="en-US"/>
        </w:rPr>
        <w:t xml:space="preserve">. For this </w:t>
      </w:r>
      <w:r w:rsidR="005A66EE">
        <w:rPr>
          <w:rFonts w:ascii="Arial" w:hAnsi="Arial" w:cs="Arial"/>
          <w:lang w:val="en-US"/>
        </w:rPr>
        <w:t>reason,</w:t>
      </w:r>
      <w:r w:rsidR="00655D54">
        <w:rPr>
          <w:rFonts w:ascii="Arial" w:hAnsi="Arial" w:cs="Arial"/>
          <w:lang w:val="en-US"/>
        </w:rPr>
        <w:t xml:space="preserve"> we zero</w:t>
      </w:r>
      <w:r w:rsidR="003723CB">
        <w:rPr>
          <w:rFonts w:ascii="Arial" w:hAnsi="Arial" w:cs="Arial"/>
          <w:lang w:val="en-US"/>
        </w:rPr>
        <w:t xml:space="preserve"> </w:t>
      </w:r>
      <w:r w:rsidR="00407D7B">
        <w:rPr>
          <w:rFonts w:ascii="Arial" w:hAnsi="Arial" w:cs="Arial"/>
          <w:lang w:val="en-US"/>
        </w:rPr>
        <w:t xml:space="preserve">out the DC frequency of the </w:t>
      </w:r>
      <w:proofErr w:type="spellStart"/>
      <w:r w:rsidR="00407D7B">
        <w:rPr>
          <w:rFonts w:ascii="Arial" w:hAnsi="Arial" w:cs="Arial"/>
          <w:lang w:val="en-US"/>
        </w:rPr>
        <w:t>Riesz</w:t>
      </w:r>
      <w:proofErr w:type="spellEnd"/>
      <w:r w:rsidR="00407D7B">
        <w:rPr>
          <w:rFonts w:ascii="Arial" w:hAnsi="Arial" w:cs="Arial"/>
          <w:lang w:val="en-US"/>
        </w:rPr>
        <w:t xml:space="preserve"> components of the mono</w:t>
      </w:r>
      <w:r w:rsidR="009079DD">
        <w:rPr>
          <w:rFonts w:ascii="Arial" w:hAnsi="Arial" w:cs="Arial"/>
          <w:lang w:val="en-US"/>
        </w:rPr>
        <w:t>genic signal vector</w:t>
      </w:r>
      <w:r w:rsidR="00407D7B">
        <w:rPr>
          <w:rFonts w:ascii="Arial" w:hAnsi="Arial" w:cs="Arial"/>
          <w:lang w:val="en-US"/>
        </w:rPr>
        <w:t xml:space="preserve">. </w:t>
      </w:r>
      <w:r w:rsidR="003723CB">
        <w:rPr>
          <w:rFonts w:ascii="Arial" w:hAnsi="Arial" w:cs="Arial"/>
          <w:lang w:val="en-US"/>
        </w:rPr>
        <w:t xml:space="preserve">On </w:t>
      </w:r>
      <w:r w:rsidR="00861F91">
        <w:rPr>
          <w:rFonts w:ascii="Arial" w:hAnsi="Arial" w:cs="Arial"/>
          <w:lang w:val="en-US"/>
        </w:rPr>
        <w:t>the other hand, e</w:t>
      </w:r>
      <w:r w:rsidR="00407D7B">
        <w:rPr>
          <w:rFonts w:ascii="Arial" w:hAnsi="Arial" w:cs="Arial"/>
          <w:lang w:val="en-US"/>
        </w:rPr>
        <w:t xml:space="preserve">quation 6 </w:t>
      </w:r>
      <w:r w:rsidR="00655D54">
        <w:rPr>
          <w:rFonts w:ascii="Arial" w:hAnsi="Arial" w:cs="Arial"/>
          <w:lang w:val="en-US"/>
        </w:rPr>
        <w:t xml:space="preserve">is also zero </w:t>
      </w:r>
      <w:r w:rsidR="003723CB">
        <w:rPr>
          <w:rFonts w:ascii="Arial" w:hAnsi="Arial" w:cs="Arial"/>
          <w:lang w:val="en-US"/>
        </w:rPr>
        <w:t xml:space="preserve">at </w:t>
      </w:r>
      <w:r w:rsidR="00407D7B">
        <w:rPr>
          <w:rFonts w:ascii="Arial" w:hAnsi="Arial" w:cs="Arial"/>
          <w:lang w:val="en-US"/>
        </w:rPr>
        <w:t xml:space="preserve">the </w:t>
      </w:r>
      <w:proofErr w:type="gramStart"/>
      <w:r w:rsidR="00407D7B">
        <w:rPr>
          <w:rFonts w:ascii="Arial" w:hAnsi="Arial" w:cs="Arial"/>
          <w:lang w:val="en-US"/>
        </w:rPr>
        <w:t xml:space="preserve">point </w:t>
      </w:r>
      <w:proofErr w:type="gramEnd"/>
      <m:oMath>
        <m:r>
          <w:rPr>
            <w:rFonts w:ascii="Cambria Math" w:hAnsi="Cambria Math" w:cs="Arial"/>
            <w:lang w:val="en-US"/>
          </w:rPr>
          <m:t>(0,0)</m:t>
        </m:r>
      </m:oMath>
      <w:r w:rsidR="00407D7B">
        <w:rPr>
          <w:rFonts w:ascii="Arial" w:hAnsi="Arial" w:cs="Arial"/>
          <w:lang w:val="en-US"/>
        </w:rPr>
        <w:t xml:space="preserve">. This is the same as </w:t>
      </w:r>
      <w:r w:rsidR="00F81B5D">
        <w:rPr>
          <w:rFonts w:ascii="Arial" w:hAnsi="Arial" w:cs="Arial"/>
          <w:lang w:val="en-US"/>
        </w:rPr>
        <w:t xml:space="preserve">remove </w:t>
      </w:r>
      <w:r w:rsidR="00407D7B">
        <w:rPr>
          <w:rFonts w:ascii="Arial" w:hAnsi="Arial" w:cs="Arial"/>
          <w:lang w:val="en-US"/>
        </w:rPr>
        <w:t>a constant averaged value of the data</w:t>
      </w:r>
      <w:r w:rsidR="00861F91">
        <w:rPr>
          <w:rFonts w:ascii="Arial" w:hAnsi="Arial" w:cs="Arial"/>
          <w:lang w:val="en-US"/>
        </w:rPr>
        <w:t xml:space="preserve"> and makes the scale-space monogenic signal attributes independent</w:t>
      </w:r>
      <w:r w:rsidR="00556790">
        <w:rPr>
          <w:rFonts w:ascii="Arial" w:hAnsi="Arial" w:cs="Arial"/>
          <w:lang w:val="en-US"/>
        </w:rPr>
        <w:t xml:space="preserve"> of </w:t>
      </w:r>
      <w:r w:rsidR="00325750">
        <w:rPr>
          <w:rFonts w:ascii="Arial" w:hAnsi="Arial" w:cs="Arial"/>
          <w:lang w:val="en-US"/>
        </w:rPr>
        <w:t>the</w:t>
      </w:r>
      <w:r w:rsidR="00861F91">
        <w:rPr>
          <w:rFonts w:ascii="Arial" w:hAnsi="Arial" w:cs="Arial"/>
          <w:lang w:val="en-US"/>
        </w:rPr>
        <w:t xml:space="preserve"> DC</w:t>
      </w:r>
      <w:r w:rsidR="00325750">
        <w:rPr>
          <w:rFonts w:ascii="Arial" w:hAnsi="Arial" w:cs="Arial"/>
          <w:lang w:val="en-US"/>
        </w:rPr>
        <w:t xml:space="preserve"> component</w:t>
      </w:r>
      <w:r w:rsidR="00407D7B">
        <w:rPr>
          <w:rFonts w:ascii="Arial" w:hAnsi="Arial" w:cs="Arial"/>
          <w:lang w:val="en-US"/>
        </w:rPr>
        <w:t>.</w:t>
      </w:r>
      <w:r w:rsidR="00EB2C2D">
        <w:rPr>
          <w:rFonts w:ascii="Arial" w:hAnsi="Arial" w:cs="Arial"/>
          <w:lang w:val="en-US"/>
        </w:rPr>
        <w:t xml:space="preserve"> </w:t>
      </w:r>
      <w:r w:rsidR="00B12ADF">
        <w:rPr>
          <w:rFonts w:ascii="Arial" w:hAnsi="Arial" w:cs="Arial"/>
          <w:lang w:val="en-US"/>
        </w:rPr>
        <w:t xml:space="preserve">The </w:t>
      </w:r>
      <w:r w:rsidR="00B12ADF" w:rsidRPr="00111292">
        <w:rPr>
          <w:rFonts w:ascii="Arial" w:hAnsi="Arial" w:cs="Arial"/>
          <w:i/>
          <w:lang w:val="en-US"/>
        </w:rPr>
        <w:t>FFT package</w:t>
      </w:r>
      <w:r w:rsidR="00B12ADF">
        <w:rPr>
          <w:rFonts w:ascii="Arial" w:hAnsi="Arial" w:cs="Arial"/>
          <w:lang w:val="en-US"/>
        </w:rPr>
        <w:t xml:space="preserve"> in</w:t>
      </w:r>
      <w:r w:rsidR="00111292">
        <w:rPr>
          <w:rFonts w:ascii="Arial" w:hAnsi="Arial" w:cs="Arial"/>
          <w:lang w:val="en-US"/>
        </w:rPr>
        <w:t>side the</w:t>
      </w:r>
      <w:r w:rsidR="00B12ADF">
        <w:rPr>
          <w:rFonts w:ascii="Arial" w:hAnsi="Arial" w:cs="Arial"/>
          <w:lang w:val="en-US"/>
        </w:rPr>
        <w:t xml:space="preserve"> </w:t>
      </w:r>
      <w:proofErr w:type="spellStart"/>
      <w:r w:rsidR="00B12ADF" w:rsidRPr="00111292">
        <w:rPr>
          <w:rFonts w:ascii="Arial" w:hAnsi="Arial" w:cs="Arial"/>
          <w:i/>
          <w:lang w:val="en-US"/>
        </w:rPr>
        <w:t>numpy</w:t>
      </w:r>
      <w:proofErr w:type="spellEnd"/>
      <w:r w:rsidR="00B12ADF">
        <w:rPr>
          <w:rFonts w:ascii="Arial" w:hAnsi="Arial" w:cs="Arial"/>
          <w:lang w:val="en-US"/>
        </w:rPr>
        <w:t xml:space="preserve"> library</w:t>
      </w:r>
      <w:r w:rsidR="00FE74EA">
        <w:rPr>
          <w:rFonts w:ascii="Arial" w:hAnsi="Arial" w:cs="Arial"/>
          <w:lang w:val="en-US"/>
        </w:rPr>
        <w:t xml:space="preserve"> </w:t>
      </w:r>
      <w:r w:rsidR="00B12ADF">
        <w:rPr>
          <w:rFonts w:ascii="Arial" w:hAnsi="Arial" w:cs="Arial"/>
          <w:lang w:val="en-US"/>
        </w:rPr>
        <w:t xml:space="preserve">was used to transform the data </w:t>
      </w:r>
      <w:r w:rsidR="00D51E96">
        <w:rPr>
          <w:rFonts w:ascii="Arial" w:hAnsi="Arial" w:cs="Arial"/>
          <w:lang w:val="en-US"/>
        </w:rPr>
        <w:t>in the wavenumber domain and calculate</w:t>
      </w:r>
      <w:r w:rsidR="00B12ADF">
        <w:rPr>
          <w:rFonts w:ascii="Arial" w:hAnsi="Arial" w:cs="Arial"/>
          <w:lang w:val="en-US"/>
        </w:rPr>
        <w:t xml:space="preserve"> the Fourier wavenumbers. </w:t>
      </w:r>
    </w:p>
    <w:p w14:paraId="6F17483F" w14:textId="77777777" w:rsidR="008D2B2C" w:rsidRPr="0019268C" w:rsidRDefault="008D2B2C" w:rsidP="005E2B38">
      <w:pPr>
        <w:spacing w:line="480" w:lineRule="auto"/>
        <w:ind w:firstLine="900"/>
        <w:jc w:val="both"/>
        <w:rPr>
          <w:rFonts w:ascii="Arial" w:hAnsi="Arial" w:cs="Arial"/>
          <w:lang w:val="en-US"/>
        </w:rPr>
      </w:pPr>
    </w:p>
    <w:p w14:paraId="61BAB530" w14:textId="734F8FDD" w:rsidR="004702F3" w:rsidRPr="0009152F" w:rsidRDefault="008D2B2C" w:rsidP="00A33FD7">
      <w:pPr>
        <w:spacing w:line="480" w:lineRule="auto"/>
        <w:rPr>
          <w:rFonts w:ascii="Arial" w:hAnsi="Arial"/>
          <w:b/>
          <w:bCs/>
          <w:sz w:val="28"/>
          <w:szCs w:val="30"/>
          <w:lang w:val="en-US"/>
        </w:rPr>
      </w:pPr>
      <w:r w:rsidRPr="0009152F">
        <w:rPr>
          <w:rFonts w:ascii="Arial" w:hAnsi="Arial"/>
          <w:b/>
          <w:bCs/>
          <w:sz w:val="28"/>
          <w:szCs w:val="30"/>
          <w:lang w:val="en-US"/>
        </w:rPr>
        <w:t>Data pad</w:t>
      </w:r>
      <w:r w:rsidR="005506A7">
        <w:rPr>
          <w:rFonts w:ascii="Arial" w:hAnsi="Arial"/>
          <w:b/>
          <w:bCs/>
          <w:sz w:val="28"/>
          <w:szCs w:val="30"/>
          <w:lang w:val="en-US"/>
        </w:rPr>
        <w:t>ding</w:t>
      </w:r>
    </w:p>
    <w:p w14:paraId="3CFA82CD" w14:textId="2B896DC5" w:rsidR="00D962F2" w:rsidRDefault="002945D7" w:rsidP="0009152F">
      <w:pPr>
        <w:spacing w:line="480" w:lineRule="auto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To avoid edge effects in using </w:t>
      </w:r>
      <w:r w:rsidR="008D2B2C">
        <w:rPr>
          <w:rFonts w:ascii="Arial" w:hAnsi="Arial" w:cs="Arial"/>
          <w:lang w:val="en-US"/>
        </w:rPr>
        <w:t>the Fast Fourier Transform (</w:t>
      </w:r>
      <w:r w:rsidR="008D2B2C" w:rsidRPr="0019268C">
        <w:rPr>
          <w:rFonts w:ascii="Arial" w:hAnsi="Arial" w:cs="Arial"/>
          <w:i/>
          <w:lang w:val="en-US"/>
        </w:rPr>
        <w:t>FFT)</w:t>
      </w:r>
      <w:r>
        <w:rPr>
          <w:rFonts w:ascii="Arial" w:hAnsi="Arial" w:cs="Arial"/>
          <w:i/>
          <w:lang w:val="en-US"/>
        </w:rPr>
        <w:t xml:space="preserve">, </w:t>
      </w:r>
      <w:r>
        <w:rPr>
          <w:rFonts w:ascii="Arial" w:hAnsi="Arial" w:cs="Arial"/>
          <w:lang w:val="en-US"/>
        </w:rPr>
        <w:t xml:space="preserve">we extend </w:t>
      </w:r>
      <w:r w:rsidR="008D2B2C">
        <w:rPr>
          <w:rFonts w:ascii="Arial" w:hAnsi="Arial" w:cs="Arial"/>
          <w:lang w:val="en-US"/>
        </w:rPr>
        <w:t>the 2D</w:t>
      </w:r>
      <w:r>
        <w:rPr>
          <w:rFonts w:ascii="Arial" w:hAnsi="Arial" w:cs="Arial"/>
          <w:lang w:val="en-US"/>
        </w:rPr>
        <w:t xml:space="preserve"> </w:t>
      </w:r>
      <w:r w:rsidR="008D2B2C">
        <w:rPr>
          <w:rFonts w:ascii="Arial" w:hAnsi="Arial" w:cs="Arial"/>
          <w:lang w:val="en-US"/>
        </w:rPr>
        <w:t>data</w:t>
      </w:r>
      <w:r>
        <w:rPr>
          <w:rFonts w:ascii="Arial" w:hAnsi="Arial" w:cs="Arial"/>
          <w:lang w:val="en-US"/>
        </w:rPr>
        <w:t xml:space="preserve"> array.</w:t>
      </w:r>
      <w:r w:rsidR="008D2B2C">
        <w:rPr>
          <w:rFonts w:ascii="Arial" w:hAnsi="Arial" w:cs="Arial"/>
          <w:lang w:val="en-US"/>
        </w:rPr>
        <w:t xml:space="preserve"> We have included a padding function to expand the data using three </w:t>
      </w:r>
      <w:r w:rsidR="00936DBF">
        <w:rPr>
          <w:rFonts w:ascii="Arial" w:hAnsi="Arial" w:cs="Arial"/>
          <w:lang w:val="en-US"/>
        </w:rPr>
        <w:t>different</w:t>
      </w:r>
      <w:r w:rsidR="008D2B2C">
        <w:rPr>
          <w:rFonts w:ascii="Arial" w:hAnsi="Arial" w:cs="Arial"/>
          <w:lang w:val="en-US"/>
        </w:rPr>
        <w:t xml:space="preserve"> </w:t>
      </w:r>
      <w:r w:rsidR="007633CF">
        <w:rPr>
          <w:rFonts w:ascii="Arial" w:hAnsi="Arial" w:cs="Arial"/>
          <w:lang w:val="en-US"/>
        </w:rPr>
        <w:t>modes</w:t>
      </w:r>
      <w:r w:rsidR="00BD740B">
        <w:rPr>
          <w:rFonts w:ascii="Arial" w:hAnsi="Arial" w:cs="Arial"/>
          <w:lang w:val="en-US"/>
        </w:rPr>
        <w:t>: linear ramp, edge and</w:t>
      </w:r>
      <w:r w:rsidR="008D2B2C">
        <w:rPr>
          <w:rFonts w:ascii="Arial" w:hAnsi="Arial" w:cs="Arial"/>
          <w:lang w:val="en-US"/>
        </w:rPr>
        <w:t xml:space="preserve"> mean</w:t>
      </w:r>
      <w:r w:rsidR="00BD740B">
        <w:rPr>
          <w:rFonts w:ascii="Arial" w:hAnsi="Arial" w:cs="Arial"/>
          <w:lang w:val="en-US"/>
        </w:rPr>
        <w:t xml:space="preserve"> value</w:t>
      </w:r>
      <w:r w:rsidR="00936DBF">
        <w:rPr>
          <w:rFonts w:ascii="Arial" w:hAnsi="Arial" w:cs="Arial"/>
          <w:lang w:val="en-US"/>
        </w:rPr>
        <w:t>s</w:t>
      </w:r>
      <w:r w:rsidR="008D2B2C">
        <w:rPr>
          <w:rFonts w:ascii="Arial" w:hAnsi="Arial" w:cs="Arial"/>
          <w:lang w:val="en-US"/>
        </w:rPr>
        <w:t xml:space="preserve">.  </w:t>
      </w:r>
      <w:r w:rsidR="007633CF">
        <w:rPr>
          <w:rFonts w:ascii="Arial" w:hAnsi="Arial" w:cs="Arial"/>
          <w:lang w:val="en-US"/>
        </w:rPr>
        <w:t xml:space="preserve">The pad is included in both monogenic signal functions and the user can specify the mode (mode) </w:t>
      </w:r>
      <w:r w:rsidR="00B44BA3">
        <w:rPr>
          <w:rFonts w:ascii="Arial" w:hAnsi="Arial" w:cs="Arial"/>
          <w:lang w:val="en-US"/>
        </w:rPr>
        <w:t>and</w:t>
      </w:r>
      <w:r w:rsidR="007633CF">
        <w:rPr>
          <w:rFonts w:ascii="Arial" w:hAnsi="Arial" w:cs="Arial"/>
          <w:lang w:val="en-US"/>
        </w:rPr>
        <w:t xml:space="preserve"> the number of points (</w:t>
      </w:r>
      <w:proofErr w:type="spellStart"/>
      <w:r w:rsidR="00E41DA7">
        <w:rPr>
          <w:rFonts w:ascii="Arial" w:hAnsi="Arial" w:cs="Arial"/>
          <w:lang w:val="en-US"/>
        </w:rPr>
        <w:t>pad_pt</w:t>
      </w:r>
      <w:proofErr w:type="spellEnd"/>
      <w:r w:rsidR="007633CF">
        <w:rPr>
          <w:rFonts w:ascii="Arial" w:hAnsi="Arial" w:cs="Arial"/>
          <w:lang w:val="en-US"/>
        </w:rPr>
        <w:t xml:space="preserve">) to expand the 2D array. </w:t>
      </w:r>
    </w:p>
    <w:p w14:paraId="6FA3EF9B" w14:textId="5244F88E" w:rsidR="00936DBF" w:rsidRDefault="007633CF" w:rsidP="0009152F">
      <w:pPr>
        <w:spacing w:line="480" w:lineRule="auto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linear ramp (</w:t>
      </w:r>
      <w:proofErr w:type="spellStart"/>
      <w:r>
        <w:rPr>
          <w:rFonts w:ascii="Arial" w:hAnsi="Arial" w:cs="Arial"/>
          <w:lang w:val="en-US"/>
        </w:rPr>
        <w:t>linear_ramp</w:t>
      </w:r>
      <w:proofErr w:type="spellEnd"/>
      <w:r>
        <w:rPr>
          <w:rFonts w:ascii="Arial" w:hAnsi="Arial" w:cs="Arial"/>
          <w:lang w:val="en-US"/>
        </w:rPr>
        <w:t>) mode pad</w:t>
      </w:r>
      <w:r w:rsidR="00936DBF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the data </w:t>
      </w:r>
      <w:r w:rsidR="00D962F2">
        <w:rPr>
          <w:rFonts w:ascii="Arial" w:hAnsi="Arial" w:cs="Arial"/>
          <w:lang w:val="en-US"/>
        </w:rPr>
        <w:t>with a linear ramp between zero and the</w:t>
      </w:r>
      <w:r>
        <w:rPr>
          <w:rFonts w:ascii="Arial" w:hAnsi="Arial" w:cs="Arial"/>
          <w:lang w:val="en-US"/>
        </w:rPr>
        <w:t xml:space="preserve"> edge values</w:t>
      </w:r>
      <w:r w:rsidR="00D962F2">
        <w:rPr>
          <w:rFonts w:ascii="Arial" w:hAnsi="Arial" w:cs="Arial"/>
          <w:lang w:val="en-US"/>
        </w:rPr>
        <w:t xml:space="preserve">. This </w:t>
      </w:r>
      <w:r w:rsidR="00051139">
        <w:rPr>
          <w:rFonts w:ascii="Arial" w:hAnsi="Arial" w:cs="Arial"/>
          <w:lang w:val="en-US"/>
        </w:rPr>
        <w:t xml:space="preserve">padding function </w:t>
      </w:r>
      <w:r w:rsidR="00D962F2">
        <w:rPr>
          <w:rFonts w:ascii="Arial" w:hAnsi="Arial" w:cs="Arial"/>
          <w:lang w:val="en-US"/>
        </w:rPr>
        <w:t xml:space="preserve">will always fill with zeros the edges of the </w:t>
      </w:r>
      <w:r w:rsidR="00E41DA7">
        <w:rPr>
          <w:rFonts w:ascii="Arial" w:hAnsi="Arial" w:cs="Arial"/>
          <w:lang w:val="en-US"/>
        </w:rPr>
        <w:t>padded</w:t>
      </w:r>
      <w:r w:rsidR="00D962F2">
        <w:rPr>
          <w:rFonts w:ascii="Arial" w:hAnsi="Arial" w:cs="Arial"/>
          <w:lang w:val="en-US"/>
        </w:rPr>
        <w:t xml:space="preserve"> array. T</w:t>
      </w:r>
      <w:r>
        <w:rPr>
          <w:rFonts w:ascii="Arial" w:hAnsi="Arial" w:cs="Arial"/>
          <w:lang w:val="en-US"/>
        </w:rPr>
        <w:t xml:space="preserve">he edge mode </w:t>
      </w:r>
      <w:r w:rsidR="00C16FFF">
        <w:rPr>
          <w:rFonts w:ascii="Arial" w:hAnsi="Arial" w:cs="Arial"/>
          <w:lang w:val="en-US"/>
        </w:rPr>
        <w:t xml:space="preserve">(edge) </w:t>
      </w:r>
      <w:r w:rsidR="00D962F2">
        <w:rPr>
          <w:rFonts w:ascii="Arial" w:hAnsi="Arial" w:cs="Arial"/>
          <w:lang w:val="en-US"/>
        </w:rPr>
        <w:t xml:space="preserve">fills all the </w:t>
      </w:r>
      <w:r w:rsidR="00E41DA7">
        <w:rPr>
          <w:rFonts w:ascii="Arial" w:hAnsi="Arial" w:cs="Arial"/>
          <w:lang w:val="en-US"/>
        </w:rPr>
        <w:t>padded</w:t>
      </w:r>
      <w:r w:rsidR="00D962F2">
        <w:rPr>
          <w:rFonts w:ascii="Arial" w:hAnsi="Arial" w:cs="Arial"/>
          <w:lang w:val="en-US"/>
        </w:rPr>
        <w:t xml:space="preserve"> </w:t>
      </w:r>
      <w:r w:rsidR="00936DBF">
        <w:rPr>
          <w:rFonts w:ascii="Arial" w:hAnsi="Arial" w:cs="Arial"/>
          <w:lang w:val="en-US"/>
        </w:rPr>
        <w:t>area</w:t>
      </w:r>
      <w:r w:rsidR="00D962F2">
        <w:rPr>
          <w:rFonts w:ascii="Arial" w:hAnsi="Arial" w:cs="Arial"/>
          <w:lang w:val="en-US"/>
        </w:rPr>
        <w:t xml:space="preserve"> with the values of the closer edges while the mean values mode (mean) pads with the</w:t>
      </w:r>
      <w:r>
        <w:rPr>
          <w:rFonts w:ascii="Arial" w:hAnsi="Arial" w:cs="Arial"/>
          <w:lang w:val="en-US"/>
        </w:rPr>
        <w:t xml:space="preserve"> </w:t>
      </w:r>
      <w:r w:rsidR="00D962F2">
        <w:rPr>
          <w:rFonts w:ascii="Arial" w:hAnsi="Arial" w:cs="Arial"/>
          <w:lang w:val="en-US"/>
        </w:rPr>
        <w:t xml:space="preserve">mean values of each </w:t>
      </w:r>
      <w:proofErr w:type="gramStart"/>
      <w:r w:rsidR="00D962F2">
        <w:rPr>
          <w:rFonts w:ascii="Arial" w:hAnsi="Arial" w:cs="Arial"/>
          <w:lang w:val="en-US"/>
        </w:rPr>
        <w:t>rows</w:t>
      </w:r>
      <w:proofErr w:type="gramEnd"/>
      <w:r w:rsidR="00D962F2">
        <w:rPr>
          <w:rFonts w:ascii="Arial" w:hAnsi="Arial" w:cs="Arial"/>
          <w:lang w:val="en-US"/>
        </w:rPr>
        <w:t xml:space="preserve"> and columns</w:t>
      </w:r>
      <w:r>
        <w:rPr>
          <w:rFonts w:ascii="Arial" w:hAnsi="Arial" w:cs="Arial"/>
          <w:lang w:val="en-US"/>
        </w:rPr>
        <w:t xml:space="preserve">. </w:t>
      </w:r>
    </w:p>
    <w:p w14:paraId="7FB6388C" w14:textId="7346F85E" w:rsidR="00E41DA7" w:rsidRDefault="007633CF" w:rsidP="0009152F">
      <w:pPr>
        <w:spacing w:line="480" w:lineRule="auto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The </w:t>
      </w:r>
      <w:r w:rsidR="00235AD3">
        <w:rPr>
          <w:rFonts w:ascii="Arial" w:hAnsi="Arial" w:cs="Arial"/>
          <w:lang w:val="en-US"/>
        </w:rPr>
        <w:t xml:space="preserve">number of </w:t>
      </w:r>
      <w:r w:rsidR="00051139">
        <w:rPr>
          <w:rFonts w:ascii="Arial" w:hAnsi="Arial" w:cs="Arial"/>
          <w:lang w:val="en-US"/>
        </w:rPr>
        <w:t>pad</w:t>
      </w:r>
      <w:r w:rsidR="00235AD3">
        <w:rPr>
          <w:rFonts w:ascii="Arial" w:hAnsi="Arial" w:cs="Arial"/>
          <w:lang w:val="en-US"/>
        </w:rPr>
        <w:t>ding</w:t>
      </w:r>
      <w:r w:rsidR="0005113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points</w:t>
      </w:r>
      <w:r w:rsidR="00936DBF">
        <w:rPr>
          <w:rFonts w:ascii="Arial" w:hAnsi="Arial" w:cs="Arial"/>
          <w:lang w:val="en-US"/>
        </w:rPr>
        <w:t xml:space="preserve"> (</w:t>
      </w:r>
      <w:proofErr w:type="spellStart"/>
      <w:r w:rsidR="00E41DA7">
        <w:rPr>
          <w:rFonts w:ascii="Arial" w:hAnsi="Arial" w:cs="Arial"/>
          <w:lang w:val="en-US"/>
        </w:rPr>
        <w:t>pad_pt</w:t>
      </w:r>
      <w:proofErr w:type="spellEnd"/>
      <w:r w:rsidR="00936DBF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 </w:t>
      </w:r>
      <w:r w:rsidR="00235AD3">
        <w:rPr>
          <w:rFonts w:ascii="Arial" w:hAnsi="Arial" w:cs="Arial"/>
          <w:lang w:val="en-US"/>
        </w:rPr>
        <w:t xml:space="preserve">to be added to the original data array in all directions is an integer number. </w:t>
      </w:r>
      <w:r>
        <w:rPr>
          <w:rFonts w:ascii="Arial" w:hAnsi="Arial" w:cs="Arial"/>
          <w:lang w:val="en-US"/>
        </w:rPr>
        <w:t>For example, for an</w:t>
      </w:r>
      <w:r w:rsidR="00051139">
        <w:rPr>
          <w:rFonts w:ascii="Arial" w:hAnsi="Arial" w:cs="Arial"/>
          <w:lang w:val="en-US"/>
        </w:rPr>
        <w:t xml:space="preserve"> original data</w:t>
      </w:r>
      <w:r>
        <w:rPr>
          <w:rFonts w:ascii="Arial" w:hAnsi="Arial" w:cs="Arial"/>
          <w:lang w:val="en-US"/>
        </w:rPr>
        <w:t xml:space="preserve"> array of </w:t>
      </w:r>
      <w:r w:rsidR="00A10976">
        <w:rPr>
          <w:rFonts w:ascii="Arial" w:hAnsi="Arial" w:cs="Arial"/>
          <w:lang w:val="en-US"/>
        </w:rPr>
        <w:t>2</w:t>
      </w:r>
      <w:r>
        <w:rPr>
          <w:rFonts w:ascii="Arial" w:hAnsi="Arial" w:cs="Arial"/>
          <w:lang w:val="en-US"/>
        </w:rPr>
        <w:t xml:space="preserve"> x</w:t>
      </w:r>
      <w:r w:rsidR="00051139">
        <w:rPr>
          <w:rFonts w:ascii="Arial" w:hAnsi="Arial" w:cs="Arial"/>
          <w:lang w:val="en-US"/>
        </w:rPr>
        <w:t xml:space="preserve"> </w:t>
      </w:r>
      <w:r w:rsidR="00A10976">
        <w:rPr>
          <w:rFonts w:ascii="Arial" w:hAnsi="Arial" w:cs="Arial"/>
          <w:lang w:val="en-US"/>
        </w:rPr>
        <w:t>2</w:t>
      </w:r>
      <w:r>
        <w:rPr>
          <w:rFonts w:ascii="Arial" w:hAnsi="Arial" w:cs="Arial"/>
          <w:lang w:val="en-US"/>
        </w:rPr>
        <w:t xml:space="preserve"> points and a </w:t>
      </w:r>
      <w:proofErr w:type="spellStart"/>
      <w:r w:rsidR="00E41DA7">
        <w:rPr>
          <w:rFonts w:ascii="Arial" w:hAnsi="Arial" w:cs="Arial"/>
          <w:lang w:val="en-US"/>
        </w:rPr>
        <w:t>pad_pt</w:t>
      </w:r>
      <w:proofErr w:type="spellEnd"/>
      <w:r>
        <w:rPr>
          <w:rFonts w:ascii="Arial" w:hAnsi="Arial" w:cs="Arial"/>
          <w:lang w:val="en-US"/>
        </w:rPr>
        <w:t xml:space="preserve"> = 2, the </w:t>
      </w:r>
      <w:r w:rsidR="00A10976">
        <w:rPr>
          <w:rFonts w:ascii="Arial" w:hAnsi="Arial" w:cs="Arial"/>
          <w:lang w:val="en-US"/>
        </w:rPr>
        <w:t xml:space="preserve">extended </w:t>
      </w:r>
      <w:r w:rsidR="00235AD3">
        <w:rPr>
          <w:rFonts w:ascii="Arial" w:hAnsi="Arial" w:cs="Arial"/>
          <w:lang w:val="en-US"/>
        </w:rPr>
        <w:t xml:space="preserve">data </w:t>
      </w:r>
      <w:r>
        <w:rPr>
          <w:rFonts w:ascii="Arial" w:hAnsi="Arial" w:cs="Arial"/>
          <w:lang w:val="en-US"/>
        </w:rPr>
        <w:t>array will have dimension</w:t>
      </w:r>
      <w:r w:rsidR="00E41DA7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of </w:t>
      </w:r>
      <w:r w:rsidR="005D4128">
        <w:rPr>
          <w:rFonts w:ascii="Arial" w:hAnsi="Arial" w:cs="Arial"/>
          <w:lang w:val="en-US"/>
        </w:rPr>
        <w:t>6 x 6</w:t>
      </w:r>
      <w:r w:rsidR="0082583A">
        <w:rPr>
          <w:rFonts w:ascii="Arial" w:hAnsi="Arial" w:cs="Arial"/>
          <w:lang w:val="en-US"/>
        </w:rPr>
        <w:t xml:space="preserve"> given by</w:t>
      </w:r>
      <w:r w:rsidR="00A10976">
        <w:rPr>
          <w:rFonts w:ascii="Arial" w:hAnsi="Arial" w:cs="Arial"/>
          <w:lang w:val="en-US"/>
        </w:rPr>
        <w:t>:</w:t>
      </w:r>
      <w:r w:rsidR="00051139">
        <w:rPr>
          <w:rFonts w:ascii="Arial" w:hAnsi="Arial" w:cs="Arial"/>
          <w:lang w:val="en-US"/>
        </w:rPr>
        <w:t xml:space="preserve"> </w:t>
      </w:r>
    </w:p>
    <w:p w14:paraId="68A8E3E3" w14:textId="1B157DEE" w:rsidR="005D4128" w:rsidRDefault="00F24181" w:rsidP="00BD740B">
      <w:pPr>
        <w:spacing w:line="480" w:lineRule="auto"/>
        <w:rPr>
          <w:rFonts w:ascii="Arial" w:hAnsi="Arial" w:cs="Arial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Arial"/>
                      <w:lang w:val="en-US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 w:cs="Arial"/>
                      <w:lang w:val="en-US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 w:cs="Arial"/>
            <w:lang w:val="en-US"/>
          </w:rPr>
          <m:t>=&gt;padding with linear ramp=&gt;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Arial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</m:t>
                </m:r>
              </m:e>
            </m:eqArr>
            <m:r>
              <w:rPr>
                <w:rFonts w:ascii="Cambria Math" w:hAnsi="Cambria Math" w:cs="Arial"/>
                <w:lang w:val="en-US"/>
              </w:rPr>
              <m:t xml:space="preserve">  </m:t>
            </m:r>
            <m:eqArr>
              <m:eqArr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Arial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</m:t>
                </m:r>
              </m:e>
            </m:eqArr>
            <m:r>
              <w:rPr>
                <w:rFonts w:ascii="Cambria Math" w:hAnsi="Cambria Math" w:cs="Arial"/>
                <w:lang w:val="en-US"/>
              </w:rPr>
              <m:t xml:space="preserve">  </m:t>
            </m:r>
            <m:eqArr>
              <m:eqArr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Arial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lang w:val="en-US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</m:t>
                </m:r>
              </m:e>
            </m:eqArr>
            <m:r>
              <w:rPr>
                <w:rFonts w:ascii="Cambria Math" w:hAnsi="Cambria Math" w:cs="Arial"/>
                <w:lang w:val="en-US"/>
              </w:rPr>
              <m:t xml:space="preserve">  </m:t>
            </m:r>
            <m:eqArr>
              <m:eqArr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Arial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lang w:val="en-US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</m:t>
                </m:r>
              </m:e>
            </m:eqArr>
            <m:r>
              <w:rPr>
                <w:rFonts w:ascii="Cambria Math" w:hAnsi="Cambria Math" w:cs="Arial"/>
                <w:lang w:val="en-US"/>
              </w:rPr>
              <m:t xml:space="preserve">  </m:t>
            </m:r>
            <m:eqArr>
              <m:eqArr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Arial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lang w:val="en-US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</m:t>
                </m:r>
              </m:e>
            </m:eqArr>
            <m:r>
              <w:rPr>
                <w:rFonts w:ascii="Cambria Math" w:hAnsi="Cambria Math" w:cs="Arial"/>
                <w:lang w:val="en-US"/>
              </w:rPr>
              <m:t xml:space="preserve">  </m:t>
            </m:r>
            <m:eqArr>
              <m:eqArr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Arial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</m:t>
                </m:r>
              </m:e>
            </m:eqArr>
            <m:r>
              <w:rPr>
                <w:rFonts w:ascii="Cambria Math" w:hAnsi="Cambria Math" w:cs="Arial"/>
                <w:lang w:val="en-US"/>
              </w:rPr>
              <m:t xml:space="preserve">  </m:t>
            </m:r>
          </m:e>
        </m:d>
      </m:oMath>
      <w:r w:rsidR="00BD740B">
        <w:rPr>
          <w:rFonts w:ascii="Arial" w:hAnsi="Arial" w:cs="Arial"/>
          <w:lang w:val="en-US"/>
        </w:rPr>
        <w:t>.</w:t>
      </w:r>
    </w:p>
    <w:p w14:paraId="0665A5DF" w14:textId="3807F6FD" w:rsidR="00BD740B" w:rsidRDefault="00BD740B" w:rsidP="0009152F">
      <w:pPr>
        <w:spacing w:line="48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Note that, in this example, we</w:t>
      </w:r>
      <w:r w:rsidR="00936DBF">
        <w:rPr>
          <w:rFonts w:ascii="Arial" w:hAnsi="Arial" w:cs="Arial"/>
          <w:lang w:val="en-US"/>
        </w:rPr>
        <w:t xml:space="preserve"> padded the array with a linear </w:t>
      </w:r>
      <w:r>
        <w:rPr>
          <w:rFonts w:ascii="Arial" w:hAnsi="Arial" w:cs="Arial"/>
          <w:lang w:val="en-US"/>
        </w:rPr>
        <w:t>ramp</w:t>
      </w:r>
      <w:r w:rsidR="00936DBF">
        <w:rPr>
          <w:rFonts w:ascii="Arial" w:hAnsi="Arial" w:cs="Arial"/>
          <w:lang w:val="en-US"/>
        </w:rPr>
        <w:t xml:space="preserve"> mode,</w:t>
      </w:r>
      <w:r>
        <w:rPr>
          <w:rFonts w:ascii="Arial" w:hAnsi="Arial" w:cs="Arial"/>
          <w:lang w:val="en-US"/>
        </w:rPr>
        <w:t xml:space="preserve"> thus the values are decreasing to zero without</w:t>
      </w:r>
      <w:r w:rsidR="00936DBF">
        <w:rPr>
          <w:rFonts w:ascii="Arial" w:hAnsi="Arial" w:cs="Arial"/>
          <w:lang w:val="en-US"/>
        </w:rPr>
        <w:t xml:space="preserve"> changing</w:t>
      </w:r>
      <w:r>
        <w:rPr>
          <w:rFonts w:ascii="Arial" w:hAnsi="Arial" w:cs="Arial"/>
          <w:lang w:val="en-US"/>
        </w:rPr>
        <w:t xml:space="preserve"> the center of the</w:t>
      </w:r>
      <w:r w:rsidR="0082583A">
        <w:rPr>
          <w:rFonts w:ascii="Arial" w:hAnsi="Arial" w:cs="Arial"/>
          <w:lang w:val="en-US"/>
        </w:rPr>
        <w:t xml:space="preserve"> original data</w:t>
      </w:r>
      <w:r>
        <w:rPr>
          <w:rFonts w:ascii="Arial" w:hAnsi="Arial" w:cs="Arial"/>
          <w:lang w:val="en-US"/>
        </w:rPr>
        <w:t xml:space="preserve"> array. </w:t>
      </w:r>
      <w:r w:rsidR="00936DBF">
        <w:rPr>
          <w:rFonts w:ascii="Arial" w:hAnsi="Arial" w:cs="Arial"/>
          <w:lang w:val="en-US"/>
        </w:rPr>
        <w:t xml:space="preserve">Big data expansions will increase the computation time and may </w:t>
      </w:r>
      <w:r w:rsidR="00B44BA3">
        <w:rPr>
          <w:rFonts w:ascii="Arial" w:hAnsi="Arial" w:cs="Arial"/>
          <w:lang w:val="en-US"/>
        </w:rPr>
        <w:t xml:space="preserve">cause </w:t>
      </w:r>
      <w:r w:rsidR="00936DBF">
        <w:rPr>
          <w:rFonts w:ascii="Arial" w:hAnsi="Arial" w:cs="Arial"/>
          <w:lang w:val="en-US"/>
        </w:rPr>
        <w:t>overflow. We performed some synthetic tests using the three pad</w:t>
      </w:r>
      <w:r w:rsidR="0082583A">
        <w:rPr>
          <w:rFonts w:ascii="Arial" w:hAnsi="Arial" w:cs="Arial"/>
          <w:lang w:val="en-US"/>
        </w:rPr>
        <w:t>ding</w:t>
      </w:r>
      <w:r w:rsidR="00936DBF">
        <w:rPr>
          <w:rFonts w:ascii="Arial" w:hAnsi="Arial" w:cs="Arial"/>
          <w:lang w:val="en-US"/>
        </w:rPr>
        <w:t xml:space="preserve"> modes with different </w:t>
      </w:r>
      <w:proofErr w:type="spellStart"/>
      <w:r w:rsidR="00E41DA7">
        <w:rPr>
          <w:rFonts w:ascii="Arial" w:hAnsi="Arial" w:cs="Arial"/>
          <w:lang w:val="en-US"/>
        </w:rPr>
        <w:t>pad_pt</w:t>
      </w:r>
      <w:proofErr w:type="spellEnd"/>
      <w:r w:rsidR="00936DBF">
        <w:rPr>
          <w:rFonts w:ascii="Arial" w:hAnsi="Arial" w:cs="Arial"/>
          <w:lang w:val="en-US"/>
        </w:rPr>
        <w:t xml:space="preserve"> values. Our simulations show that smal</w:t>
      </w:r>
      <w:r w:rsidR="00051139">
        <w:rPr>
          <w:rFonts w:ascii="Arial" w:hAnsi="Arial" w:cs="Arial"/>
          <w:lang w:val="en-US"/>
        </w:rPr>
        <w:t>l</w:t>
      </w:r>
      <w:r w:rsidR="00936DBF">
        <w:rPr>
          <w:rFonts w:ascii="Arial" w:hAnsi="Arial" w:cs="Arial"/>
          <w:lang w:val="en-US"/>
        </w:rPr>
        <w:t xml:space="preserve"> </w:t>
      </w:r>
      <w:r w:rsidR="0082583A">
        <w:rPr>
          <w:rFonts w:ascii="Arial" w:hAnsi="Arial" w:cs="Arial"/>
          <w:lang w:val="en-US"/>
        </w:rPr>
        <w:t xml:space="preserve">number of </w:t>
      </w:r>
      <w:r w:rsidR="00E41DA7">
        <w:rPr>
          <w:rFonts w:ascii="Arial" w:hAnsi="Arial" w:cs="Arial"/>
          <w:lang w:val="en-US"/>
        </w:rPr>
        <w:t>pad</w:t>
      </w:r>
      <w:r w:rsidR="0082583A">
        <w:rPr>
          <w:rFonts w:ascii="Arial" w:hAnsi="Arial" w:cs="Arial"/>
          <w:lang w:val="en-US"/>
        </w:rPr>
        <w:t>ding</w:t>
      </w:r>
      <w:r w:rsidR="00E41DA7">
        <w:rPr>
          <w:rFonts w:ascii="Arial" w:hAnsi="Arial" w:cs="Arial"/>
          <w:lang w:val="en-US"/>
        </w:rPr>
        <w:t xml:space="preserve"> points</w:t>
      </w:r>
      <w:r w:rsidR="00936DBF">
        <w:rPr>
          <w:rFonts w:ascii="Arial" w:hAnsi="Arial" w:cs="Arial"/>
          <w:lang w:val="en-US"/>
        </w:rPr>
        <w:t xml:space="preserve"> </w:t>
      </w:r>
      <w:r w:rsidR="0082583A">
        <w:rPr>
          <w:rFonts w:ascii="Arial" w:hAnsi="Arial" w:cs="Arial"/>
          <w:lang w:val="en-US"/>
        </w:rPr>
        <w:t xml:space="preserve">is </w:t>
      </w:r>
      <w:r w:rsidR="00936DBF">
        <w:rPr>
          <w:rFonts w:ascii="Arial" w:hAnsi="Arial" w:cs="Arial"/>
          <w:lang w:val="en-US"/>
        </w:rPr>
        <w:t>sufficient to avoid edge effects</w:t>
      </w:r>
      <w:r w:rsidR="0089319E">
        <w:rPr>
          <w:rFonts w:ascii="Arial" w:hAnsi="Arial" w:cs="Arial"/>
          <w:lang w:val="en-US"/>
        </w:rPr>
        <w:t xml:space="preserve"> without affecting the </w:t>
      </w:r>
      <w:r w:rsidR="00A10976" w:rsidRPr="00A10976">
        <w:rPr>
          <w:rFonts w:ascii="Arial" w:hAnsi="Arial" w:cs="Arial"/>
          <w:lang w:val="en-US"/>
        </w:rPr>
        <w:t>computer memory and processing time</w:t>
      </w:r>
      <w:r w:rsidR="00936DBF">
        <w:rPr>
          <w:rFonts w:ascii="Arial" w:hAnsi="Arial" w:cs="Arial"/>
          <w:lang w:val="en-US"/>
        </w:rPr>
        <w:t>.</w:t>
      </w:r>
    </w:p>
    <w:p w14:paraId="713983E3" w14:textId="38FC2E10" w:rsidR="007633CF" w:rsidRPr="0009152F" w:rsidRDefault="00BD740B" w:rsidP="0009152F">
      <w:pPr>
        <w:spacing w:line="48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After padding the data, we transform it to the wavenumber domain and calculate the </w:t>
      </w:r>
      <w:proofErr w:type="spellStart"/>
      <w:r>
        <w:rPr>
          <w:rFonts w:ascii="Arial" w:hAnsi="Arial" w:cs="Arial"/>
          <w:lang w:val="en-US"/>
        </w:rPr>
        <w:t>Riesz</w:t>
      </w:r>
      <w:proofErr w:type="spellEnd"/>
      <w:r>
        <w:rPr>
          <w:rFonts w:ascii="Arial" w:hAnsi="Arial" w:cs="Arial"/>
          <w:lang w:val="en-US"/>
        </w:rPr>
        <w:t xml:space="preserve"> components. Each </w:t>
      </w:r>
      <w:proofErr w:type="spellStart"/>
      <w:r>
        <w:rPr>
          <w:rFonts w:ascii="Arial" w:hAnsi="Arial" w:cs="Arial"/>
          <w:lang w:val="en-US"/>
        </w:rPr>
        <w:t>Riesz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E41DA7">
        <w:rPr>
          <w:rFonts w:ascii="Arial" w:hAnsi="Arial" w:cs="Arial"/>
          <w:lang w:val="en-US"/>
        </w:rPr>
        <w:t xml:space="preserve">components and the data in the Poisson scale-space are then </w:t>
      </w:r>
      <w:r>
        <w:rPr>
          <w:rFonts w:ascii="Arial" w:hAnsi="Arial" w:cs="Arial"/>
          <w:lang w:val="en-US"/>
        </w:rPr>
        <w:t>transform</w:t>
      </w:r>
      <w:r w:rsidR="004A7CDA">
        <w:rPr>
          <w:rFonts w:ascii="Arial" w:hAnsi="Arial" w:cs="Arial"/>
          <w:lang w:val="en-US"/>
        </w:rPr>
        <w:t>ed</w:t>
      </w:r>
      <w:r>
        <w:rPr>
          <w:rFonts w:ascii="Arial" w:hAnsi="Arial" w:cs="Arial"/>
          <w:lang w:val="en-US"/>
        </w:rPr>
        <w:t xml:space="preserve"> back into the space domain</w:t>
      </w:r>
      <w:r w:rsidR="004A7CDA">
        <w:rPr>
          <w:rFonts w:ascii="Arial" w:hAnsi="Arial" w:cs="Arial"/>
          <w:lang w:val="en-US"/>
        </w:rPr>
        <w:t xml:space="preserve">. Finally, we remove the pad restoring the </w:t>
      </w:r>
      <w:r w:rsidR="00A10976">
        <w:rPr>
          <w:rFonts w:ascii="Arial" w:hAnsi="Arial" w:cs="Arial"/>
          <w:lang w:val="en-US"/>
        </w:rPr>
        <w:t xml:space="preserve">data </w:t>
      </w:r>
      <w:r w:rsidR="004A7CDA">
        <w:rPr>
          <w:rFonts w:ascii="Arial" w:hAnsi="Arial" w:cs="Arial"/>
          <w:lang w:val="en-US"/>
        </w:rPr>
        <w:t xml:space="preserve">array </w:t>
      </w:r>
      <w:r>
        <w:rPr>
          <w:rFonts w:ascii="Arial" w:hAnsi="Arial" w:cs="Arial"/>
          <w:lang w:val="en-US"/>
        </w:rPr>
        <w:t xml:space="preserve">to its original size before calculating the monogenic signal attributes. </w:t>
      </w:r>
    </w:p>
    <w:p w14:paraId="746E3280" w14:textId="39498F64" w:rsidR="0090342E" w:rsidRDefault="004A7CDA" w:rsidP="0009152F">
      <w:pPr>
        <w:spacing w:line="480" w:lineRule="auto"/>
        <w:ind w:firstLine="720"/>
        <w:rPr>
          <w:rFonts w:ascii="Arial" w:hAnsi="Arial"/>
          <w:b/>
          <w:bCs/>
          <w:sz w:val="30"/>
          <w:szCs w:val="30"/>
          <w:lang w:val="en-US"/>
        </w:rPr>
      </w:pPr>
      <w:r>
        <w:rPr>
          <w:rFonts w:ascii="Arial" w:hAnsi="Arial"/>
          <w:b/>
          <w:bCs/>
          <w:sz w:val="30"/>
          <w:szCs w:val="30"/>
          <w:lang w:val="en-US"/>
        </w:rPr>
        <w:tab/>
      </w:r>
      <w:r w:rsidR="0090342E">
        <w:rPr>
          <w:rFonts w:ascii="Arial" w:hAnsi="Arial"/>
          <w:b/>
          <w:bCs/>
          <w:sz w:val="30"/>
          <w:szCs w:val="30"/>
          <w:lang w:val="en-US"/>
        </w:rPr>
        <w:br w:type="page"/>
      </w:r>
    </w:p>
    <w:p w14:paraId="433DF294" w14:textId="3FA9E976" w:rsidR="00FA4FC5" w:rsidRPr="005A480C" w:rsidRDefault="005A480C" w:rsidP="005A480C">
      <w:pPr>
        <w:spacing w:line="480" w:lineRule="auto"/>
        <w:jc w:val="center"/>
        <w:rPr>
          <w:rFonts w:ascii="Arial" w:hAnsi="Arial"/>
          <w:b/>
          <w:bCs/>
          <w:sz w:val="30"/>
          <w:szCs w:val="30"/>
          <w:lang w:val="en-US"/>
        </w:rPr>
      </w:pPr>
      <w:r w:rsidRPr="005A480C">
        <w:rPr>
          <w:rFonts w:ascii="Arial" w:hAnsi="Arial"/>
          <w:b/>
          <w:bCs/>
          <w:sz w:val="30"/>
          <w:szCs w:val="30"/>
          <w:lang w:val="en-US"/>
        </w:rPr>
        <w:lastRenderedPageBreak/>
        <w:t>SYNTHETIC MODEL APPLICATION</w:t>
      </w:r>
    </w:p>
    <w:p w14:paraId="01F8D958" w14:textId="77777777" w:rsidR="005A480C" w:rsidRDefault="005A480C" w:rsidP="00D74158">
      <w:pPr>
        <w:spacing w:line="480" w:lineRule="auto"/>
        <w:ind w:firstLine="720"/>
        <w:jc w:val="both"/>
        <w:rPr>
          <w:rFonts w:ascii="Arial" w:hAnsi="Arial" w:cs="Arial"/>
          <w:lang w:val="en-US"/>
        </w:rPr>
      </w:pPr>
    </w:p>
    <w:p w14:paraId="2D248C70" w14:textId="6591BFF4" w:rsidR="001567F3" w:rsidRDefault="00D74158" w:rsidP="00D74158">
      <w:pPr>
        <w:spacing w:line="480" w:lineRule="auto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Figure 1 shows the computed noise-corrupted total-field anomaly produced by a simulated passive margin basin. The 3D </w:t>
      </w:r>
      <w:r w:rsidR="003B6A8F">
        <w:rPr>
          <w:rFonts w:ascii="Arial" w:hAnsi="Arial" w:cs="Arial"/>
          <w:lang w:val="en-US"/>
        </w:rPr>
        <w:t xml:space="preserve">synthetic </w:t>
      </w:r>
      <w:r>
        <w:rPr>
          <w:rFonts w:ascii="Arial" w:hAnsi="Arial" w:cs="Arial"/>
          <w:lang w:val="en-US"/>
        </w:rPr>
        <w:t>model</w:t>
      </w:r>
      <w:r w:rsidR="0089319E">
        <w:rPr>
          <w:rFonts w:ascii="Arial" w:hAnsi="Arial" w:cs="Arial"/>
          <w:lang w:val="en-US"/>
        </w:rPr>
        <w:t xml:space="preserve"> </w:t>
      </w:r>
      <w:r w:rsidR="003B6A8F">
        <w:rPr>
          <w:rFonts w:ascii="Arial" w:hAnsi="Arial" w:cs="Arial"/>
          <w:lang w:val="en-US"/>
        </w:rPr>
        <w:t>(</w:t>
      </w:r>
      <w:r>
        <w:rPr>
          <w:rFonts w:ascii="Arial" w:hAnsi="Arial" w:cs="Arial"/>
          <w:lang w:val="en-US"/>
        </w:rPr>
        <w:t>Figure 2</w:t>
      </w:r>
      <w:r w:rsidR="003B6A8F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 illustrates a crustal thinning geological set. It is possible to identify some </w:t>
      </w:r>
      <w:r w:rsidRPr="002F789D">
        <w:rPr>
          <w:rFonts w:ascii="Arial" w:hAnsi="Arial" w:cs="Arial"/>
          <w:lang w:val="en-US"/>
        </w:rPr>
        <w:t xml:space="preserve">geological features such as the </w:t>
      </w:r>
      <w:r w:rsidR="003723CB">
        <w:rPr>
          <w:rFonts w:ascii="Arial" w:hAnsi="Arial" w:cs="Arial"/>
          <w:lang w:val="en-US"/>
        </w:rPr>
        <w:t>h</w:t>
      </w:r>
      <w:r w:rsidR="002F789D" w:rsidRPr="002F789D">
        <w:rPr>
          <w:rFonts w:ascii="Arial" w:hAnsi="Arial" w:cs="Arial"/>
          <w:lang w:val="en-US"/>
        </w:rPr>
        <w:t>inge</w:t>
      </w:r>
      <w:r w:rsidR="003723CB">
        <w:rPr>
          <w:rFonts w:ascii="Arial" w:hAnsi="Arial" w:cs="Arial"/>
          <w:lang w:val="en-US"/>
        </w:rPr>
        <w:t xml:space="preserve"> </w:t>
      </w:r>
      <w:r w:rsidR="002F789D" w:rsidRPr="002F789D">
        <w:rPr>
          <w:rFonts w:ascii="Arial" w:hAnsi="Arial" w:cs="Arial"/>
          <w:lang w:val="en-US"/>
        </w:rPr>
        <w:t>line (black dashed line)</w:t>
      </w:r>
      <w:r w:rsidRPr="002F789D">
        <w:rPr>
          <w:rFonts w:ascii="Arial" w:hAnsi="Arial" w:cs="Arial"/>
          <w:lang w:val="en-US"/>
        </w:rPr>
        <w:t xml:space="preserve">, the continental oceanic boundary </w:t>
      </w:r>
      <w:r w:rsidR="002F789D" w:rsidRPr="002F789D">
        <w:rPr>
          <w:rFonts w:ascii="Arial" w:hAnsi="Arial" w:cs="Arial"/>
          <w:lang w:val="en-US"/>
        </w:rPr>
        <w:t xml:space="preserve">– COB </w:t>
      </w:r>
      <w:r w:rsidRPr="002F789D">
        <w:rPr>
          <w:rFonts w:ascii="Arial" w:hAnsi="Arial" w:cs="Arial"/>
          <w:lang w:val="en-US"/>
        </w:rPr>
        <w:t>(</w:t>
      </w:r>
      <w:r w:rsidR="008D3D32">
        <w:rPr>
          <w:rFonts w:ascii="Arial" w:hAnsi="Arial" w:cs="Arial"/>
          <w:lang w:val="en-US"/>
        </w:rPr>
        <w:t>white</w:t>
      </w:r>
      <w:r w:rsidR="002F789D" w:rsidRPr="002F789D">
        <w:rPr>
          <w:rFonts w:ascii="Arial" w:hAnsi="Arial" w:cs="Arial"/>
          <w:lang w:val="en-US"/>
        </w:rPr>
        <w:t xml:space="preserve"> dashed line</w:t>
      </w:r>
      <w:r w:rsidR="00C64293">
        <w:rPr>
          <w:rFonts w:ascii="Arial" w:hAnsi="Arial" w:cs="Arial"/>
          <w:lang w:val="en-US"/>
        </w:rPr>
        <w:t xml:space="preserve">), </w:t>
      </w:r>
      <w:r w:rsidRPr="002F789D">
        <w:rPr>
          <w:rFonts w:ascii="Arial" w:hAnsi="Arial" w:cs="Arial"/>
          <w:lang w:val="en-US"/>
        </w:rPr>
        <w:t>an igneous intrusion in the middle of the oceanic</w:t>
      </w:r>
      <w:r>
        <w:rPr>
          <w:rFonts w:ascii="Arial" w:hAnsi="Arial" w:cs="Arial"/>
          <w:lang w:val="en-US"/>
        </w:rPr>
        <w:t xml:space="preserve"> crust</w:t>
      </w:r>
      <w:r w:rsidR="00C64293">
        <w:rPr>
          <w:rFonts w:ascii="Arial" w:hAnsi="Arial" w:cs="Arial"/>
          <w:lang w:val="en-US"/>
        </w:rPr>
        <w:t xml:space="preserve"> </w:t>
      </w:r>
      <w:r w:rsidR="0009152F">
        <w:rPr>
          <w:rFonts w:ascii="Arial" w:hAnsi="Arial" w:cs="Arial"/>
          <w:lang w:val="en-US"/>
        </w:rPr>
        <w:t xml:space="preserve">(red dashed lines) </w:t>
      </w:r>
      <w:r w:rsidR="00C64293">
        <w:rPr>
          <w:rFonts w:ascii="Arial" w:hAnsi="Arial" w:cs="Arial"/>
          <w:lang w:val="en-US"/>
        </w:rPr>
        <w:t>and a dike cutting the shallow basement in continental crust</w:t>
      </w:r>
      <w:r w:rsidR="0009152F">
        <w:rPr>
          <w:rFonts w:ascii="Arial" w:hAnsi="Arial" w:cs="Arial"/>
          <w:lang w:val="en-US"/>
        </w:rPr>
        <w:t xml:space="preserve"> (gray dashed line)</w:t>
      </w:r>
      <w:r>
        <w:rPr>
          <w:rFonts w:ascii="Arial" w:hAnsi="Arial" w:cs="Arial"/>
          <w:lang w:val="en-US"/>
        </w:rPr>
        <w:t>.</w:t>
      </w:r>
      <w:r w:rsidR="00D51E96">
        <w:rPr>
          <w:rFonts w:ascii="Arial" w:hAnsi="Arial" w:cs="Arial"/>
          <w:lang w:val="en-US"/>
        </w:rPr>
        <w:t xml:space="preserve"> The top of the dike is located at 1500 m depth from the top of the basement.</w:t>
      </w:r>
      <w:r>
        <w:rPr>
          <w:rFonts w:ascii="Arial" w:hAnsi="Arial" w:cs="Arial"/>
          <w:lang w:val="en-US"/>
        </w:rPr>
        <w:t xml:space="preserve"> </w:t>
      </w:r>
    </w:p>
    <w:p w14:paraId="19ABF7C8" w14:textId="0C1C0256" w:rsidR="00BA7E32" w:rsidRDefault="00B241F2" w:rsidP="00BA7E32">
      <w:pPr>
        <w:spacing w:line="480" w:lineRule="auto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magnetic basement is uniformly magnetized by induction with an intensity of </w:t>
      </w:r>
      <w:r w:rsidR="00BB01A7">
        <w:rPr>
          <w:rFonts w:ascii="Arial" w:hAnsi="Arial" w:cs="Arial"/>
          <w:lang w:val="en-US"/>
        </w:rPr>
        <w:t>1</w:t>
      </w:r>
      <w:r w:rsidR="00442594">
        <w:rPr>
          <w:rFonts w:ascii="Arial" w:hAnsi="Arial" w:cs="Arial"/>
          <w:lang w:val="en-US"/>
        </w:rPr>
        <w:t>.</w:t>
      </w:r>
      <w:r w:rsidR="00BB01A7">
        <w:rPr>
          <w:rFonts w:ascii="Arial" w:hAnsi="Arial" w:cs="Arial"/>
          <w:lang w:val="en-US"/>
        </w:rPr>
        <w:t>5</w:t>
      </w:r>
      <w:r>
        <w:rPr>
          <w:rFonts w:ascii="Arial" w:hAnsi="Arial" w:cs="Arial"/>
          <w:lang w:val="en-US"/>
        </w:rPr>
        <w:t xml:space="preserve"> A/m</w:t>
      </w:r>
      <w:r w:rsidR="002F789D">
        <w:rPr>
          <w:rFonts w:ascii="Arial" w:hAnsi="Arial" w:cs="Arial"/>
          <w:lang w:val="en-US"/>
        </w:rPr>
        <w:t xml:space="preserve"> in continental crust</w:t>
      </w:r>
      <w:r w:rsidR="00127675">
        <w:rPr>
          <w:rFonts w:ascii="Arial" w:hAnsi="Arial" w:cs="Arial"/>
          <w:lang w:val="en-US"/>
        </w:rPr>
        <w:t xml:space="preserve"> and</w:t>
      </w:r>
      <w:r w:rsidR="00BB01A7">
        <w:rPr>
          <w:rFonts w:ascii="Arial" w:hAnsi="Arial" w:cs="Arial"/>
          <w:lang w:val="en-US"/>
        </w:rPr>
        <w:t xml:space="preserve"> 2.5</w:t>
      </w:r>
      <w:r w:rsidR="002F789D">
        <w:rPr>
          <w:rFonts w:ascii="Arial" w:hAnsi="Arial" w:cs="Arial"/>
          <w:lang w:val="en-US"/>
        </w:rPr>
        <w:t xml:space="preserve"> A/m in oceanic crust</w:t>
      </w:r>
      <w:r w:rsidR="00127675">
        <w:rPr>
          <w:rFonts w:ascii="Arial" w:hAnsi="Arial" w:cs="Arial"/>
          <w:lang w:val="en-US"/>
        </w:rPr>
        <w:t>. The igneous intrusion</w:t>
      </w:r>
      <w:r w:rsidR="00C64293">
        <w:rPr>
          <w:rFonts w:ascii="Arial" w:hAnsi="Arial" w:cs="Arial"/>
          <w:lang w:val="en-US"/>
        </w:rPr>
        <w:t xml:space="preserve"> and the dike</w:t>
      </w:r>
      <w:r w:rsidR="00127675">
        <w:rPr>
          <w:rFonts w:ascii="Arial" w:hAnsi="Arial" w:cs="Arial"/>
          <w:lang w:val="en-US"/>
        </w:rPr>
        <w:t xml:space="preserve"> </w:t>
      </w:r>
      <w:r w:rsidR="00C64293">
        <w:rPr>
          <w:rFonts w:ascii="Arial" w:hAnsi="Arial" w:cs="Arial"/>
          <w:lang w:val="en-US"/>
        </w:rPr>
        <w:t>are</w:t>
      </w:r>
      <w:r w:rsidR="00127675">
        <w:rPr>
          <w:rFonts w:ascii="Arial" w:hAnsi="Arial" w:cs="Arial"/>
          <w:lang w:val="en-US"/>
        </w:rPr>
        <w:t xml:space="preserve"> also magnetized by induction with an intensity of</w:t>
      </w:r>
      <w:r w:rsidR="002F789D">
        <w:rPr>
          <w:rFonts w:ascii="Arial" w:hAnsi="Arial" w:cs="Arial"/>
          <w:lang w:val="en-US"/>
        </w:rPr>
        <w:t xml:space="preserve"> </w:t>
      </w:r>
      <w:r w:rsidR="00BB01A7">
        <w:rPr>
          <w:rFonts w:ascii="Arial" w:hAnsi="Arial" w:cs="Arial"/>
          <w:lang w:val="en-US"/>
        </w:rPr>
        <w:t>2.</w:t>
      </w:r>
      <w:r w:rsidR="00C64293">
        <w:rPr>
          <w:rFonts w:ascii="Arial" w:hAnsi="Arial" w:cs="Arial"/>
          <w:lang w:val="en-US"/>
        </w:rPr>
        <w:t>8</w:t>
      </w:r>
      <w:r w:rsidR="002F789D">
        <w:rPr>
          <w:rFonts w:ascii="Arial" w:hAnsi="Arial" w:cs="Arial"/>
          <w:lang w:val="en-US"/>
        </w:rPr>
        <w:t xml:space="preserve"> A/m</w:t>
      </w:r>
      <w:r w:rsidR="00127675">
        <w:rPr>
          <w:rFonts w:ascii="Arial" w:hAnsi="Arial" w:cs="Arial"/>
          <w:lang w:val="en-US"/>
        </w:rPr>
        <w:t>. All the geological bodies were magnetized with an</w:t>
      </w:r>
      <w:r>
        <w:rPr>
          <w:rFonts w:ascii="Arial" w:hAnsi="Arial" w:cs="Arial"/>
          <w:lang w:val="en-US"/>
        </w:rPr>
        <w:t xml:space="preserve"> inclination of -10º and a declination of -20º</w:t>
      </w:r>
      <w:r w:rsidR="00D51E96">
        <w:rPr>
          <w:rFonts w:ascii="Arial" w:hAnsi="Arial" w:cs="Arial"/>
          <w:lang w:val="en-US"/>
        </w:rPr>
        <w:t>. We assume</w:t>
      </w:r>
      <w:r w:rsidR="00732766">
        <w:rPr>
          <w:rFonts w:ascii="Arial" w:hAnsi="Arial" w:cs="Arial"/>
          <w:lang w:val="en-US"/>
        </w:rPr>
        <w:t xml:space="preserve"> that there</w:t>
      </w:r>
      <w:r>
        <w:rPr>
          <w:rFonts w:ascii="Arial" w:hAnsi="Arial" w:cs="Arial"/>
          <w:lang w:val="en-US"/>
        </w:rPr>
        <w:t xml:space="preserve"> is no ma</w:t>
      </w:r>
      <w:r w:rsidR="00127675">
        <w:rPr>
          <w:rFonts w:ascii="Arial" w:hAnsi="Arial" w:cs="Arial"/>
          <w:lang w:val="en-US"/>
        </w:rPr>
        <w:t xml:space="preserve">gnetization above the basement. </w:t>
      </w:r>
      <w:r w:rsidR="00732766">
        <w:rPr>
          <w:rFonts w:ascii="Arial" w:hAnsi="Arial" w:cs="Arial"/>
          <w:lang w:val="en-US"/>
        </w:rPr>
        <w:t xml:space="preserve">The edges of the </w:t>
      </w:r>
      <w:r w:rsidR="00F76514">
        <w:rPr>
          <w:rFonts w:ascii="Arial" w:hAnsi="Arial" w:cs="Arial"/>
          <w:lang w:val="en-US"/>
        </w:rPr>
        <w:t xml:space="preserve">geological structures </w:t>
      </w:r>
      <w:r w:rsidR="00732766">
        <w:rPr>
          <w:rFonts w:ascii="Arial" w:hAnsi="Arial" w:cs="Arial"/>
          <w:lang w:val="en-US"/>
        </w:rPr>
        <w:t xml:space="preserve">were </w:t>
      </w:r>
      <w:r>
        <w:rPr>
          <w:rFonts w:ascii="Arial" w:hAnsi="Arial" w:cs="Arial"/>
          <w:lang w:val="en-US"/>
        </w:rPr>
        <w:t xml:space="preserve">extrapolated </w:t>
      </w:r>
      <w:r w:rsidR="00063F03">
        <w:rPr>
          <w:rFonts w:ascii="Arial" w:hAnsi="Arial" w:cs="Arial"/>
          <w:lang w:val="en-US"/>
        </w:rPr>
        <w:t xml:space="preserve">constantly </w:t>
      </w:r>
      <w:r w:rsidR="00732766">
        <w:rPr>
          <w:rFonts w:ascii="Arial" w:hAnsi="Arial" w:cs="Arial"/>
          <w:lang w:val="en-US"/>
        </w:rPr>
        <w:t>i</w:t>
      </w:r>
      <w:r>
        <w:rPr>
          <w:rFonts w:ascii="Arial" w:hAnsi="Arial" w:cs="Arial"/>
          <w:lang w:val="en-US"/>
        </w:rPr>
        <w:t xml:space="preserve">n order to </w:t>
      </w:r>
      <w:r w:rsidR="00BA7E32">
        <w:rPr>
          <w:rFonts w:ascii="Arial" w:hAnsi="Arial" w:cs="Arial"/>
          <w:lang w:val="en-US"/>
        </w:rPr>
        <w:t xml:space="preserve">avoid </w:t>
      </w:r>
      <w:r>
        <w:rPr>
          <w:rFonts w:ascii="Arial" w:hAnsi="Arial" w:cs="Arial"/>
          <w:lang w:val="en-US"/>
        </w:rPr>
        <w:t xml:space="preserve">strong </w:t>
      </w:r>
      <w:r w:rsidR="00732766">
        <w:rPr>
          <w:rFonts w:ascii="Arial" w:hAnsi="Arial" w:cs="Arial"/>
          <w:lang w:val="en-US"/>
        </w:rPr>
        <w:t xml:space="preserve">magnetic </w:t>
      </w:r>
      <w:r>
        <w:rPr>
          <w:rFonts w:ascii="Arial" w:hAnsi="Arial" w:cs="Arial"/>
          <w:lang w:val="en-US"/>
        </w:rPr>
        <w:t>anomalies</w:t>
      </w:r>
      <w:r w:rsidR="00732766">
        <w:rPr>
          <w:rFonts w:ascii="Arial" w:hAnsi="Arial" w:cs="Arial"/>
          <w:lang w:val="en-US"/>
        </w:rPr>
        <w:t xml:space="preserve"> near the edges</w:t>
      </w:r>
      <w:r w:rsidR="00BA7E32">
        <w:rPr>
          <w:rFonts w:ascii="Arial" w:hAnsi="Arial" w:cs="Arial"/>
          <w:lang w:val="en-US"/>
        </w:rPr>
        <w:t xml:space="preserve">. </w:t>
      </w:r>
    </w:p>
    <w:p w14:paraId="39382AE5" w14:textId="6DE1AC7F" w:rsidR="00CD2F32" w:rsidRDefault="00127675" w:rsidP="00127675">
      <w:pPr>
        <w:spacing w:line="480" w:lineRule="auto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By u</w:t>
      </w:r>
      <w:r w:rsidR="000C1709">
        <w:rPr>
          <w:rFonts w:ascii="Arial" w:hAnsi="Arial" w:cs="Arial"/>
          <w:lang w:val="en-US"/>
        </w:rPr>
        <w:t xml:space="preserve">sing the </w:t>
      </w:r>
      <w:r w:rsidR="0089319E">
        <w:rPr>
          <w:rFonts w:ascii="Arial" w:hAnsi="Arial" w:cs="Arial"/>
          <w:lang w:val="en-US"/>
        </w:rPr>
        <w:t xml:space="preserve">implementation </w:t>
      </w:r>
      <w:r w:rsidR="000C1709">
        <w:rPr>
          <w:rFonts w:ascii="Arial" w:hAnsi="Arial" w:cs="Arial"/>
          <w:lang w:val="en-US"/>
        </w:rPr>
        <w:t xml:space="preserve">of </w:t>
      </w:r>
      <w:proofErr w:type="spellStart"/>
      <w:r w:rsidR="000C1709">
        <w:rPr>
          <w:rFonts w:ascii="Arial" w:hAnsi="Arial" w:cs="Arial"/>
          <w:lang w:val="en-US"/>
        </w:rPr>
        <w:t>Uieda</w:t>
      </w:r>
      <w:proofErr w:type="spellEnd"/>
      <w:r w:rsidR="000C1709">
        <w:rPr>
          <w:rFonts w:ascii="Arial" w:hAnsi="Arial" w:cs="Arial"/>
          <w:lang w:val="en-US"/>
        </w:rPr>
        <w:t xml:space="preserve"> et al. (2013), we calculate the total-field anomaly</w:t>
      </w:r>
      <w:r>
        <w:rPr>
          <w:rFonts w:ascii="Arial" w:hAnsi="Arial" w:cs="Arial"/>
          <w:lang w:val="en-US"/>
        </w:rPr>
        <w:t xml:space="preserve"> produced by the geological model </w:t>
      </w:r>
      <w:r w:rsidR="00A2437F">
        <w:rPr>
          <w:rFonts w:ascii="Arial" w:hAnsi="Arial" w:cs="Arial"/>
          <w:lang w:val="en-US"/>
        </w:rPr>
        <w:t xml:space="preserve">shown </w:t>
      </w:r>
      <w:r>
        <w:rPr>
          <w:rFonts w:ascii="Arial" w:hAnsi="Arial" w:cs="Arial"/>
          <w:lang w:val="en-US"/>
        </w:rPr>
        <w:t>in Figure 2</w:t>
      </w:r>
      <w:r w:rsidR="000C1709">
        <w:rPr>
          <w:rFonts w:ascii="Arial" w:hAnsi="Arial" w:cs="Arial"/>
          <w:lang w:val="en-US"/>
        </w:rPr>
        <w:t xml:space="preserve"> at </w:t>
      </w:r>
      <w:r w:rsidR="00654DFC">
        <w:rPr>
          <w:rFonts w:ascii="Arial" w:hAnsi="Arial" w:cs="Arial"/>
          <w:lang w:val="en-US"/>
        </w:rPr>
        <w:t>-</w:t>
      </w:r>
      <w:r w:rsidR="0089319E">
        <w:rPr>
          <w:rFonts w:ascii="Arial" w:hAnsi="Arial" w:cs="Arial"/>
          <w:lang w:val="en-US"/>
        </w:rPr>
        <w:t>-</w:t>
      </w:r>
      <w:r w:rsidR="000C1709">
        <w:rPr>
          <w:rFonts w:ascii="Arial" w:hAnsi="Arial" w:cs="Arial"/>
          <w:lang w:val="en-US"/>
        </w:rPr>
        <w:t>100</w:t>
      </w:r>
      <w:r w:rsidR="007D74DF">
        <w:rPr>
          <w:rFonts w:ascii="Arial" w:hAnsi="Arial" w:cs="Arial"/>
          <w:lang w:val="en-US"/>
        </w:rPr>
        <w:t xml:space="preserve"> </w:t>
      </w:r>
      <w:r w:rsidR="000C1709">
        <w:rPr>
          <w:rFonts w:ascii="Arial" w:hAnsi="Arial" w:cs="Arial"/>
          <w:lang w:val="en-US"/>
        </w:rPr>
        <w:t xml:space="preserve">m height on a regular grid of </w:t>
      </w:r>
      <w:r w:rsidR="00942FD6">
        <w:rPr>
          <w:rFonts w:ascii="Arial" w:hAnsi="Arial" w:cs="Arial"/>
          <w:lang w:val="en-US"/>
        </w:rPr>
        <w:t>200 x 200</w:t>
      </w:r>
      <w:r w:rsidR="000C1709">
        <w:rPr>
          <w:rFonts w:ascii="Arial" w:hAnsi="Arial" w:cs="Arial"/>
          <w:lang w:val="en-US"/>
        </w:rPr>
        <w:t xml:space="preserve"> observation points in the north-south and east-west directions</w:t>
      </w:r>
      <w:r w:rsidR="007D74DF">
        <w:rPr>
          <w:rFonts w:ascii="Arial" w:hAnsi="Arial" w:cs="Arial"/>
          <w:lang w:val="en-US"/>
        </w:rPr>
        <w:t xml:space="preserve"> leading to a grid spacing of 500 m along both directions. </w:t>
      </w:r>
      <w:r w:rsidR="006A71A2">
        <w:rPr>
          <w:rFonts w:ascii="Arial" w:hAnsi="Arial" w:cs="Arial"/>
          <w:lang w:val="en-US"/>
        </w:rPr>
        <w:t xml:space="preserve">The magnetic anomaly was </w:t>
      </w:r>
      <w:r>
        <w:rPr>
          <w:rFonts w:ascii="Arial" w:hAnsi="Arial" w:cs="Arial"/>
          <w:lang w:val="en-US"/>
        </w:rPr>
        <w:t xml:space="preserve">then </w:t>
      </w:r>
      <w:r w:rsidR="006A71A2">
        <w:rPr>
          <w:rFonts w:ascii="Arial" w:hAnsi="Arial" w:cs="Arial"/>
          <w:lang w:val="en-US"/>
        </w:rPr>
        <w:t xml:space="preserve">corrupted with pseudorandom zero-mean Gaussian noise with standard deviation of </w:t>
      </w:r>
      <w:r w:rsidR="00A2437F" w:rsidRPr="008D3D32">
        <w:rPr>
          <w:rFonts w:ascii="Arial" w:hAnsi="Arial" w:cs="Arial"/>
          <w:lang w:val="en-US"/>
        </w:rPr>
        <w:t>2</w:t>
      </w:r>
      <w:r w:rsidR="00C64293" w:rsidRPr="008D3D32">
        <w:rPr>
          <w:rFonts w:ascii="Arial" w:hAnsi="Arial" w:cs="Arial"/>
          <w:lang w:val="en-US"/>
        </w:rPr>
        <w:t>.5</w:t>
      </w:r>
      <w:r w:rsidR="006A71A2" w:rsidRPr="008D3D32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="006A71A2" w:rsidRPr="008D3D32">
        <w:rPr>
          <w:rFonts w:ascii="Arial" w:hAnsi="Arial" w:cs="Arial"/>
          <w:lang w:val="en-US"/>
        </w:rPr>
        <w:t>nT</w:t>
      </w:r>
      <w:proofErr w:type="gramEnd"/>
      <w:r w:rsidR="006A71A2" w:rsidRPr="008D3D32">
        <w:rPr>
          <w:rFonts w:ascii="Arial" w:hAnsi="Arial" w:cs="Arial"/>
          <w:lang w:val="en-US"/>
        </w:rPr>
        <w:t>.</w:t>
      </w:r>
      <w:proofErr w:type="spellEnd"/>
      <w:r>
        <w:rPr>
          <w:rFonts w:ascii="Arial" w:hAnsi="Arial" w:cs="Arial"/>
          <w:lang w:val="en-US"/>
        </w:rPr>
        <w:t xml:space="preserve"> </w:t>
      </w:r>
    </w:p>
    <w:p w14:paraId="24E49CCF" w14:textId="202921A2" w:rsidR="00063F03" w:rsidRDefault="009B4DF1" w:rsidP="00063F03">
      <w:pPr>
        <w:spacing w:line="480" w:lineRule="auto"/>
        <w:ind w:firstLine="720"/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lastRenderedPageBreak/>
        <w:t xml:space="preserve">The </w:t>
      </w:r>
      <w:proofErr w:type="gramEnd"/>
      <m:oMath>
        <m:r>
          <w:rPr>
            <w:rFonts w:ascii="Cambria Math" w:hAnsi="Cambria Math" w:cs="Arial"/>
            <w:lang w:val="en-US"/>
          </w:rPr>
          <m:t>x-</m:t>
        </m:r>
      </m:oMath>
      <w:r w:rsidR="00A2437F">
        <w:rPr>
          <w:rFonts w:ascii="Arial" w:hAnsi="Arial" w:cs="Arial"/>
          <w:lang w:val="en-US"/>
        </w:rPr>
        <w:t xml:space="preserve">, </w:t>
      </w:r>
      <m:oMath>
        <m:r>
          <w:rPr>
            <w:rFonts w:ascii="Cambria Math" w:hAnsi="Cambria Math" w:cs="Arial"/>
            <w:lang w:val="en-US"/>
          </w:rPr>
          <m:t xml:space="preserve"> y-</m:t>
        </m:r>
      </m:oMath>
      <w:r w:rsidR="00A2437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and </w:t>
      </w:r>
      <m:oMath>
        <m:r>
          <w:rPr>
            <w:rFonts w:ascii="Cambria Math" w:hAnsi="Cambria Math" w:cs="Arial"/>
            <w:lang w:val="en-US"/>
          </w:rPr>
          <m:t>z-</m:t>
        </m:r>
      </m:oMath>
      <w:r w:rsidR="00A2437F"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lang w:val="en-US"/>
        </w:rPr>
        <w:t>coordinates</w:t>
      </w:r>
      <w:r w:rsidR="0080568E">
        <w:rPr>
          <w:rFonts w:ascii="Arial" w:hAnsi="Arial" w:cs="Arial"/>
          <w:lang w:val="en-US"/>
        </w:rPr>
        <w:t xml:space="preserve"> (in meters)</w:t>
      </w:r>
      <w:r w:rsidR="00063F03">
        <w:rPr>
          <w:rFonts w:ascii="Arial" w:hAnsi="Arial" w:cs="Arial"/>
          <w:lang w:val="en-US"/>
        </w:rPr>
        <w:t xml:space="preserve"> and</w:t>
      </w:r>
      <w:r>
        <w:rPr>
          <w:rFonts w:ascii="Arial" w:hAnsi="Arial" w:cs="Arial"/>
          <w:lang w:val="en-US"/>
        </w:rPr>
        <w:t xml:space="preserve"> the </w:t>
      </w:r>
      <w:r w:rsidR="0080568E">
        <w:rPr>
          <w:rFonts w:ascii="Arial" w:hAnsi="Arial" w:cs="Arial"/>
          <w:lang w:val="en-US"/>
        </w:rPr>
        <w:t xml:space="preserve">noise-corrupted </w:t>
      </w:r>
      <w:r>
        <w:rPr>
          <w:rFonts w:ascii="Arial" w:hAnsi="Arial" w:cs="Arial"/>
          <w:lang w:val="en-US"/>
        </w:rPr>
        <w:t>total</w:t>
      </w:r>
      <w:r w:rsidR="0080568E">
        <w:rPr>
          <w:rFonts w:ascii="Arial" w:hAnsi="Arial" w:cs="Arial"/>
          <w:lang w:val="en-US"/>
        </w:rPr>
        <w:t>-</w:t>
      </w:r>
      <w:r>
        <w:rPr>
          <w:rFonts w:ascii="Arial" w:hAnsi="Arial" w:cs="Arial"/>
          <w:lang w:val="en-US"/>
        </w:rPr>
        <w:t xml:space="preserve">field </w:t>
      </w:r>
      <w:r w:rsidR="00EA0847">
        <w:rPr>
          <w:rFonts w:ascii="Arial" w:hAnsi="Arial" w:cs="Arial"/>
          <w:lang w:val="en-US"/>
        </w:rPr>
        <w:t>anomaly</w:t>
      </w:r>
      <w:r w:rsidR="0080568E">
        <w:rPr>
          <w:rFonts w:ascii="Arial" w:hAnsi="Arial" w:cs="Arial"/>
          <w:lang w:val="en-US"/>
        </w:rPr>
        <w:t xml:space="preserve"> (in </w:t>
      </w:r>
      <w:proofErr w:type="spellStart"/>
      <w:r w:rsidR="0080568E">
        <w:rPr>
          <w:rFonts w:ascii="Arial" w:hAnsi="Arial" w:cs="Arial"/>
          <w:lang w:val="en-US"/>
        </w:rPr>
        <w:t>nT</w:t>
      </w:r>
      <w:proofErr w:type="spellEnd"/>
      <w:r w:rsidR="0080568E">
        <w:rPr>
          <w:rFonts w:ascii="Arial" w:hAnsi="Arial" w:cs="Arial"/>
          <w:lang w:val="en-US"/>
        </w:rPr>
        <w:t>) were exported to an ASCII file named “</w:t>
      </w:r>
      <w:r w:rsidR="0080568E" w:rsidRPr="00127675">
        <w:rPr>
          <w:rFonts w:ascii="Arial" w:hAnsi="Arial" w:cs="Arial"/>
          <w:i/>
          <w:lang w:val="en-US"/>
        </w:rPr>
        <w:t>data.dat</w:t>
      </w:r>
      <w:r w:rsidR="0080568E">
        <w:rPr>
          <w:rFonts w:ascii="Arial" w:hAnsi="Arial" w:cs="Arial"/>
          <w:lang w:val="en-US"/>
        </w:rPr>
        <w:t>”</w:t>
      </w:r>
      <w:r w:rsidR="00EA0847">
        <w:rPr>
          <w:rFonts w:ascii="Arial" w:hAnsi="Arial" w:cs="Arial"/>
          <w:lang w:val="en-US"/>
        </w:rPr>
        <w:t xml:space="preserve">. </w:t>
      </w:r>
      <w:r w:rsidR="003B6A8F">
        <w:rPr>
          <w:rFonts w:ascii="Arial" w:hAnsi="Arial" w:cs="Arial"/>
          <w:lang w:val="en-US"/>
        </w:rPr>
        <w:t xml:space="preserve">The </w:t>
      </w:r>
      <w:r w:rsidR="00EA0847">
        <w:rPr>
          <w:rFonts w:ascii="Arial" w:hAnsi="Arial" w:cs="Arial"/>
          <w:lang w:val="en-US"/>
        </w:rPr>
        <w:t>Python script “</w:t>
      </w:r>
      <w:r w:rsidR="00EA0847" w:rsidRPr="00111292">
        <w:rPr>
          <w:rFonts w:ascii="Arial" w:hAnsi="Arial" w:cs="Arial"/>
          <w:i/>
          <w:lang w:val="en-US"/>
        </w:rPr>
        <w:t>synthetic.py</w:t>
      </w:r>
      <w:r w:rsidR="00EA0847">
        <w:rPr>
          <w:rFonts w:ascii="Arial" w:hAnsi="Arial" w:cs="Arial"/>
          <w:lang w:val="en-US"/>
        </w:rPr>
        <w:t>”</w:t>
      </w:r>
      <w:r w:rsidR="00E51F31">
        <w:rPr>
          <w:rFonts w:ascii="Arial" w:hAnsi="Arial" w:cs="Arial"/>
          <w:lang w:val="en-US"/>
        </w:rPr>
        <w:t xml:space="preserve"> that </w:t>
      </w:r>
      <w:r w:rsidR="00E51F31" w:rsidRPr="00E51F31">
        <w:rPr>
          <w:rFonts w:ascii="Arial" w:hAnsi="Arial" w:cs="Arial"/>
          <w:lang w:val="en-US"/>
        </w:rPr>
        <w:t>accompanies this article</w:t>
      </w:r>
      <w:r w:rsidR="00E51F31">
        <w:rPr>
          <w:rFonts w:ascii="Arial" w:hAnsi="Arial" w:cs="Arial"/>
          <w:lang w:val="en-US"/>
        </w:rPr>
        <w:t xml:space="preserve"> has the following structure:</w:t>
      </w:r>
      <w:r w:rsidR="00CD2F32">
        <w:rPr>
          <w:rFonts w:ascii="Arial" w:hAnsi="Arial" w:cs="Arial"/>
          <w:lang w:val="en-US"/>
        </w:rPr>
        <w:t xml:space="preserve"> </w:t>
      </w:r>
      <w:r w:rsidR="003B6A8F">
        <w:rPr>
          <w:rFonts w:ascii="Arial" w:hAnsi="Arial" w:cs="Arial"/>
          <w:lang w:val="en-US"/>
        </w:rPr>
        <w:t xml:space="preserve"> </w:t>
      </w:r>
      <w:r w:rsidR="00CD2F32">
        <w:rPr>
          <w:rFonts w:ascii="Arial" w:hAnsi="Arial" w:cs="Arial"/>
          <w:lang w:val="en-US"/>
        </w:rPr>
        <w:t xml:space="preserve">1) </w:t>
      </w:r>
      <w:r w:rsidR="003B6A8F">
        <w:rPr>
          <w:rFonts w:ascii="Arial" w:hAnsi="Arial" w:cs="Arial"/>
          <w:lang w:val="en-US"/>
        </w:rPr>
        <w:t>open the data file</w:t>
      </w:r>
      <w:r w:rsidR="00E51F31">
        <w:rPr>
          <w:rFonts w:ascii="Arial" w:hAnsi="Arial" w:cs="Arial"/>
          <w:lang w:val="en-US"/>
        </w:rPr>
        <w:t>;</w:t>
      </w:r>
      <w:r w:rsidR="003B6A8F" w:rsidRPr="003B6A8F">
        <w:rPr>
          <w:rFonts w:ascii="Arial" w:hAnsi="Arial" w:cs="Arial"/>
          <w:lang w:val="en-US"/>
        </w:rPr>
        <w:t xml:space="preserve"> </w:t>
      </w:r>
      <w:r w:rsidR="00CD2F32">
        <w:rPr>
          <w:rFonts w:ascii="Arial" w:hAnsi="Arial" w:cs="Arial"/>
          <w:lang w:val="en-US"/>
        </w:rPr>
        <w:t>2) calculate</w:t>
      </w:r>
      <w:r w:rsidR="003B6A8F">
        <w:rPr>
          <w:rFonts w:ascii="Arial" w:hAnsi="Arial" w:cs="Arial"/>
          <w:lang w:val="en-US"/>
        </w:rPr>
        <w:t xml:space="preserve"> the monogenic signal attributes and</w:t>
      </w:r>
      <w:r w:rsidR="00E51F31">
        <w:rPr>
          <w:rFonts w:ascii="Arial" w:hAnsi="Arial" w:cs="Arial"/>
          <w:lang w:val="en-US"/>
        </w:rPr>
        <w:t>;</w:t>
      </w:r>
      <w:r w:rsidR="003B6A8F">
        <w:rPr>
          <w:rFonts w:ascii="Arial" w:hAnsi="Arial" w:cs="Arial"/>
          <w:lang w:val="en-US"/>
        </w:rPr>
        <w:t xml:space="preserve"> </w:t>
      </w:r>
      <w:r w:rsidR="00CD2F32">
        <w:rPr>
          <w:rFonts w:ascii="Arial" w:hAnsi="Arial" w:cs="Arial"/>
          <w:lang w:val="en-US"/>
        </w:rPr>
        <w:t xml:space="preserve">3) </w:t>
      </w:r>
      <w:r w:rsidR="003B6A8F">
        <w:rPr>
          <w:rFonts w:ascii="Arial" w:hAnsi="Arial" w:cs="Arial"/>
          <w:lang w:val="en-US"/>
        </w:rPr>
        <w:t>plot the maps</w:t>
      </w:r>
      <w:r w:rsidR="00EA0847">
        <w:rPr>
          <w:rFonts w:ascii="Arial" w:hAnsi="Arial" w:cs="Arial"/>
          <w:lang w:val="en-US"/>
        </w:rPr>
        <w:t xml:space="preserve">. In addition to the </w:t>
      </w:r>
      <w:proofErr w:type="spellStart"/>
      <w:r w:rsidR="00EA0847" w:rsidRPr="00EA0847">
        <w:rPr>
          <w:rFonts w:ascii="Arial" w:hAnsi="Arial" w:cs="Arial"/>
          <w:i/>
          <w:lang w:val="en-US"/>
        </w:rPr>
        <w:t>numpy</w:t>
      </w:r>
      <w:proofErr w:type="spellEnd"/>
      <w:r w:rsidR="00EA0847">
        <w:rPr>
          <w:rFonts w:ascii="Arial" w:hAnsi="Arial" w:cs="Arial"/>
          <w:lang w:val="en-US"/>
        </w:rPr>
        <w:t xml:space="preserve"> library, the </w:t>
      </w:r>
      <w:proofErr w:type="spellStart"/>
      <w:r w:rsidR="00EA0847" w:rsidRPr="00EA0847">
        <w:rPr>
          <w:rFonts w:ascii="Arial" w:hAnsi="Arial" w:cs="Arial"/>
          <w:i/>
          <w:lang w:val="en-US"/>
        </w:rPr>
        <w:t>Matplotlib</w:t>
      </w:r>
      <w:proofErr w:type="spellEnd"/>
      <w:r w:rsidR="00EA0847">
        <w:rPr>
          <w:rFonts w:ascii="Arial" w:hAnsi="Arial" w:cs="Arial"/>
          <w:lang w:val="en-US"/>
        </w:rPr>
        <w:t xml:space="preserve"> is also required </w:t>
      </w:r>
      <w:r w:rsidR="00654DFC">
        <w:rPr>
          <w:rFonts w:ascii="Arial" w:hAnsi="Arial" w:cs="Arial"/>
          <w:lang w:val="en-US"/>
        </w:rPr>
        <w:t xml:space="preserve">to run </w:t>
      </w:r>
      <w:r w:rsidR="00EA0847">
        <w:rPr>
          <w:rFonts w:ascii="Arial" w:hAnsi="Arial" w:cs="Arial"/>
          <w:lang w:val="en-US"/>
        </w:rPr>
        <w:t>the script “</w:t>
      </w:r>
      <w:r w:rsidR="00EA0847" w:rsidRPr="00111292">
        <w:rPr>
          <w:rFonts w:ascii="Arial" w:hAnsi="Arial" w:cs="Arial"/>
          <w:i/>
          <w:lang w:val="en-US"/>
        </w:rPr>
        <w:t>synthetic.py</w:t>
      </w:r>
      <w:r w:rsidR="00EA0847">
        <w:rPr>
          <w:rFonts w:ascii="Arial" w:hAnsi="Arial" w:cs="Arial"/>
          <w:lang w:val="en-US"/>
        </w:rPr>
        <w:t>”.</w:t>
      </w:r>
      <w:r w:rsidR="00654DFC">
        <w:rPr>
          <w:rFonts w:ascii="Arial" w:hAnsi="Arial" w:cs="Arial"/>
          <w:lang w:val="en-US"/>
        </w:rPr>
        <w:t xml:space="preserve"> </w:t>
      </w:r>
      <w:r w:rsidR="00FE0B22">
        <w:rPr>
          <w:rFonts w:ascii="Arial" w:hAnsi="Arial" w:cs="Arial"/>
          <w:lang w:val="en-US"/>
        </w:rPr>
        <w:t xml:space="preserve"> </w:t>
      </w:r>
      <w:r w:rsidR="00063F03">
        <w:rPr>
          <w:rFonts w:ascii="Arial" w:hAnsi="Arial" w:cs="Arial"/>
          <w:lang w:val="en-US"/>
        </w:rPr>
        <w:t>In addition, we padded the</w:t>
      </w:r>
      <w:r w:rsidR="00F06C5D">
        <w:rPr>
          <w:rFonts w:ascii="Arial" w:hAnsi="Arial" w:cs="Arial"/>
          <w:lang w:val="en-US"/>
        </w:rPr>
        <w:t xml:space="preserve"> original </w:t>
      </w:r>
      <w:r w:rsidR="00063F03">
        <w:rPr>
          <w:rFonts w:ascii="Arial" w:hAnsi="Arial" w:cs="Arial"/>
          <w:lang w:val="en-US"/>
        </w:rPr>
        <w:t>data using the linear ramp mode adding 10 points (</w:t>
      </w:r>
      <w:proofErr w:type="spellStart"/>
      <w:r w:rsidR="00F900BB">
        <w:rPr>
          <w:rFonts w:ascii="Arial" w:hAnsi="Arial" w:cs="Arial"/>
          <w:lang w:val="en-US"/>
        </w:rPr>
        <w:t>pad</w:t>
      </w:r>
      <w:r w:rsidR="00063F03">
        <w:rPr>
          <w:rFonts w:ascii="Arial" w:hAnsi="Arial" w:cs="Arial"/>
          <w:lang w:val="en-US"/>
        </w:rPr>
        <w:t>_pt</w:t>
      </w:r>
      <w:proofErr w:type="spellEnd"/>
      <w:r w:rsidR="00063F03">
        <w:rPr>
          <w:rFonts w:ascii="Arial" w:hAnsi="Arial" w:cs="Arial"/>
          <w:lang w:val="en-US"/>
        </w:rPr>
        <w:t>) in all directions before computing the Fast Fourier Transform. We tested all the three pad modes implemented and concluded that all of them</w:t>
      </w:r>
      <w:r w:rsidR="00F06C5D">
        <w:rPr>
          <w:rFonts w:ascii="Arial" w:hAnsi="Arial" w:cs="Arial"/>
          <w:lang w:val="en-US"/>
        </w:rPr>
        <w:t xml:space="preserve"> work well</w:t>
      </w:r>
      <w:r w:rsidR="00063F03">
        <w:rPr>
          <w:rFonts w:ascii="Arial" w:hAnsi="Arial" w:cs="Arial"/>
          <w:lang w:val="en-US"/>
        </w:rPr>
        <w:t xml:space="preserve">. </w:t>
      </w:r>
      <w:r w:rsidR="00F06C5D">
        <w:rPr>
          <w:rFonts w:ascii="Arial" w:hAnsi="Arial" w:cs="Arial"/>
          <w:lang w:val="en-US"/>
        </w:rPr>
        <w:t xml:space="preserve">In our tests we use </w:t>
      </w:r>
      <w:r w:rsidR="00063F03">
        <w:rPr>
          <w:rFonts w:ascii="Arial" w:hAnsi="Arial" w:cs="Arial"/>
          <w:lang w:val="en-US"/>
        </w:rPr>
        <w:t>only 10 padding points</w:t>
      </w:r>
      <w:r w:rsidR="00F06C5D">
        <w:rPr>
          <w:rFonts w:ascii="Arial" w:hAnsi="Arial" w:cs="Arial"/>
          <w:lang w:val="en-US"/>
        </w:rPr>
        <w:t xml:space="preserve"> </w:t>
      </w:r>
      <w:r w:rsidR="008002CC">
        <w:rPr>
          <w:rFonts w:ascii="Arial" w:hAnsi="Arial" w:cs="Arial"/>
          <w:lang w:val="en-US"/>
        </w:rPr>
        <w:t>t</w:t>
      </w:r>
      <w:r w:rsidR="008002CC" w:rsidRPr="008002CC">
        <w:rPr>
          <w:rFonts w:ascii="Arial" w:hAnsi="Arial" w:cs="Arial"/>
          <w:lang w:val="en-US"/>
        </w:rPr>
        <w:t>hat correspond</w:t>
      </w:r>
      <w:r w:rsidR="008002CC">
        <w:rPr>
          <w:rFonts w:ascii="Arial" w:hAnsi="Arial" w:cs="Arial"/>
          <w:lang w:val="en-US"/>
        </w:rPr>
        <w:t xml:space="preserve"> </w:t>
      </w:r>
      <w:r w:rsidR="00F06C5D">
        <w:rPr>
          <w:rFonts w:ascii="Arial" w:hAnsi="Arial" w:cs="Arial"/>
          <w:lang w:val="en-US"/>
        </w:rPr>
        <w:t>to 5% of the data points</w:t>
      </w:r>
      <w:r w:rsidR="00F0216F">
        <w:rPr>
          <w:rFonts w:ascii="Arial" w:hAnsi="Arial" w:cs="Arial"/>
          <w:lang w:val="en-US"/>
        </w:rPr>
        <w:t xml:space="preserve"> in one direction of the grid</w:t>
      </w:r>
      <w:r w:rsidR="0009152F">
        <w:rPr>
          <w:rFonts w:ascii="Arial" w:hAnsi="Arial" w:cs="Arial"/>
          <w:lang w:val="en-US"/>
        </w:rPr>
        <w:t>.</w:t>
      </w:r>
    </w:p>
    <w:p w14:paraId="74AE1A19" w14:textId="6FF1E8CE" w:rsidR="00971F37" w:rsidRDefault="00B70D0F" w:rsidP="005B5190">
      <w:pPr>
        <w:spacing w:line="480" w:lineRule="auto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</w:t>
      </w:r>
      <w:r w:rsidR="00EE5F50">
        <w:rPr>
          <w:rFonts w:ascii="Arial" w:hAnsi="Arial" w:cs="Arial"/>
          <w:lang w:val="en-US"/>
        </w:rPr>
        <w:t>igure</w:t>
      </w:r>
      <w:r w:rsidR="008A5A93">
        <w:rPr>
          <w:rFonts w:ascii="Arial" w:hAnsi="Arial" w:cs="Arial"/>
          <w:lang w:val="en-US"/>
        </w:rPr>
        <w:t>s</w:t>
      </w:r>
      <w:r w:rsidR="00EE5F50">
        <w:rPr>
          <w:rFonts w:ascii="Arial" w:hAnsi="Arial" w:cs="Arial"/>
          <w:lang w:val="en-US"/>
        </w:rPr>
        <w:t xml:space="preserve"> 3 and 4 show the </w:t>
      </w:r>
      <w:r w:rsidR="008A5A93">
        <w:rPr>
          <w:rFonts w:ascii="Arial" w:hAnsi="Arial" w:cs="Arial"/>
          <w:lang w:val="en-US"/>
        </w:rPr>
        <w:t xml:space="preserve">local </w:t>
      </w:r>
      <w:r w:rsidR="00EE5F50">
        <w:rPr>
          <w:rFonts w:ascii="Arial" w:hAnsi="Arial" w:cs="Arial"/>
          <w:lang w:val="en-US"/>
        </w:rPr>
        <w:t xml:space="preserve">amplitude (a), </w:t>
      </w:r>
      <w:r w:rsidR="009D084A">
        <w:rPr>
          <w:rFonts w:ascii="Arial" w:hAnsi="Arial" w:cs="Arial"/>
          <w:lang w:val="en-US"/>
        </w:rPr>
        <w:t xml:space="preserve">the </w:t>
      </w:r>
      <w:r w:rsidR="008A5A93">
        <w:rPr>
          <w:rFonts w:ascii="Arial" w:hAnsi="Arial" w:cs="Arial"/>
          <w:lang w:val="en-US"/>
        </w:rPr>
        <w:t xml:space="preserve">local </w:t>
      </w:r>
      <w:r w:rsidR="00EE5F50">
        <w:rPr>
          <w:rFonts w:ascii="Arial" w:hAnsi="Arial" w:cs="Arial"/>
          <w:lang w:val="en-US"/>
        </w:rPr>
        <w:t xml:space="preserve">phase (b) and </w:t>
      </w:r>
      <w:r w:rsidR="00316BE8">
        <w:rPr>
          <w:rFonts w:ascii="Arial" w:hAnsi="Arial" w:cs="Arial"/>
          <w:lang w:val="en-US"/>
        </w:rPr>
        <w:t xml:space="preserve">the </w:t>
      </w:r>
      <w:r w:rsidR="008A5A93">
        <w:rPr>
          <w:rFonts w:ascii="Arial" w:hAnsi="Arial" w:cs="Arial"/>
          <w:lang w:val="en-US"/>
        </w:rPr>
        <w:t xml:space="preserve">local </w:t>
      </w:r>
      <w:r w:rsidR="00EE5F50">
        <w:rPr>
          <w:rFonts w:ascii="Arial" w:hAnsi="Arial" w:cs="Arial"/>
          <w:lang w:val="en-US"/>
        </w:rPr>
        <w:t>orientation (c) of</w:t>
      </w:r>
      <w:r w:rsidR="008A5A93">
        <w:rPr>
          <w:rFonts w:ascii="Arial" w:hAnsi="Arial" w:cs="Arial"/>
          <w:lang w:val="en-US"/>
        </w:rPr>
        <w:t>, respectively,</w:t>
      </w:r>
      <w:r w:rsidR="00EE5F50">
        <w:rPr>
          <w:rFonts w:ascii="Arial" w:hAnsi="Arial" w:cs="Arial"/>
          <w:lang w:val="en-US"/>
        </w:rPr>
        <w:t xml:space="preserve"> the non-scale and the Poisson scale-space monogenic signal</w:t>
      </w:r>
      <w:r w:rsidR="00654DFC">
        <w:rPr>
          <w:rFonts w:ascii="Arial" w:hAnsi="Arial" w:cs="Arial"/>
          <w:lang w:val="en-US"/>
        </w:rPr>
        <w:t>s</w:t>
      </w:r>
      <w:r w:rsidR="00EE5F50">
        <w:rPr>
          <w:rFonts w:ascii="Arial" w:hAnsi="Arial" w:cs="Arial"/>
          <w:lang w:val="en-US"/>
        </w:rPr>
        <w:t xml:space="preserve"> </w:t>
      </w:r>
      <w:r w:rsidR="008A5A93">
        <w:rPr>
          <w:rFonts w:ascii="Arial" w:hAnsi="Arial" w:cs="Arial"/>
          <w:lang w:val="en-US"/>
        </w:rPr>
        <w:t xml:space="preserve">applied to </w:t>
      </w:r>
      <w:r w:rsidR="00EE5F50">
        <w:rPr>
          <w:rFonts w:ascii="Arial" w:hAnsi="Arial" w:cs="Arial"/>
          <w:lang w:val="en-US"/>
        </w:rPr>
        <w:t>the total</w:t>
      </w:r>
      <w:r w:rsidR="00654DFC">
        <w:rPr>
          <w:rFonts w:ascii="Arial" w:hAnsi="Arial" w:cs="Arial"/>
          <w:lang w:val="en-US"/>
        </w:rPr>
        <w:t>-</w:t>
      </w:r>
      <w:r w:rsidR="00EE5F50">
        <w:rPr>
          <w:rFonts w:ascii="Arial" w:hAnsi="Arial" w:cs="Arial"/>
          <w:lang w:val="en-US"/>
        </w:rPr>
        <w:t xml:space="preserve">field anomaly (Figure 1). </w:t>
      </w:r>
      <w:r w:rsidR="00790AB4">
        <w:rPr>
          <w:rFonts w:ascii="Arial" w:hAnsi="Arial" w:cs="Arial"/>
          <w:lang w:val="en-US"/>
        </w:rPr>
        <w:t>To calculate the</w:t>
      </w:r>
      <w:r w:rsidR="00EE5F50">
        <w:rPr>
          <w:rFonts w:ascii="Arial" w:hAnsi="Arial" w:cs="Arial"/>
          <w:lang w:val="en-US"/>
        </w:rPr>
        <w:t xml:space="preserve"> Poisson scale-space monogenic signal </w:t>
      </w:r>
      <w:r w:rsidR="00316BE8">
        <w:rPr>
          <w:rFonts w:ascii="Arial" w:hAnsi="Arial" w:cs="Arial"/>
          <w:lang w:val="en-US"/>
        </w:rPr>
        <w:t xml:space="preserve">we </w:t>
      </w:r>
      <w:r w:rsidR="00EE5F50">
        <w:rPr>
          <w:rFonts w:ascii="Arial" w:hAnsi="Arial" w:cs="Arial"/>
          <w:lang w:val="en-US"/>
        </w:rPr>
        <w:t xml:space="preserve">used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h</m:t>
            </m:r>
          </m:e>
          <m:sub>
            <m:r>
              <w:rPr>
                <w:rFonts w:ascii="Cambria Math" w:hAnsi="Cambria Math" w:cs="Arial"/>
                <w:lang w:val="en-US"/>
              </w:rPr>
              <m:t>c</m:t>
            </m:r>
          </m:sub>
        </m:sSub>
      </m:oMath>
      <w:r w:rsidR="00316BE8">
        <w:rPr>
          <w:rFonts w:ascii="Arial" w:hAnsi="Arial" w:cs="Arial"/>
          <w:lang w:val="en-US"/>
        </w:rPr>
        <w:t xml:space="preserve"> = </w:t>
      </w:r>
      <w:r w:rsidR="00A85677">
        <w:rPr>
          <w:rFonts w:ascii="Arial" w:hAnsi="Arial" w:cs="Arial"/>
          <w:lang w:val="en-US"/>
        </w:rPr>
        <w:t>5</w:t>
      </w:r>
      <w:r w:rsidR="00EE5F50">
        <w:rPr>
          <w:rFonts w:ascii="Arial" w:hAnsi="Arial" w:cs="Arial"/>
          <w:lang w:val="en-US"/>
        </w:rPr>
        <w:t>00</w:t>
      </w:r>
      <w:r w:rsidR="008D3D32">
        <w:rPr>
          <w:rFonts w:ascii="Arial" w:hAnsi="Arial" w:cs="Arial"/>
          <w:lang w:val="en-US"/>
        </w:rPr>
        <w:t xml:space="preserve"> m</w:t>
      </w:r>
      <w:r w:rsidR="00EE5F50">
        <w:rPr>
          <w:rFonts w:ascii="Arial" w:hAnsi="Arial" w:cs="Arial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h</m:t>
            </m:r>
          </m:e>
          <m:sub>
            <m:r>
              <w:rPr>
                <w:rFonts w:ascii="Cambria Math" w:hAnsi="Cambria Math" w:cs="Arial"/>
                <w:lang w:val="en-US"/>
              </w:rPr>
              <m:t>f</m:t>
            </m:r>
          </m:sub>
        </m:sSub>
      </m:oMath>
      <w:r w:rsidR="00316BE8">
        <w:rPr>
          <w:rFonts w:ascii="Arial" w:hAnsi="Arial" w:cs="Arial"/>
          <w:lang w:val="en-US"/>
        </w:rPr>
        <w:t xml:space="preserve"> = </w:t>
      </w:r>
      <w:r w:rsidR="00A85677">
        <w:rPr>
          <w:rFonts w:ascii="Arial" w:hAnsi="Arial" w:cs="Arial"/>
          <w:lang w:val="en-US"/>
        </w:rPr>
        <w:t>45</w:t>
      </w:r>
      <w:r w:rsidR="00316BE8">
        <w:rPr>
          <w:rFonts w:ascii="Arial" w:hAnsi="Arial" w:cs="Arial"/>
          <w:lang w:val="en-US"/>
        </w:rPr>
        <w:t>0</w:t>
      </w:r>
      <w:r w:rsidR="008D3D32">
        <w:rPr>
          <w:rFonts w:ascii="Arial" w:hAnsi="Arial" w:cs="Arial"/>
          <w:lang w:val="en-US"/>
        </w:rPr>
        <w:t xml:space="preserve"> m</w:t>
      </w:r>
      <w:r w:rsidR="00EE5F50">
        <w:rPr>
          <w:rFonts w:ascii="Arial" w:hAnsi="Arial" w:cs="Arial"/>
          <w:lang w:val="en-US"/>
        </w:rPr>
        <w:t xml:space="preserve">. </w:t>
      </w:r>
      <w:r w:rsidR="00063F03">
        <w:rPr>
          <w:rFonts w:ascii="Arial" w:hAnsi="Arial" w:cs="Arial"/>
          <w:lang w:val="en-US"/>
        </w:rPr>
        <w:t xml:space="preserve">Note that we used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h</m:t>
            </m:r>
          </m:e>
          <m:sub>
            <m:r>
              <w:rPr>
                <w:rFonts w:ascii="Cambria Math" w:hAnsi="Cambria Math" w:cs="Arial"/>
                <w:lang w:val="en-US"/>
              </w:rPr>
              <m:t>c</m:t>
            </m:r>
          </m:sub>
        </m:sSub>
        <m:r>
          <w:rPr>
            <w:rFonts w:ascii="Cambria Math" w:hAnsi="Cambria Math" w:cs="Arial"/>
            <w:lang w:val="en-US"/>
          </w:rPr>
          <m:t xml:space="preserve">  </m:t>
        </m:r>
      </m:oMath>
      <w:r w:rsidR="00274537">
        <w:rPr>
          <w:rFonts w:ascii="Arial" w:hAnsi="Arial" w:cs="Arial"/>
          <w:lang w:val="en-US"/>
        </w:rPr>
        <w:t xml:space="preserve">close to the input </w:t>
      </w:r>
      <w:r w:rsidR="008002CC" w:rsidRPr="008002CC">
        <w:rPr>
          <w:rFonts w:ascii="Arial" w:hAnsi="Arial" w:cs="Arial"/>
          <w:lang w:val="en-US"/>
        </w:rPr>
        <w:t>grid spacing</w:t>
      </w:r>
      <w:r w:rsidR="008002CC" w:rsidRPr="008002CC" w:rsidDel="008002CC">
        <w:rPr>
          <w:rFonts w:ascii="Arial" w:hAnsi="Arial" w:cs="Arial"/>
          <w:lang w:val="en-US"/>
        </w:rPr>
        <w:t xml:space="preserve"> </w:t>
      </w:r>
      <w:r w:rsidR="00274537">
        <w:rPr>
          <w:rFonts w:ascii="Arial" w:hAnsi="Arial" w:cs="Arial"/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h</m:t>
            </m:r>
          </m:e>
          <m:sub>
            <m:r>
              <w:rPr>
                <w:rFonts w:ascii="Cambria Math" w:hAnsi="Cambria Math" w:cs="Arial"/>
                <w:lang w:val="en-US"/>
              </w:rPr>
              <m:t>f</m:t>
            </m:r>
          </m:sub>
        </m:sSub>
      </m:oMath>
      <w:r w:rsidR="00274537">
        <w:rPr>
          <w:rFonts w:ascii="Arial" w:hAnsi="Arial" w:cs="Arial"/>
          <w:lang w:val="en-US"/>
        </w:rPr>
        <w:t xml:space="preserve"> 10% less than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h</m:t>
            </m:r>
          </m:e>
          <m:sub>
            <m:r>
              <w:rPr>
                <w:rFonts w:ascii="Cambria Math" w:hAnsi="Cambria Math" w:cs="Arial"/>
                <w:lang w:val="en-US"/>
              </w:rPr>
              <m:t>c</m:t>
            </m:r>
          </m:sub>
        </m:sSub>
      </m:oMath>
      <w:r w:rsidR="00274537">
        <w:rPr>
          <w:rFonts w:ascii="Arial" w:hAnsi="Arial" w:cs="Arial"/>
          <w:lang w:val="en-US"/>
        </w:rPr>
        <w:t xml:space="preserve"> as recommended before.</w:t>
      </w:r>
      <w:r w:rsidR="00703D5B">
        <w:rPr>
          <w:rFonts w:ascii="Arial" w:hAnsi="Arial" w:cs="Arial"/>
          <w:lang w:val="en-US"/>
        </w:rPr>
        <w:t xml:space="preserve"> </w:t>
      </w:r>
      <w:r w:rsidR="00EE5F50">
        <w:rPr>
          <w:rFonts w:ascii="Arial" w:hAnsi="Arial" w:cs="Arial"/>
          <w:lang w:val="en-US"/>
        </w:rPr>
        <w:t xml:space="preserve">The </w:t>
      </w:r>
      <w:r w:rsidR="00971F37">
        <w:rPr>
          <w:rFonts w:ascii="Arial" w:hAnsi="Arial" w:cs="Arial"/>
          <w:lang w:val="en-US"/>
        </w:rPr>
        <w:t xml:space="preserve">horizontal </w:t>
      </w:r>
      <w:r w:rsidR="00EE5F50">
        <w:rPr>
          <w:rFonts w:ascii="Arial" w:hAnsi="Arial" w:cs="Arial"/>
          <w:lang w:val="en-US"/>
        </w:rPr>
        <w:t xml:space="preserve">dashed lines are the projection in </w:t>
      </w:r>
      <w:r w:rsidR="0009152F">
        <w:rPr>
          <w:rFonts w:ascii="Arial" w:hAnsi="Arial" w:cs="Arial"/>
          <w:lang w:val="en-US"/>
        </w:rPr>
        <w:t xml:space="preserve">the horizontal plane of the hinge </w:t>
      </w:r>
      <w:r w:rsidR="00EE5F50">
        <w:rPr>
          <w:rFonts w:ascii="Arial" w:hAnsi="Arial" w:cs="Arial"/>
          <w:lang w:val="en-US"/>
        </w:rPr>
        <w:t>line (</w:t>
      </w:r>
      <w:r w:rsidR="008D3D32">
        <w:rPr>
          <w:rFonts w:ascii="Arial" w:hAnsi="Arial" w:cs="Arial"/>
          <w:lang w:val="en-US"/>
        </w:rPr>
        <w:t xml:space="preserve">in </w:t>
      </w:r>
      <w:r w:rsidR="00EE5F50">
        <w:rPr>
          <w:rFonts w:ascii="Arial" w:hAnsi="Arial" w:cs="Arial"/>
          <w:lang w:val="en-US"/>
        </w:rPr>
        <w:t>black), COB (</w:t>
      </w:r>
      <w:r w:rsidR="008D3D32">
        <w:rPr>
          <w:rFonts w:ascii="Arial" w:hAnsi="Arial" w:cs="Arial"/>
          <w:lang w:val="en-US"/>
        </w:rPr>
        <w:t>in white</w:t>
      </w:r>
      <w:r w:rsidR="00EE5F50">
        <w:rPr>
          <w:rFonts w:ascii="Arial" w:hAnsi="Arial" w:cs="Arial"/>
          <w:lang w:val="en-US"/>
        </w:rPr>
        <w:t>) and the edges of the igneous intrusion</w:t>
      </w:r>
      <w:r w:rsidR="005A655F">
        <w:rPr>
          <w:rFonts w:ascii="Arial" w:hAnsi="Arial" w:cs="Arial"/>
          <w:lang w:val="en-US"/>
        </w:rPr>
        <w:t xml:space="preserve"> (in red)</w:t>
      </w:r>
      <w:r w:rsidR="00EE5F50">
        <w:rPr>
          <w:rFonts w:ascii="Arial" w:hAnsi="Arial" w:cs="Arial"/>
          <w:lang w:val="en-US"/>
        </w:rPr>
        <w:t xml:space="preserve"> </w:t>
      </w:r>
      <w:r w:rsidR="000564C5">
        <w:rPr>
          <w:rFonts w:ascii="Arial" w:hAnsi="Arial" w:cs="Arial"/>
          <w:lang w:val="en-US"/>
        </w:rPr>
        <w:t xml:space="preserve">and the dike </w:t>
      </w:r>
      <w:r w:rsidR="008D3D32">
        <w:rPr>
          <w:rFonts w:ascii="Arial" w:hAnsi="Arial" w:cs="Arial"/>
          <w:lang w:val="en-US"/>
        </w:rPr>
        <w:t xml:space="preserve">(in </w:t>
      </w:r>
      <w:r w:rsidR="005A655F">
        <w:rPr>
          <w:rFonts w:ascii="Arial" w:hAnsi="Arial" w:cs="Arial"/>
          <w:lang w:val="en-US"/>
        </w:rPr>
        <w:t>grey</w:t>
      </w:r>
      <w:r w:rsidR="00EE5F50">
        <w:rPr>
          <w:rFonts w:ascii="Arial" w:hAnsi="Arial" w:cs="Arial"/>
          <w:lang w:val="en-US"/>
        </w:rPr>
        <w:t>)</w:t>
      </w:r>
      <w:r w:rsidR="00790AB4">
        <w:rPr>
          <w:rFonts w:ascii="Arial" w:hAnsi="Arial" w:cs="Arial"/>
          <w:lang w:val="en-US"/>
        </w:rPr>
        <w:t>.</w:t>
      </w:r>
      <w:r w:rsidR="00971F37">
        <w:rPr>
          <w:rFonts w:ascii="Arial" w:hAnsi="Arial" w:cs="Arial"/>
          <w:lang w:val="en-US"/>
        </w:rPr>
        <w:t xml:space="preserve"> The dashed </w:t>
      </w:r>
      <w:r w:rsidR="0009152F">
        <w:rPr>
          <w:rFonts w:ascii="Arial" w:hAnsi="Arial" w:cs="Arial"/>
          <w:lang w:val="en-US"/>
        </w:rPr>
        <w:t>vertical</w:t>
      </w:r>
      <w:r w:rsidR="007710F1">
        <w:rPr>
          <w:rFonts w:ascii="Arial" w:hAnsi="Arial" w:cs="Arial"/>
          <w:lang w:val="en-US"/>
        </w:rPr>
        <w:t xml:space="preserve"> </w:t>
      </w:r>
      <w:r w:rsidR="00971F37">
        <w:rPr>
          <w:rFonts w:ascii="Arial" w:hAnsi="Arial" w:cs="Arial"/>
          <w:lang w:val="en-US"/>
        </w:rPr>
        <w:t>lines are the transfer zones between displacements in the basement.</w:t>
      </w:r>
    </w:p>
    <w:p w14:paraId="52B58482" w14:textId="53750B60" w:rsidR="00EE6798" w:rsidRDefault="002C1D90">
      <w:pPr>
        <w:spacing w:line="480" w:lineRule="auto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Our synthetic test simulates three different types of anomalies (Figure 1). The igneous intrusion and the dike clearly produce, respectively, 3D and 2D magnetic anomalies. On the other hand, the </w:t>
      </w:r>
      <w:r w:rsidR="00B44BA3">
        <w:rPr>
          <w:rFonts w:ascii="Arial" w:hAnsi="Arial" w:cs="Arial"/>
          <w:lang w:val="en-US"/>
        </w:rPr>
        <w:t>h</w:t>
      </w:r>
      <w:r w:rsidRPr="002F789D">
        <w:rPr>
          <w:rFonts w:ascii="Arial" w:hAnsi="Arial" w:cs="Arial"/>
          <w:lang w:val="en-US"/>
        </w:rPr>
        <w:t>inge</w:t>
      </w:r>
      <w:r w:rsidR="00B44BA3">
        <w:rPr>
          <w:rFonts w:ascii="Arial" w:hAnsi="Arial" w:cs="Arial"/>
          <w:lang w:val="en-US"/>
        </w:rPr>
        <w:t xml:space="preserve"> </w:t>
      </w:r>
      <w:r w:rsidRPr="002F789D">
        <w:rPr>
          <w:rFonts w:ascii="Arial" w:hAnsi="Arial" w:cs="Arial"/>
          <w:lang w:val="en-US"/>
        </w:rPr>
        <w:t>line</w:t>
      </w:r>
      <w:r>
        <w:rPr>
          <w:rFonts w:ascii="Arial" w:hAnsi="Arial" w:cs="Arial"/>
          <w:lang w:val="en-US"/>
        </w:rPr>
        <w:t xml:space="preserve"> and the COB produce signals that can be locally approximated by 2D magnetic anomalies. </w:t>
      </w:r>
    </w:p>
    <w:p w14:paraId="5783009E" w14:textId="0F5031B4" w:rsidR="00EE6798" w:rsidRDefault="005B5190">
      <w:pPr>
        <w:spacing w:line="480" w:lineRule="auto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Note that neither </w:t>
      </w:r>
      <w:r w:rsidR="002C1D90">
        <w:rPr>
          <w:rFonts w:ascii="Arial" w:hAnsi="Arial" w:cs="Arial"/>
          <w:lang w:val="en-US"/>
        </w:rPr>
        <w:t>the non-scale (</w:t>
      </w:r>
      <w:r>
        <w:rPr>
          <w:rFonts w:ascii="Arial" w:hAnsi="Arial" w:cs="Arial"/>
          <w:lang w:val="en-US"/>
        </w:rPr>
        <w:t>Figure 3</w:t>
      </w:r>
      <w:r w:rsidR="002C1D90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 nor </w:t>
      </w:r>
      <w:r w:rsidR="002C1D90">
        <w:rPr>
          <w:rFonts w:ascii="Arial" w:hAnsi="Arial" w:cs="Arial"/>
          <w:lang w:val="en-US"/>
        </w:rPr>
        <w:t xml:space="preserve">the Poisson scale-space monogenic </w:t>
      </w:r>
      <w:proofErr w:type="gramStart"/>
      <w:r w:rsidR="002C1D90">
        <w:rPr>
          <w:rFonts w:ascii="Arial" w:hAnsi="Arial" w:cs="Arial"/>
          <w:lang w:val="en-US"/>
        </w:rPr>
        <w:t>signal (</w:t>
      </w:r>
      <w:r>
        <w:rPr>
          <w:rFonts w:ascii="Arial" w:hAnsi="Arial" w:cs="Arial"/>
          <w:lang w:val="en-US"/>
        </w:rPr>
        <w:t>Figure 4</w:t>
      </w:r>
      <w:r w:rsidR="008D3D32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 </w:t>
      </w:r>
      <w:r w:rsidR="002C1D90">
        <w:rPr>
          <w:rFonts w:ascii="Arial" w:hAnsi="Arial" w:cs="Arial"/>
          <w:lang w:val="en-US"/>
        </w:rPr>
        <w:t>are</w:t>
      </w:r>
      <w:proofErr w:type="gramEnd"/>
      <w:r w:rsidR="002C1D9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able to enhance the edges of the igneous intrusion </w:t>
      </w:r>
      <w:r w:rsidR="008A5A93">
        <w:rPr>
          <w:rFonts w:ascii="Arial" w:hAnsi="Arial" w:cs="Arial"/>
          <w:lang w:val="en-US"/>
        </w:rPr>
        <w:t xml:space="preserve">because </w:t>
      </w:r>
      <w:r>
        <w:rPr>
          <w:rFonts w:ascii="Arial" w:hAnsi="Arial" w:cs="Arial"/>
          <w:lang w:val="en-US"/>
        </w:rPr>
        <w:t>the magnetization vector is not vertical and the intrusion produce</w:t>
      </w:r>
      <w:r w:rsidR="008A5A93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a 3D magnetic anomaly. </w:t>
      </w:r>
      <w:r w:rsidR="002C1D90">
        <w:rPr>
          <w:rFonts w:ascii="Arial" w:hAnsi="Arial" w:cs="Arial"/>
          <w:lang w:val="en-US"/>
        </w:rPr>
        <w:t>O</w:t>
      </w:r>
      <w:r>
        <w:rPr>
          <w:rFonts w:ascii="Arial" w:hAnsi="Arial" w:cs="Arial"/>
          <w:lang w:val="en-US"/>
        </w:rPr>
        <w:t>n the other hand,</w:t>
      </w:r>
      <w:r w:rsidR="00F102EB">
        <w:rPr>
          <w:rFonts w:ascii="Arial" w:hAnsi="Arial" w:cs="Arial"/>
          <w:lang w:val="en-US"/>
        </w:rPr>
        <w:t xml:space="preserve"> the</w:t>
      </w:r>
      <w:r>
        <w:rPr>
          <w:rFonts w:ascii="Arial" w:hAnsi="Arial" w:cs="Arial"/>
          <w:lang w:val="en-US"/>
        </w:rPr>
        <w:t xml:space="preserve"> 2D anomal</w:t>
      </w:r>
      <w:r w:rsidR="00F102EB">
        <w:rPr>
          <w:rFonts w:ascii="Arial" w:hAnsi="Arial" w:cs="Arial"/>
          <w:lang w:val="en-US"/>
        </w:rPr>
        <w:t xml:space="preserve">y produced by the dike is </w:t>
      </w:r>
      <w:r w:rsidR="00EE6798">
        <w:rPr>
          <w:rFonts w:ascii="Arial" w:hAnsi="Arial" w:cs="Arial"/>
          <w:lang w:val="en-US"/>
        </w:rPr>
        <w:t xml:space="preserve">very well </w:t>
      </w:r>
      <w:r w:rsidR="00F102EB">
        <w:rPr>
          <w:rFonts w:ascii="Arial" w:hAnsi="Arial" w:cs="Arial"/>
          <w:lang w:val="en-US"/>
        </w:rPr>
        <w:t xml:space="preserve">enhanced using the monogenic signal attributes even in the case of a non-vertical magnetization vector. </w:t>
      </w:r>
      <w:r w:rsidR="00B703C2">
        <w:rPr>
          <w:rFonts w:ascii="Arial" w:hAnsi="Arial" w:cs="Arial"/>
          <w:lang w:val="en-US"/>
        </w:rPr>
        <w:t>These results are expected because</w:t>
      </w:r>
      <w:r w:rsidR="007710F1">
        <w:rPr>
          <w:rFonts w:ascii="Arial" w:hAnsi="Arial" w:cs="Arial"/>
          <w:lang w:val="en-US"/>
        </w:rPr>
        <w:t>,</w:t>
      </w:r>
      <w:r w:rsidR="00B703C2">
        <w:rPr>
          <w:rFonts w:ascii="Arial" w:hAnsi="Arial" w:cs="Arial"/>
          <w:lang w:val="en-US"/>
        </w:rPr>
        <w:t xml:space="preserve"> as shown by Hidalgo-</w:t>
      </w:r>
      <w:proofErr w:type="spellStart"/>
      <w:r w:rsidR="00B703C2">
        <w:rPr>
          <w:rFonts w:ascii="Arial" w:hAnsi="Arial" w:cs="Arial"/>
          <w:lang w:val="en-US"/>
        </w:rPr>
        <w:t>Gato</w:t>
      </w:r>
      <w:proofErr w:type="spellEnd"/>
      <w:r w:rsidR="00B703C2">
        <w:rPr>
          <w:rFonts w:ascii="Arial" w:hAnsi="Arial" w:cs="Arial"/>
          <w:lang w:val="en-US"/>
        </w:rPr>
        <w:t xml:space="preserve"> and Barbosa (2015), the enhancement of 2D magnetic anomalies with the monogenic signal does not require a vertical magnetization vector</w:t>
      </w:r>
      <w:r w:rsidR="00EE6798">
        <w:rPr>
          <w:rFonts w:ascii="Arial" w:hAnsi="Arial" w:cs="Arial"/>
          <w:lang w:val="en-US"/>
        </w:rPr>
        <w:t xml:space="preserve">. Rather, in the case of </w:t>
      </w:r>
      <w:r w:rsidR="00B703C2">
        <w:rPr>
          <w:rFonts w:ascii="Arial" w:hAnsi="Arial" w:cs="Arial"/>
          <w:lang w:val="en-US"/>
        </w:rPr>
        <w:t xml:space="preserve">3D </w:t>
      </w:r>
      <w:r w:rsidR="00EE6798">
        <w:rPr>
          <w:rFonts w:ascii="Arial" w:hAnsi="Arial" w:cs="Arial"/>
          <w:lang w:val="en-US"/>
        </w:rPr>
        <w:t xml:space="preserve">magnetic </w:t>
      </w:r>
      <w:r w:rsidR="00B703C2">
        <w:rPr>
          <w:rFonts w:ascii="Arial" w:hAnsi="Arial" w:cs="Arial"/>
          <w:lang w:val="en-US"/>
        </w:rPr>
        <w:t>anomalies</w:t>
      </w:r>
      <w:r w:rsidR="00EE6798">
        <w:rPr>
          <w:rFonts w:ascii="Arial" w:hAnsi="Arial" w:cs="Arial"/>
          <w:lang w:val="en-US"/>
        </w:rPr>
        <w:t xml:space="preserve"> the magnetization vector must be vertical to enhance the true boundaries of the source by using the monogenic signal. </w:t>
      </w:r>
    </w:p>
    <w:p w14:paraId="17693BA6" w14:textId="26BFAD36" w:rsidR="00F102EB" w:rsidRDefault="007519FB" w:rsidP="008D3D32">
      <w:pPr>
        <w:spacing w:line="480" w:lineRule="auto"/>
        <w:ind w:firstLine="720"/>
        <w:jc w:val="both"/>
        <w:rPr>
          <w:rFonts w:ascii="Arial" w:hAnsi="Arial" w:cs="Arial"/>
          <w:lang w:val="en-US"/>
        </w:rPr>
      </w:pPr>
      <w:r w:rsidRPr="007519FB">
        <w:rPr>
          <w:rFonts w:ascii="Arial" w:hAnsi="Arial" w:cs="Arial"/>
          <w:lang w:val="en-US"/>
        </w:rPr>
        <w:t>Taking into account</w:t>
      </w:r>
      <w:r>
        <w:rPr>
          <w:rFonts w:ascii="Arial" w:hAnsi="Arial" w:cs="Arial"/>
          <w:lang w:val="en-US"/>
        </w:rPr>
        <w:t xml:space="preserve"> these results, one might think that the</w:t>
      </w:r>
      <w:r w:rsidR="00EE679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monogenic signal of a non-vertical magnetization source can only be used to enhance 2D magnetic anomalies. However, </w:t>
      </w:r>
      <w:r w:rsidR="0032274A">
        <w:rPr>
          <w:rFonts w:ascii="Arial" w:hAnsi="Arial" w:cs="Arial"/>
          <w:lang w:val="en-US"/>
        </w:rPr>
        <w:t xml:space="preserve">we </w:t>
      </w:r>
      <w:r w:rsidR="003723CB">
        <w:rPr>
          <w:rFonts w:ascii="Arial" w:hAnsi="Arial" w:cs="Arial"/>
          <w:lang w:val="en-US"/>
        </w:rPr>
        <w:t>note</w:t>
      </w:r>
      <w:r w:rsidR="0032274A">
        <w:rPr>
          <w:rFonts w:ascii="Arial" w:hAnsi="Arial" w:cs="Arial"/>
          <w:lang w:val="en-US"/>
        </w:rPr>
        <w:t xml:space="preserve"> that even</w:t>
      </w:r>
      <w:r w:rsidR="00EE6798">
        <w:rPr>
          <w:rFonts w:ascii="Arial" w:hAnsi="Arial" w:cs="Arial"/>
          <w:lang w:val="en-US"/>
        </w:rPr>
        <w:t xml:space="preserve"> </w:t>
      </w:r>
      <w:r w:rsidR="00F102EB">
        <w:rPr>
          <w:rFonts w:ascii="Arial" w:hAnsi="Arial" w:cs="Arial"/>
          <w:lang w:val="en-US"/>
        </w:rPr>
        <w:t>l</w:t>
      </w:r>
      <w:r w:rsidR="00971F37">
        <w:rPr>
          <w:rFonts w:ascii="Arial" w:hAnsi="Arial" w:cs="Arial"/>
          <w:lang w:val="en-US"/>
        </w:rPr>
        <w:t xml:space="preserve">ocally 2D </w:t>
      </w:r>
      <w:r w:rsidR="00F102EB">
        <w:rPr>
          <w:rFonts w:ascii="Arial" w:hAnsi="Arial" w:cs="Arial"/>
          <w:lang w:val="en-US"/>
        </w:rPr>
        <w:t xml:space="preserve">magnetic </w:t>
      </w:r>
      <w:r w:rsidR="00971F37">
        <w:rPr>
          <w:rFonts w:ascii="Arial" w:hAnsi="Arial" w:cs="Arial"/>
          <w:lang w:val="en-US"/>
        </w:rPr>
        <w:t>anomalies such as the</w:t>
      </w:r>
      <w:r w:rsidR="005B5190">
        <w:rPr>
          <w:rFonts w:ascii="Arial" w:hAnsi="Arial" w:cs="Arial"/>
          <w:lang w:val="en-US"/>
        </w:rPr>
        <w:t xml:space="preserve"> </w:t>
      </w:r>
      <w:r w:rsidR="00B44BA3">
        <w:rPr>
          <w:rFonts w:ascii="Arial" w:hAnsi="Arial" w:cs="Arial"/>
          <w:lang w:val="en-US"/>
        </w:rPr>
        <w:t>h</w:t>
      </w:r>
      <w:r w:rsidR="00F102EB">
        <w:rPr>
          <w:rFonts w:ascii="Arial" w:hAnsi="Arial" w:cs="Arial"/>
          <w:lang w:val="en-US"/>
        </w:rPr>
        <w:t>inge</w:t>
      </w:r>
      <w:r w:rsidR="00B44BA3">
        <w:rPr>
          <w:rFonts w:ascii="Arial" w:hAnsi="Arial" w:cs="Arial"/>
          <w:lang w:val="en-US"/>
        </w:rPr>
        <w:t xml:space="preserve"> </w:t>
      </w:r>
      <w:r w:rsidR="00F102EB">
        <w:rPr>
          <w:rFonts w:ascii="Arial" w:hAnsi="Arial" w:cs="Arial"/>
          <w:lang w:val="en-US"/>
        </w:rPr>
        <w:t xml:space="preserve">line </w:t>
      </w:r>
      <w:r w:rsidR="00971F37">
        <w:rPr>
          <w:rFonts w:ascii="Arial" w:hAnsi="Arial" w:cs="Arial"/>
          <w:lang w:val="en-US"/>
        </w:rPr>
        <w:t>and the COB</w:t>
      </w:r>
      <w:r w:rsidR="00207637">
        <w:rPr>
          <w:rFonts w:ascii="Arial" w:hAnsi="Arial" w:cs="Arial"/>
          <w:lang w:val="en-US"/>
        </w:rPr>
        <w:t xml:space="preserve"> highlighted in Figures 1 and 2</w:t>
      </w:r>
      <w:r w:rsidR="00971F37">
        <w:rPr>
          <w:rFonts w:ascii="Arial" w:hAnsi="Arial" w:cs="Arial"/>
          <w:lang w:val="en-US"/>
        </w:rPr>
        <w:t xml:space="preserve"> </w:t>
      </w:r>
      <w:r w:rsidR="00F102EB">
        <w:rPr>
          <w:rFonts w:ascii="Arial" w:hAnsi="Arial" w:cs="Arial"/>
          <w:lang w:val="en-US"/>
        </w:rPr>
        <w:t xml:space="preserve">can </w:t>
      </w:r>
      <w:r w:rsidR="00971F37">
        <w:rPr>
          <w:rFonts w:ascii="Arial" w:hAnsi="Arial" w:cs="Arial"/>
          <w:lang w:val="en-US"/>
        </w:rPr>
        <w:t>be enhance</w:t>
      </w:r>
      <w:r w:rsidR="002C1D90">
        <w:rPr>
          <w:rFonts w:ascii="Arial" w:hAnsi="Arial" w:cs="Arial"/>
          <w:lang w:val="en-US"/>
        </w:rPr>
        <w:t>d</w:t>
      </w:r>
      <w:r w:rsidR="00971F37">
        <w:rPr>
          <w:rFonts w:ascii="Arial" w:hAnsi="Arial" w:cs="Arial"/>
          <w:lang w:val="en-US"/>
        </w:rPr>
        <w:t xml:space="preserve"> using the monogenic signal</w:t>
      </w:r>
      <w:r w:rsidR="00F102EB">
        <w:rPr>
          <w:rFonts w:ascii="Arial" w:hAnsi="Arial" w:cs="Arial"/>
          <w:lang w:val="en-US"/>
        </w:rPr>
        <w:t xml:space="preserve"> attributes in </w:t>
      </w:r>
      <w:r w:rsidR="0032274A">
        <w:rPr>
          <w:rFonts w:ascii="Arial" w:hAnsi="Arial" w:cs="Arial"/>
          <w:lang w:val="en-US"/>
        </w:rPr>
        <w:t xml:space="preserve">the presence of </w:t>
      </w:r>
      <w:r w:rsidR="00F102EB">
        <w:rPr>
          <w:rFonts w:ascii="Arial" w:hAnsi="Arial" w:cs="Arial"/>
          <w:lang w:val="en-US"/>
        </w:rPr>
        <w:t>non-vertical magnetization</w:t>
      </w:r>
      <w:r w:rsidR="00971F37">
        <w:rPr>
          <w:rFonts w:ascii="Arial" w:hAnsi="Arial" w:cs="Arial"/>
          <w:lang w:val="en-US"/>
        </w:rPr>
        <w:t>.</w:t>
      </w:r>
      <w:r w:rsidR="00F102EB" w:rsidRPr="00F102EB">
        <w:rPr>
          <w:rFonts w:ascii="Arial" w:hAnsi="Arial" w:cs="Arial"/>
          <w:lang w:val="en-US"/>
        </w:rPr>
        <w:t xml:space="preserve"> </w:t>
      </w:r>
    </w:p>
    <w:p w14:paraId="50CE00C6" w14:textId="02942F51" w:rsidR="008E78F0" w:rsidRDefault="003748CB" w:rsidP="00EF0FF7">
      <w:pPr>
        <w:spacing w:line="480" w:lineRule="auto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main difference between the non-scale and the Poisson scale-space monogenic signal is that the amplitude and phase of the </w:t>
      </w:r>
      <w:r w:rsidR="008E78F0">
        <w:rPr>
          <w:rFonts w:ascii="Arial" w:hAnsi="Arial" w:cs="Arial"/>
          <w:lang w:val="en-US"/>
        </w:rPr>
        <w:t xml:space="preserve">latter produces </w:t>
      </w:r>
      <w:r w:rsidR="003723CB">
        <w:rPr>
          <w:rFonts w:ascii="Arial" w:hAnsi="Arial" w:cs="Arial"/>
          <w:lang w:val="en-US"/>
        </w:rPr>
        <w:t xml:space="preserve">sharper </w:t>
      </w:r>
      <w:r>
        <w:rPr>
          <w:rFonts w:ascii="Arial" w:hAnsi="Arial" w:cs="Arial"/>
          <w:lang w:val="en-US"/>
        </w:rPr>
        <w:t>contacts</w:t>
      </w:r>
      <w:r w:rsidR="008E78F0">
        <w:rPr>
          <w:rFonts w:ascii="Arial" w:hAnsi="Arial" w:cs="Arial"/>
          <w:lang w:val="en-US"/>
        </w:rPr>
        <w:t xml:space="preserve"> as shown in Figures 3 and 4</w:t>
      </w:r>
      <w:r>
        <w:rPr>
          <w:rFonts w:ascii="Arial" w:hAnsi="Arial" w:cs="Arial"/>
          <w:lang w:val="en-US"/>
        </w:rPr>
        <w:t>.</w:t>
      </w:r>
      <w:r w:rsidR="008E78F0">
        <w:rPr>
          <w:rFonts w:ascii="Arial" w:hAnsi="Arial" w:cs="Arial"/>
          <w:lang w:val="en-US"/>
        </w:rPr>
        <w:t xml:space="preserve"> </w:t>
      </w:r>
      <w:r w:rsidR="007710F1" w:rsidRPr="007710F1">
        <w:rPr>
          <w:rFonts w:ascii="Arial" w:hAnsi="Arial" w:cs="Arial"/>
          <w:lang w:val="en-US"/>
        </w:rPr>
        <w:t>The most striking feature of</w:t>
      </w:r>
      <w:r w:rsidR="007710F1">
        <w:rPr>
          <w:rFonts w:ascii="Arial" w:hAnsi="Arial" w:cs="Arial"/>
          <w:lang w:val="en-US"/>
        </w:rPr>
        <w:t xml:space="preserve"> </w:t>
      </w:r>
      <w:r w:rsidR="008E78F0">
        <w:rPr>
          <w:rFonts w:ascii="Arial" w:hAnsi="Arial" w:cs="Arial"/>
          <w:lang w:val="en-US"/>
        </w:rPr>
        <w:t xml:space="preserve">the local phase in the Poisson </w:t>
      </w:r>
      <w:r w:rsidR="000564C5">
        <w:rPr>
          <w:rFonts w:ascii="Arial" w:hAnsi="Arial" w:cs="Arial"/>
          <w:lang w:val="en-US"/>
        </w:rPr>
        <w:t xml:space="preserve">scale-space </w:t>
      </w:r>
      <w:r w:rsidR="008E78F0">
        <w:rPr>
          <w:rFonts w:ascii="Arial" w:hAnsi="Arial" w:cs="Arial"/>
          <w:lang w:val="en-US"/>
        </w:rPr>
        <w:t>m</w:t>
      </w:r>
      <w:r w:rsidR="000564C5">
        <w:rPr>
          <w:rFonts w:ascii="Arial" w:hAnsi="Arial" w:cs="Arial"/>
          <w:lang w:val="en-US"/>
        </w:rPr>
        <w:t xml:space="preserve">onogenic </w:t>
      </w:r>
      <w:r w:rsidR="008E78F0">
        <w:rPr>
          <w:rFonts w:ascii="Arial" w:hAnsi="Arial" w:cs="Arial"/>
          <w:lang w:val="en-US"/>
        </w:rPr>
        <w:t>s</w:t>
      </w:r>
      <w:r w:rsidR="000564C5">
        <w:rPr>
          <w:rFonts w:ascii="Arial" w:hAnsi="Arial" w:cs="Arial"/>
          <w:lang w:val="en-US"/>
        </w:rPr>
        <w:t>ignal (Figure 4b)</w:t>
      </w:r>
      <w:r w:rsidR="007710F1">
        <w:rPr>
          <w:rFonts w:ascii="Arial" w:hAnsi="Arial" w:cs="Arial"/>
          <w:lang w:val="en-US"/>
        </w:rPr>
        <w:t xml:space="preserve"> is that it</w:t>
      </w:r>
      <w:r w:rsidR="000564C5">
        <w:rPr>
          <w:rFonts w:ascii="Arial" w:hAnsi="Arial" w:cs="Arial"/>
          <w:lang w:val="en-US"/>
        </w:rPr>
        <w:t xml:space="preserve"> enhance</w:t>
      </w:r>
      <w:r w:rsidR="008E78F0">
        <w:rPr>
          <w:rFonts w:ascii="Arial" w:hAnsi="Arial" w:cs="Arial"/>
          <w:lang w:val="en-US"/>
        </w:rPr>
        <w:t>s</w:t>
      </w:r>
      <w:r w:rsidR="000564C5">
        <w:rPr>
          <w:rFonts w:ascii="Arial" w:hAnsi="Arial" w:cs="Arial"/>
          <w:lang w:val="en-US"/>
        </w:rPr>
        <w:t xml:space="preserve"> the edges of the dike</w:t>
      </w:r>
      <w:r w:rsidR="008E78F0">
        <w:rPr>
          <w:rFonts w:ascii="Arial" w:hAnsi="Arial" w:cs="Arial"/>
          <w:lang w:val="en-US"/>
        </w:rPr>
        <w:t xml:space="preserve">, the </w:t>
      </w:r>
      <w:r w:rsidR="00B44BA3">
        <w:rPr>
          <w:rFonts w:ascii="Arial" w:hAnsi="Arial" w:cs="Arial"/>
          <w:lang w:val="en-US"/>
        </w:rPr>
        <w:t>h</w:t>
      </w:r>
      <w:r w:rsidR="008E78F0">
        <w:rPr>
          <w:rFonts w:ascii="Arial" w:hAnsi="Arial" w:cs="Arial"/>
          <w:lang w:val="en-US"/>
        </w:rPr>
        <w:t>inge</w:t>
      </w:r>
      <w:r w:rsidR="00B44BA3">
        <w:rPr>
          <w:rFonts w:ascii="Arial" w:hAnsi="Arial" w:cs="Arial"/>
          <w:lang w:val="en-US"/>
        </w:rPr>
        <w:t xml:space="preserve"> </w:t>
      </w:r>
      <w:r w:rsidR="008E78F0">
        <w:rPr>
          <w:rFonts w:ascii="Arial" w:hAnsi="Arial" w:cs="Arial"/>
          <w:lang w:val="en-US"/>
        </w:rPr>
        <w:t>line and the COB</w:t>
      </w:r>
      <w:r w:rsidR="000564C5">
        <w:rPr>
          <w:rFonts w:ascii="Arial" w:hAnsi="Arial" w:cs="Arial"/>
          <w:lang w:val="en-US"/>
        </w:rPr>
        <w:t xml:space="preserve"> better than the local phase in the non-scale Monogenic Signal</w:t>
      </w:r>
      <w:r w:rsidR="008E78F0">
        <w:rPr>
          <w:rFonts w:ascii="Arial" w:hAnsi="Arial" w:cs="Arial"/>
          <w:lang w:val="en-US"/>
        </w:rPr>
        <w:t xml:space="preserve"> (Figure 3b)</w:t>
      </w:r>
      <w:r w:rsidR="000564C5">
        <w:rPr>
          <w:rFonts w:ascii="Arial" w:hAnsi="Arial" w:cs="Arial"/>
          <w:lang w:val="en-US"/>
        </w:rPr>
        <w:t xml:space="preserve">. </w:t>
      </w:r>
    </w:p>
    <w:p w14:paraId="6EBD463F" w14:textId="226C646E" w:rsidR="00B70D0F" w:rsidRDefault="007741F0" w:rsidP="00EF0FF7">
      <w:pPr>
        <w:spacing w:line="480" w:lineRule="auto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As shown in Figures 3c and 4c, t</w:t>
      </w:r>
      <w:r w:rsidR="008E78F0">
        <w:rPr>
          <w:rFonts w:ascii="Arial" w:hAnsi="Arial" w:cs="Arial"/>
          <w:lang w:val="en-US"/>
        </w:rPr>
        <w:t>he local orientation of the monogenic signal of a potential field function</w:t>
      </w:r>
      <w:r>
        <w:rPr>
          <w:rFonts w:ascii="Arial" w:hAnsi="Arial" w:cs="Arial"/>
          <w:lang w:val="en-US"/>
        </w:rPr>
        <w:t xml:space="preserve"> has</w:t>
      </w:r>
      <w:r w:rsidR="008E78F0">
        <w:rPr>
          <w:rFonts w:ascii="Arial" w:hAnsi="Arial" w:cs="Arial"/>
          <w:lang w:val="en-US"/>
        </w:rPr>
        <w:t xml:space="preserve"> not produce</w:t>
      </w:r>
      <w:r>
        <w:rPr>
          <w:rFonts w:ascii="Arial" w:hAnsi="Arial" w:cs="Arial"/>
          <w:lang w:val="en-US"/>
        </w:rPr>
        <w:t>d</w:t>
      </w:r>
      <w:r w:rsidR="008E78F0">
        <w:rPr>
          <w:rFonts w:ascii="Arial" w:hAnsi="Arial" w:cs="Arial"/>
          <w:lang w:val="en-US"/>
        </w:rPr>
        <w:t xml:space="preserve"> a meaningful</w:t>
      </w:r>
      <w:r w:rsidR="00B44BA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enhancement of</w:t>
      </w:r>
      <w:r w:rsidR="008E78F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any features </w:t>
      </w:r>
      <w:r w:rsidR="008E78F0">
        <w:rPr>
          <w:rFonts w:ascii="Arial" w:hAnsi="Arial" w:cs="Arial"/>
          <w:lang w:val="en-US"/>
        </w:rPr>
        <w:t xml:space="preserve">of the geological sources.    </w:t>
      </w:r>
    </w:p>
    <w:p w14:paraId="75949736" w14:textId="77777777" w:rsidR="008E78F0" w:rsidRDefault="008E78F0" w:rsidP="00EF0FF7">
      <w:pPr>
        <w:spacing w:line="480" w:lineRule="auto"/>
        <w:ind w:firstLine="720"/>
        <w:jc w:val="both"/>
        <w:rPr>
          <w:rFonts w:ascii="Arial" w:hAnsi="Arial" w:cs="Arial"/>
          <w:lang w:val="en-US"/>
        </w:rPr>
      </w:pPr>
    </w:p>
    <w:p w14:paraId="5330B8EE" w14:textId="77777777" w:rsidR="006F0369" w:rsidRDefault="006F0369" w:rsidP="00EF0FF7">
      <w:pPr>
        <w:spacing w:line="480" w:lineRule="auto"/>
        <w:ind w:firstLine="720"/>
        <w:jc w:val="both"/>
        <w:rPr>
          <w:rFonts w:ascii="Arial" w:hAnsi="Arial" w:cs="Arial"/>
          <w:lang w:val="en-US"/>
        </w:rPr>
      </w:pPr>
    </w:p>
    <w:p w14:paraId="5293C9EB" w14:textId="77777777" w:rsidR="008D3D32" w:rsidRDefault="008D3D32" w:rsidP="009D084A">
      <w:pPr>
        <w:spacing w:line="480" w:lineRule="auto"/>
        <w:jc w:val="both"/>
        <w:rPr>
          <w:rFonts w:ascii="Arial" w:hAnsi="Arial" w:cs="Arial"/>
          <w:lang w:val="en-US"/>
        </w:rPr>
      </w:pPr>
    </w:p>
    <w:p w14:paraId="7FC45C6B" w14:textId="77777777" w:rsidR="005C31C8" w:rsidRDefault="005C31C8">
      <w:pPr>
        <w:rPr>
          <w:rFonts w:ascii="Arial" w:hAnsi="Arial"/>
          <w:b/>
          <w:bCs/>
          <w:sz w:val="30"/>
          <w:szCs w:val="30"/>
          <w:lang w:val="en-US"/>
        </w:rPr>
      </w:pPr>
      <w:r>
        <w:rPr>
          <w:rFonts w:ascii="Arial" w:hAnsi="Arial"/>
          <w:b/>
          <w:bCs/>
          <w:sz w:val="30"/>
          <w:szCs w:val="30"/>
          <w:lang w:val="en-US"/>
        </w:rPr>
        <w:br w:type="page"/>
      </w:r>
    </w:p>
    <w:p w14:paraId="409E4D36" w14:textId="0098C4D9" w:rsidR="00A83CD4" w:rsidRPr="002A0E00" w:rsidRDefault="005A480C" w:rsidP="005A480C">
      <w:pPr>
        <w:spacing w:line="480" w:lineRule="auto"/>
        <w:jc w:val="center"/>
        <w:rPr>
          <w:rFonts w:ascii="Arial" w:hAnsi="Arial"/>
          <w:b/>
          <w:bCs/>
          <w:sz w:val="30"/>
          <w:szCs w:val="30"/>
          <w:lang w:val="en-US"/>
        </w:rPr>
      </w:pPr>
      <w:r>
        <w:rPr>
          <w:rFonts w:ascii="Arial" w:hAnsi="Arial"/>
          <w:b/>
          <w:bCs/>
          <w:sz w:val="30"/>
          <w:szCs w:val="30"/>
          <w:lang w:val="en-US"/>
        </w:rPr>
        <w:lastRenderedPageBreak/>
        <w:t>CONCLUSIONS</w:t>
      </w:r>
    </w:p>
    <w:p w14:paraId="3BE26D38" w14:textId="77777777" w:rsidR="008978A1" w:rsidRDefault="008978A1" w:rsidP="008978A1">
      <w:pPr>
        <w:spacing w:line="480" w:lineRule="auto"/>
        <w:ind w:firstLine="720"/>
        <w:jc w:val="both"/>
        <w:rPr>
          <w:rFonts w:ascii="Arial" w:hAnsi="Arial" w:cs="Arial"/>
          <w:lang w:val="en-US"/>
        </w:rPr>
      </w:pPr>
    </w:p>
    <w:p w14:paraId="156C0E16" w14:textId="06A940AB" w:rsidR="00BA1CA3" w:rsidRPr="00B70D0F" w:rsidRDefault="008978A1" w:rsidP="005C31C8">
      <w:pPr>
        <w:spacing w:line="480" w:lineRule="auto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 have presented the program </w:t>
      </w:r>
      <w:r w:rsidR="00680196">
        <w:rPr>
          <w:rFonts w:ascii="Arial" w:hAnsi="Arial" w:cs="Arial"/>
          <w:i/>
          <w:lang w:val="en-US"/>
        </w:rPr>
        <w:t>Monogenic</w:t>
      </w:r>
      <w:r>
        <w:rPr>
          <w:rFonts w:ascii="Arial" w:hAnsi="Arial" w:cs="Arial"/>
          <w:lang w:val="en-US"/>
        </w:rPr>
        <w:t>, a Python 2.7</w:t>
      </w:r>
      <w:r w:rsidR="00B744F1">
        <w:rPr>
          <w:rFonts w:ascii="Arial" w:hAnsi="Arial" w:cs="Arial"/>
          <w:lang w:val="en-US"/>
        </w:rPr>
        <w:t>/3.5</w:t>
      </w:r>
      <w:r>
        <w:rPr>
          <w:rFonts w:ascii="Arial" w:hAnsi="Arial" w:cs="Arial"/>
          <w:lang w:val="en-US"/>
        </w:rPr>
        <w:t xml:space="preserve"> package of two </w:t>
      </w:r>
      <w:r w:rsidR="0089319E">
        <w:rPr>
          <w:rFonts w:ascii="Arial" w:hAnsi="Arial" w:cs="Arial"/>
          <w:lang w:val="en-US"/>
        </w:rPr>
        <w:t xml:space="preserve">functions </w:t>
      </w:r>
      <w:r>
        <w:rPr>
          <w:rFonts w:ascii="Arial" w:hAnsi="Arial" w:cs="Arial"/>
          <w:lang w:val="en-US"/>
        </w:rPr>
        <w:t xml:space="preserve">to calculate the </w:t>
      </w:r>
      <w:r w:rsidR="00680196">
        <w:rPr>
          <w:rFonts w:ascii="Arial" w:hAnsi="Arial" w:cs="Arial"/>
          <w:lang w:val="en-US"/>
        </w:rPr>
        <w:t>n</w:t>
      </w:r>
      <w:r>
        <w:rPr>
          <w:rFonts w:ascii="Arial" w:hAnsi="Arial" w:cs="Arial"/>
          <w:lang w:val="en-US"/>
        </w:rPr>
        <w:t xml:space="preserve">on-scale and the Poisson scale-space </w:t>
      </w:r>
      <w:r w:rsidR="00680196">
        <w:rPr>
          <w:rFonts w:ascii="Arial" w:hAnsi="Arial" w:cs="Arial"/>
          <w:lang w:val="en-US"/>
        </w:rPr>
        <w:t>m</w:t>
      </w:r>
      <w:r>
        <w:rPr>
          <w:rFonts w:ascii="Arial" w:hAnsi="Arial" w:cs="Arial"/>
          <w:lang w:val="en-US"/>
        </w:rPr>
        <w:t xml:space="preserve">onogenic </w:t>
      </w:r>
      <w:r w:rsidR="00680196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>ignal</w:t>
      </w:r>
      <w:r w:rsidR="005C31C8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of a </w:t>
      </w:r>
      <w:r w:rsidR="00680196">
        <w:rPr>
          <w:rFonts w:ascii="Arial" w:hAnsi="Arial" w:cs="Arial"/>
          <w:lang w:val="en-US"/>
        </w:rPr>
        <w:t>2D data</w:t>
      </w:r>
      <w:r>
        <w:rPr>
          <w:rFonts w:ascii="Arial" w:hAnsi="Arial" w:cs="Arial"/>
          <w:lang w:val="en-US"/>
        </w:rPr>
        <w:t xml:space="preserve">. </w:t>
      </w:r>
      <w:r w:rsidR="00680196">
        <w:rPr>
          <w:rFonts w:ascii="Arial" w:hAnsi="Arial" w:cs="Arial"/>
          <w:lang w:val="en-US"/>
        </w:rPr>
        <w:t xml:space="preserve">Both </w:t>
      </w:r>
      <w:r w:rsidR="007D0A23">
        <w:rPr>
          <w:rFonts w:ascii="Arial" w:hAnsi="Arial" w:cs="Arial"/>
          <w:lang w:val="en-US"/>
        </w:rPr>
        <w:t xml:space="preserve">monogenic signal functions return the local amplitude, </w:t>
      </w:r>
      <w:r w:rsidR="009D084A">
        <w:rPr>
          <w:rFonts w:ascii="Arial" w:hAnsi="Arial" w:cs="Arial"/>
          <w:lang w:val="en-US"/>
        </w:rPr>
        <w:t xml:space="preserve">the </w:t>
      </w:r>
      <w:r w:rsidR="007D0A23">
        <w:rPr>
          <w:rFonts w:ascii="Arial" w:hAnsi="Arial" w:cs="Arial"/>
          <w:lang w:val="en-US"/>
        </w:rPr>
        <w:t xml:space="preserve">local phase and </w:t>
      </w:r>
      <w:r w:rsidR="009D084A">
        <w:rPr>
          <w:rFonts w:ascii="Arial" w:hAnsi="Arial" w:cs="Arial"/>
          <w:lang w:val="en-US"/>
        </w:rPr>
        <w:t xml:space="preserve">the </w:t>
      </w:r>
      <w:r w:rsidR="007D0A23">
        <w:rPr>
          <w:rFonts w:ascii="Arial" w:hAnsi="Arial" w:cs="Arial"/>
          <w:lang w:val="en-US"/>
        </w:rPr>
        <w:t>local orientation of a potential</w:t>
      </w:r>
      <w:r w:rsidR="00680196">
        <w:rPr>
          <w:rFonts w:ascii="Arial" w:hAnsi="Arial" w:cs="Arial"/>
          <w:lang w:val="en-US"/>
        </w:rPr>
        <w:t>-</w:t>
      </w:r>
      <w:r w:rsidR="007D0A23">
        <w:rPr>
          <w:rFonts w:ascii="Arial" w:hAnsi="Arial" w:cs="Arial"/>
          <w:lang w:val="en-US"/>
        </w:rPr>
        <w:t xml:space="preserve">field </w:t>
      </w:r>
      <w:r w:rsidR="00680196">
        <w:rPr>
          <w:rFonts w:ascii="Arial" w:hAnsi="Arial" w:cs="Arial"/>
          <w:lang w:val="en-US"/>
        </w:rPr>
        <w:t>data</w:t>
      </w:r>
      <w:r w:rsidR="009D084A">
        <w:rPr>
          <w:rFonts w:ascii="Arial" w:hAnsi="Arial" w:cs="Arial"/>
          <w:lang w:val="en-US"/>
        </w:rPr>
        <w:t xml:space="preserve"> or any kind of 2D array</w:t>
      </w:r>
      <w:r w:rsidR="007D0A23">
        <w:rPr>
          <w:rFonts w:ascii="Arial" w:hAnsi="Arial" w:cs="Arial"/>
          <w:lang w:val="en-US"/>
        </w:rPr>
        <w:t xml:space="preserve">. </w:t>
      </w:r>
      <w:r w:rsidR="005C31C8">
        <w:rPr>
          <w:rFonts w:ascii="Arial" w:hAnsi="Arial" w:cs="Arial"/>
          <w:lang w:val="en-US"/>
        </w:rPr>
        <w:t>C</w:t>
      </w:r>
      <w:r w:rsidR="005C31C8" w:rsidRPr="005C31C8">
        <w:rPr>
          <w:rFonts w:ascii="Arial" w:hAnsi="Arial" w:cs="Arial"/>
          <w:lang w:val="en-US"/>
        </w:rPr>
        <w:t xml:space="preserve">ompared with the </w:t>
      </w:r>
      <w:r w:rsidR="005C31C8">
        <w:rPr>
          <w:rFonts w:ascii="Arial" w:hAnsi="Arial" w:cs="Arial"/>
          <w:lang w:val="en-US"/>
        </w:rPr>
        <w:t>Poisson scale-space monogenic signal</w:t>
      </w:r>
      <w:r w:rsidR="005C31C8" w:rsidRPr="005C31C8">
        <w:rPr>
          <w:rFonts w:ascii="Arial" w:hAnsi="Arial" w:cs="Arial"/>
          <w:lang w:val="en-US"/>
        </w:rPr>
        <w:t xml:space="preserve">, </w:t>
      </w:r>
      <w:r w:rsidR="003723CB">
        <w:rPr>
          <w:rFonts w:ascii="Arial" w:hAnsi="Arial" w:cs="Arial"/>
          <w:lang w:val="en-US"/>
        </w:rPr>
        <w:t xml:space="preserve">the </w:t>
      </w:r>
      <w:r w:rsidR="005C31C8">
        <w:rPr>
          <w:rFonts w:ascii="Arial" w:hAnsi="Arial" w:cs="Arial"/>
          <w:lang w:val="en-US"/>
        </w:rPr>
        <w:t>non-scale</w:t>
      </w:r>
      <w:r w:rsidR="005C31C8" w:rsidRPr="005C31C8">
        <w:rPr>
          <w:rFonts w:ascii="Arial" w:hAnsi="Arial" w:cs="Arial"/>
          <w:lang w:val="en-US"/>
        </w:rPr>
        <w:t xml:space="preserve"> </w:t>
      </w:r>
      <w:r w:rsidR="005C31C8">
        <w:rPr>
          <w:rFonts w:ascii="Arial" w:hAnsi="Arial" w:cs="Arial"/>
          <w:lang w:val="en-US"/>
        </w:rPr>
        <w:t xml:space="preserve">monogenic signal </w:t>
      </w:r>
      <w:r w:rsidR="005C31C8" w:rsidRPr="005C31C8">
        <w:rPr>
          <w:rFonts w:ascii="Arial" w:hAnsi="Arial" w:cs="Arial"/>
          <w:lang w:val="en-US"/>
        </w:rPr>
        <w:t>is easier to use because the</w:t>
      </w:r>
      <w:r w:rsidR="005C31C8">
        <w:rPr>
          <w:rFonts w:ascii="Arial" w:hAnsi="Arial" w:cs="Arial"/>
          <w:lang w:val="en-US"/>
        </w:rPr>
        <w:t xml:space="preserve"> </w:t>
      </w:r>
      <w:r w:rsidR="005C31C8" w:rsidRPr="005C31C8">
        <w:rPr>
          <w:rFonts w:ascii="Arial" w:hAnsi="Arial" w:cs="Arial"/>
          <w:lang w:val="en-US"/>
        </w:rPr>
        <w:t>former requires</w:t>
      </w:r>
      <w:r w:rsidR="005C31C8">
        <w:rPr>
          <w:rFonts w:ascii="Arial" w:hAnsi="Arial" w:cs="Arial"/>
          <w:lang w:val="en-US"/>
        </w:rPr>
        <w:t xml:space="preserve"> band-pass filtering the data </w:t>
      </w:r>
      <w:r w:rsidR="005C31C8" w:rsidRPr="005C31C8">
        <w:rPr>
          <w:rFonts w:ascii="Arial" w:hAnsi="Arial" w:cs="Arial"/>
          <w:lang w:val="en-US"/>
        </w:rPr>
        <w:t>whereas</w:t>
      </w:r>
      <w:r w:rsidR="005C31C8">
        <w:rPr>
          <w:rFonts w:ascii="Arial" w:hAnsi="Arial" w:cs="Arial"/>
          <w:lang w:val="en-US"/>
        </w:rPr>
        <w:t xml:space="preserve"> non-scale</w:t>
      </w:r>
      <w:r w:rsidR="005C31C8" w:rsidRPr="005C31C8">
        <w:rPr>
          <w:rFonts w:ascii="Arial" w:hAnsi="Arial" w:cs="Arial"/>
          <w:lang w:val="en-US"/>
        </w:rPr>
        <w:t xml:space="preserve"> </w:t>
      </w:r>
      <w:r w:rsidR="005C31C8">
        <w:rPr>
          <w:rFonts w:ascii="Arial" w:hAnsi="Arial" w:cs="Arial"/>
          <w:lang w:val="en-US"/>
        </w:rPr>
        <w:t xml:space="preserve">monogenic signal </w:t>
      </w:r>
      <w:r w:rsidR="005C31C8" w:rsidRPr="005C31C8">
        <w:rPr>
          <w:rFonts w:ascii="Arial" w:hAnsi="Arial" w:cs="Arial"/>
          <w:lang w:val="en-US"/>
        </w:rPr>
        <w:t xml:space="preserve">requires only </w:t>
      </w:r>
      <w:r w:rsidR="005C31C8">
        <w:rPr>
          <w:rFonts w:ascii="Arial" w:hAnsi="Arial" w:cs="Arial"/>
          <w:lang w:val="en-US"/>
        </w:rPr>
        <w:t>the original data</w:t>
      </w:r>
      <w:r w:rsidR="003723CB">
        <w:rPr>
          <w:rFonts w:ascii="Arial" w:hAnsi="Arial" w:cs="Arial"/>
          <w:lang w:val="en-US"/>
        </w:rPr>
        <w:t xml:space="preserve"> set</w:t>
      </w:r>
      <w:r w:rsidR="005C31C8" w:rsidRPr="005C31C8">
        <w:rPr>
          <w:rFonts w:ascii="Arial" w:hAnsi="Arial" w:cs="Arial"/>
          <w:lang w:val="en-US"/>
        </w:rPr>
        <w:t xml:space="preserve">. </w:t>
      </w:r>
      <w:r w:rsidR="005C31C8">
        <w:rPr>
          <w:rFonts w:ascii="Arial" w:hAnsi="Arial" w:cs="Arial"/>
          <w:lang w:val="en-US"/>
        </w:rPr>
        <w:t xml:space="preserve">However, </w:t>
      </w:r>
      <w:r w:rsidR="005C31C8" w:rsidRPr="005C31C8">
        <w:rPr>
          <w:rFonts w:ascii="Arial" w:hAnsi="Arial" w:cs="Arial"/>
          <w:lang w:val="en-US"/>
        </w:rPr>
        <w:t xml:space="preserve">the </w:t>
      </w:r>
      <w:r w:rsidR="005C31C8">
        <w:rPr>
          <w:rFonts w:ascii="Arial" w:hAnsi="Arial" w:cs="Arial"/>
          <w:lang w:val="en-US"/>
        </w:rPr>
        <w:t xml:space="preserve">Poisson scale-space monogenic signal </w:t>
      </w:r>
      <w:r w:rsidR="00F00A1F">
        <w:rPr>
          <w:rFonts w:ascii="Arial" w:hAnsi="Arial" w:cs="Arial"/>
          <w:lang w:val="en-US"/>
        </w:rPr>
        <w:t xml:space="preserve">yields </w:t>
      </w:r>
      <w:r w:rsidR="00F00A1F" w:rsidRPr="00F00A1F">
        <w:rPr>
          <w:rFonts w:ascii="Arial" w:hAnsi="Arial" w:cs="Arial"/>
          <w:lang w:val="en-US"/>
        </w:rPr>
        <w:t xml:space="preserve">a sharper image of boundaries of the </w:t>
      </w:r>
      <w:r w:rsidR="00F00A1F">
        <w:rPr>
          <w:rFonts w:ascii="Arial" w:hAnsi="Arial" w:cs="Arial"/>
          <w:lang w:val="en-US"/>
        </w:rPr>
        <w:t xml:space="preserve">geologic </w:t>
      </w:r>
      <w:r w:rsidR="00F00A1F" w:rsidRPr="00F00A1F">
        <w:rPr>
          <w:rFonts w:ascii="Arial" w:hAnsi="Arial" w:cs="Arial"/>
          <w:lang w:val="en-US"/>
        </w:rPr>
        <w:t>bodies than the</w:t>
      </w:r>
      <w:r w:rsidR="00F00A1F">
        <w:rPr>
          <w:rFonts w:ascii="Arial" w:hAnsi="Arial" w:cs="Arial"/>
          <w:lang w:val="en-US"/>
        </w:rPr>
        <w:t xml:space="preserve"> non-scale</w:t>
      </w:r>
      <w:r w:rsidR="00F00A1F" w:rsidRPr="005C31C8">
        <w:rPr>
          <w:rFonts w:ascii="Arial" w:hAnsi="Arial" w:cs="Arial"/>
          <w:lang w:val="en-US"/>
        </w:rPr>
        <w:t xml:space="preserve"> </w:t>
      </w:r>
      <w:r w:rsidR="00F00A1F">
        <w:rPr>
          <w:rFonts w:ascii="Arial" w:hAnsi="Arial" w:cs="Arial"/>
          <w:lang w:val="en-US"/>
        </w:rPr>
        <w:t xml:space="preserve">monogenic signal. </w:t>
      </w:r>
      <w:r w:rsidR="007D0A23">
        <w:rPr>
          <w:rFonts w:ascii="Arial" w:hAnsi="Arial" w:cs="Arial"/>
          <w:lang w:val="en-US"/>
        </w:rPr>
        <w:t>We demonstrated</w:t>
      </w:r>
      <w:r w:rsidR="00B744F1">
        <w:rPr>
          <w:rFonts w:ascii="Arial" w:hAnsi="Arial" w:cs="Arial"/>
          <w:lang w:val="en-US"/>
        </w:rPr>
        <w:t xml:space="preserve"> the</w:t>
      </w:r>
      <w:r w:rsidR="007D0A23">
        <w:rPr>
          <w:rFonts w:ascii="Arial" w:hAnsi="Arial" w:cs="Arial"/>
          <w:lang w:val="en-US"/>
        </w:rPr>
        <w:t xml:space="preserve"> use of the monogenic signal by </w:t>
      </w:r>
      <w:r w:rsidR="005C31C8">
        <w:rPr>
          <w:rFonts w:ascii="Arial" w:hAnsi="Arial" w:cs="Arial"/>
          <w:lang w:val="en-US"/>
        </w:rPr>
        <w:t xml:space="preserve">applying it to </w:t>
      </w:r>
      <w:r w:rsidR="007D0A23">
        <w:rPr>
          <w:rFonts w:ascii="Arial" w:hAnsi="Arial" w:cs="Arial"/>
          <w:lang w:val="en-US"/>
        </w:rPr>
        <w:t xml:space="preserve">a synthetic </w:t>
      </w:r>
      <w:r w:rsidR="00680196">
        <w:rPr>
          <w:rFonts w:ascii="Arial" w:hAnsi="Arial" w:cs="Arial"/>
          <w:lang w:val="en-US"/>
        </w:rPr>
        <w:t>magnetic data</w:t>
      </w:r>
      <w:r w:rsidR="00BC53EE">
        <w:rPr>
          <w:rFonts w:ascii="Arial" w:hAnsi="Arial" w:cs="Arial"/>
          <w:lang w:val="en-US"/>
        </w:rPr>
        <w:t>. The</w:t>
      </w:r>
      <w:r>
        <w:rPr>
          <w:rFonts w:ascii="Arial" w:hAnsi="Arial" w:cs="Arial"/>
          <w:lang w:val="en-US"/>
        </w:rPr>
        <w:t xml:space="preserve"> Python script “</w:t>
      </w:r>
      <w:r w:rsidRPr="008978A1">
        <w:rPr>
          <w:rFonts w:ascii="Arial" w:hAnsi="Arial" w:cs="Arial"/>
          <w:i/>
          <w:lang w:val="en-US"/>
        </w:rPr>
        <w:t>synthetic.py</w:t>
      </w:r>
      <w:r>
        <w:rPr>
          <w:rFonts w:ascii="Arial" w:hAnsi="Arial" w:cs="Arial"/>
          <w:lang w:val="en-US"/>
        </w:rPr>
        <w:t xml:space="preserve">” </w:t>
      </w:r>
      <w:r w:rsidR="00BC53EE">
        <w:rPr>
          <w:rFonts w:ascii="Arial" w:hAnsi="Arial" w:cs="Arial"/>
          <w:lang w:val="en-US"/>
        </w:rPr>
        <w:t xml:space="preserve">contains </w:t>
      </w:r>
      <w:r>
        <w:rPr>
          <w:rFonts w:ascii="Arial" w:hAnsi="Arial" w:cs="Arial"/>
          <w:lang w:val="en-US"/>
        </w:rPr>
        <w:t>the algorithm to run our synthetic example</w:t>
      </w:r>
      <w:r w:rsidR="007D0A23">
        <w:rPr>
          <w:rFonts w:ascii="Arial" w:hAnsi="Arial" w:cs="Arial"/>
          <w:lang w:val="en-US"/>
        </w:rPr>
        <w:t xml:space="preserve">. </w:t>
      </w:r>
      <w:r w:rsidR="00BC53EE">
        <w:rPr>
          <w:rFonts w:ascii="Arial" w:hAnsi="Arial" w:cs="Arial"/>
          <w:lang w:val="en-US"/>
        </w:rPr>
        <w:t>Th</w:t>
      </w:r>
      <w:r w:rsidR="00680196">
        <w:rPr>
          <w:rFonts w:ascii="Arial" w:hAnsi="Arial" w:cs="Arial"/>
          <w:lang w:val="en-US"/>
        </w:rPr>
        <w:t>is</w:t>
      </w:r>
      <w:r w:rsidR="00BC53EE">
        <w:rPr>
          <w:rFonts w:ascii="Arial" w:hAnsi="Arial" w:cs="Arial"/>
          <w:lang w:val="en-US"/>
        </w:rPr>
        <w:t xml:space="preserve"> </w:t>
      </w:r>
      <w:r w:rsidR="00680196">
        <w:rPr>
          <w:rFonts w:ascii="Arial" w:hAnsi="Arial" w:cs="Arial"/>
          <w:lang w:val="en-US"/>
        </w:rPr>
        <w:t xml:space="preserve">example </w:t>
      </w:r>
      <w:r w:rsidR="00B70D0F">
        <w:rPr>
          <w:rFonts w:ascii="Arial" w:hAnsi="Arial" w:cs="Arial"/>
          <w:lang w:val="en-US"/>
        </w:rPr>
        <w:t xml:space="preserve">was run using specific Poisson scale-space parameters. </w:t>
      </w:r>
      <w:r w:rsidR="00680196">
        <w:rPr>
          <w:rFonts w:ascii="Arial" w:hAnsi="Arial" w:cs="Arial"/>
          <w:lang w:val="en-US"/>
        </w:rPr>
        <w:t>However, the u</w:t>
      </w:r>
      <w:r w:rsidR="00B70D0F">
        <w:rPr>
          <w:rFonts w:ascii="Arial" w:hAnsi="Arial" w:cs="Arial"/>
          <w:lang w:val="en-US"/>
        </w:rPr>
        <w:t xml:space="preserve">sers can try different Poisson scale-space </w:t>
      </w:r>
      <w:r w:rsidR="00680196">
        <w:rPr>
          <w:rFonts w:ascii="Arial" w:hAnsi="Arial" w:cs="Arial"/>
          <w:lang w:val="en-US"/>
        </w:rPr>
        <w:t xml:space="preserve">parameters </w:t>
      </w:r>
      <w:r w:rsidR="00B70D0F">
        <w:rPr>
          <w:rFonts w:ascii="Arial" w:hAnsi="Arial" w:cs="Arial"/>
          <w:lang w:val="en-US"/>
        </w:rPr>
        <w:t xml:space="preserve">for the same synthetic model. </w:t>
      </w:r>
      <w:r w:rsidR="004E54DE">
        <w:rPr>
          <w:rFonts w:ascii="Arial" w:hAnsi="Arial" w:cs="Arial"/>
          <w:lang w:val="en-US"/>
        </w:rPr>
        <w:t>Finally, we stress that the</w:t>
      </w:r>
      <w:r w:rsidR="00554E36">
        <w:rPr>
          <w:rFonts w:ascii="Arial" w:hAnsi="Arial" w:cs="Arial"/>
          <w:lang w:val="en-US"/>
        </w:rPr>
        <w:t xml:space="preserve"> </w:t>
      </w:r>
      <w:r w:rsidR="003225C7" w:rsidRPr="003225C7">
        <w:rPr>
          <w:rFonts w:ascii="Arial" w:hAnsi="Arial" w:cs="Arial"/>
          <w:lang w:val="en-US"/>
        </w:rPr>
        <w:t>application of th</w:t>
      </w:r>
      <w:r w:rsidR="004E54DE">
        <w:rPr>
          <w:rFonts w:ascii="Arial" w:hAnsi="Arial" w:cs="Arial"/>
          <w:lang w:val="en-US"/>
        </w:rPr>
        <w:t>e</w:t>
      </w:r>
      <w:r w:rsidR="003225C7" w:rsidRPr="003225C7">
        <w:rPr>
          <w:rFonts w:ascii="Arial" w:hAnsi="Arial" w:cs="Arial"/>
          <w:lang w:val="en-US"/>
        </w:rPr>
        <w:t xml:space="preserve"> </w:t>
      </w:r>
      <w:r w:rsidR="004E54DE">
        <w:rPr>
          <w:rFonts w:ascii="Arial" w:hAnsi="Arial" w:cs="Arial"/>
          <w:lang w:val="en-US"/>
        </w:rPr>
        <w:t>non-scale and the Poisson scale-space monogenic signal</w:t>
      </w:r>
      <w:r w:rsidR="005C31C8">
        <w:rPr>
          <w:rFonts w:ascii="Arial" w:hAnsi="Arial" w:cs="Arial"/>
          <w:lang w:val="en-US"/>
        </w:rPr>
        <w:t>s</w:t>
      </w:r>
      <w:r w:rsidR="003225C7" w:rsidRPr="003225C7">
        <w:rPr>
          <w:rFonts w:ascii="Arial" w:hAnsi="Arial" w:cs="Arial"/>
          <w:lang w:val="en-US"/>
        </w:rPr>
        <w:t xml:space="preserve"> to enhance </w:t>
      </w:r>
      <w:r w:rsidR="004E54DE">
        <w:rPr>
          <w:rFonts w:ascii="Arial" w:hAnsi="Arial" w:cs="Arial"/>
          <w:lang w:val="en-US"/>
        </w:rPr>
        <w:t xml:space="preserve">other geophysical data (e.g., seismic, GPR, </w:t>
      </w:r>
      <w:r w:rsidR="003225C7" w:rsidRPr="003225C7">
        <w:rPr>
          <w:rFonts w:ascii="Arial" w:hAnsi="Arial" w:cs="Arial"/>
          <w:lang w:val="en-US"/>
        </w:rPr>
        <w:t>gravity, multiple-component</w:t>
      </w:r>
      <w:r w:rsidR="004E54DE">
        <w:rPr>
          <w:rFonts w:ascii="Arial" w:hAnsi="Arial" w:cs="Arial"/>
          <w:lang w:val="en-US"/>
        </w:rPr>
        <w:t xml:space="preserve"> </w:t>
      </w:r>
      <w:r w:rsidR="003225C7" w:rsidRPr="003225C7">
        <w:rPr>
          <w:rFonts w:ascii="Arial" w:hAnsi="Arial" w:cs="Arial"/>
          <w:lang w:val="en-US"/>
        </w:rPr>
        <w:t xml:space="preserve">gravity </w:t>
      </w:r>
      <w:proofErr w:type="spellStart"/>
      <w:r w:rsidR="003225C7" w:rsidRPr="003225C7">
        <w:rPr>
          <w:rFonts w:ascii="Arial" w:hAnsi="Arial" w:cs="Arial"/>
          <w:lang w:val="en-US"/>
        </w:rPr>
        <w:t>gradiometry</w:t>
      </w:r>
      <w:proofErr w:type="spellEnd"/>
      <w:r w:rsidR="003225C7" w:rsidRPr="003225C7">
        <w:rPr>
          <w:rFonts w:ascii="Arial" w:hAnsi="Arial" w:cs="Arial"/>
          <w:lang w:val="en-US"/>
        </w:rPr>
        <w:t>, magnetic gradient data</w:t>
      </w:r>
      <w:r w:rsidR="004E54DE">
        <w:rPr>
          <w:rFonts w:ascii="Arial" w:hAnsi="Arial" w:cs="Arial"/>
          <w:lang w:val="en-US"/>
        </w:rPr>
        <w:t>)</w:t>
      </w:r>
      <w:r w:rsidR="003225C7" w:rsidRPr="003225C7">
        <w:rPr>
          <w:rFonts w:ascii="Arial" w:hAnsi="Arial" w:cs="Arial"/>
          <w:lang w:val="en-US"/>
        </w:rPr>
        <w:t xml:space="preserve"> has no methodological</w:t>
      </w:r>
      <w:r w:rsidR="004E54DE">
        <w:rPr>
          <w:rFonts w:ascii="Arial" w:hAnsi="Arial" w:cs="Arial"/>
          <w:lang w:val="en-US"/>
        </w:rPr>
        <w:t xml:space="preserve"> </w:t>
      </w:r>
      <w:r w:rsidR="003225C7" w:rsidRPr="003225C7">
        <w:rPr>
          <w:rFonts w:ascii="Arial" w:hAnsi="Arial" w:cs="Arial"/>
          <w:lang w:val="en-US"/>
        </w:rPr>
        <w:t>obstacles.</w:t>
      </w:r>
    </w:p>
    <w:p w14:paraId="56BF08BC" w14:textId="77777777" w:rsidR="00B70D0F" w:rsidRDefault="00B70D0F" w:rsidP="00A33FD7">
      <w:pPr>
        <w:spacing w:line="480" w:lineRule="auto"/>
        <w:rPr>
          <w:rFonts w:ascii="Arial" w:hAnsi="Arial" w:cs="Arial"/>
          <w:sz w:val="30"/>
          <w:szCs w:val="30"/>
          <w:lang w:val="en-US"/>
        </w:rPr>
      </w:pPr>
    </w:p>
    <w:p w14:paraId="78B58275" w14:textId="77777777" w:rsidR="004E54DE" w:rsidRDefault="004E54DE">
      <w:pPr>
        <w:rPr>
          <w:rFonts w:ascii="Arial" w:hAnsi="Arial" w:cs="Arial"/>
          <w:b/>
          <w:sz w:val="30"/>
          <w:szCs w:val="30"/>
          <w:lang w:val="en-US"/>
        </w:rPr>
      </w:pPr>
      <w:r>
        <w:rPr>
          <w:rFonts w:ascii="Arial" w:hAnsi="Arial" w:cs="Arial"/>
          <w:b/>
          <w:sz w:val="30"/>
          <w:szCs w:val="30"/>
          <w:lang w:val="en-US"/>
        </w:rPr>
        <w:br w:type="page"/>
      </w:r>
    </w:p>
    <w:p w14:paraId="31E1CCF1" w14:textId="567C46D0" w:rsidR="00A83CD4" w:rsidRDefault="005A480C" w:rsidP="005A480C">
      <w:pPr>
        <w:spacing w:line="480" w:lineRule="auto"/>
        <w:jc w:val="center"/>
        <w:rPr>
          <w:rFonts w:ascii="Arial" w:hAnsi="Arial" w:cs="Arial"/>
          <w:b/>
          <w:sz w:val="30"/>
          <w:szCs w:val="30"/>
          <w:lang w:val="en-US"/>
        </w:rPr>
      </w:pPr>
      <w:r w:rsidRPr="002A0E00">
        <w:rPr>
          <w:rFonts w:ascii="Arial" w:hAnsi="Arial" w:cs="Arial"/>
          <w:b/>
          <w:sz w:val="30"/>
          <w:szCs w:val="30"/>
          <w:lang w:val="en-US"/>
        </w:rPr>
        <w:lastRenderedPageBreak/>
        <w:t>ACKNOWLEDGMENTS</w:t>
      </w:r>
    </w:p>
    <w:p w14:paraId="1D2E0E91" w14:textId="77777777" w:rsidR="009F533F" w:rsidRDefault="009F533F" w:rsidP="009F533F">
      <w:pPr>
        <w:pStyle w:val="AbstractNormalText"/>
        <w:spacing w:line="480" w:lineRule="auto"/>
        <w:ind w:firstLine="720"/>
        <w:rPr>
          <w:rFonts w:ascii="Arial" w:hAnsi="Arial" w:cs="Arial"/>
          <w:bCs/>
          <w:color w:val="000000"/>
          <w:sz w:val="24"/>
          <w:szCs w:val="24"/>
        </w:rPr>
      </w:pPr>
    </w:p>
    <w:p w14:paraId="492FDE0F" w14:textId="3B003F32" w:rsidR="009F533F" w:rsidRPr="009F533F" w:rsidRDefault="00D7512A" w:rsidP="00D7512A">
      <w:pPr>
        <w:pStyle w:val="AbstractNormalText"/>
        <w:spacing w:line="480" w:lineRule="auto"/>
        <w:ind w:firstLine="720"/>
        <w:rPr>
          <w:rFonts w:ascii="Arial" w:hAnsi="Arial" w:cs="Arial"/>
          <w:bCs/>
          <w:color w:val="000000"/>
          <w:sz w:val="24"/>
          <w:szCs w:val="24"/>
        </w:rPr>
      </w:pPr>
      <w:r w:rsidRPr="00D7512A">
        <w:rPr>
          <w:rFonts w:ascii="Arial" w:hAnsi="Arial" w:cs="Arial"/>
          <w:bCs/>
          <w:color w:val="000000"/>
          <w:sz w:val="24"/>
          <w:szCs w:val="24"/>
        </w:rPr>
        <w:t xml:space="preserve">We thank associate editor Joe Dellinger and reviewers 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Leonardo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Uieda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, </w:t>
      </w:r>
      <w:r w:rsidRPr="00D7512A">
        <w:rPr>
          <w:rFonts w:ascii="Arial" w:hAnsi="Arial" w:cs="Arial"/>
          <w:bCs/>
          <w:color w:val="000000"/>
          <w:sz w:val="24"/>
          <w:szCs w:val="24"/>
        </w:rPr>
        <w:t xml:space="preserve">Trevor Irons 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and anonymous reviewer </w:t>
      </w:r>
      <w:r w:rsidRPr="00D7512A">
        <w:rPr>
          <w:rFonts w:ascii="Arial" w:hAnsi="Arial" w:cs="Arial"/>
          <w:bCs/>
          <w:color w:val="000000"/>
          <w:sz w:val="24"/>
          <w:szCs w:val="24"/>
        </w:rPr>
        <w:t xml:space="preserve">for their criticisms and suggestions which helped to improve the first version of the </w:t>
      </w:r>
      <w:r>
        <w:rPr>
          <w:rFonts w:ascii="Arial" w:hAnsi="Arial" w:cs="Arial"/>
          <w:bCs/>
          <w:color w:val="000000"/>
          <w:sz w:val="24"/>
          <w:szCs w:val="24"/>
        </w:rPr>
        <w:t>code</w:t>
      </w:r>
      <w:r w:rsidRPr="00D7512A">
        <w:rPr>
          <w:rFonts w:ascii="Arial" w:hAnsi="Arial" w:cs="Arial"/>
          <w:bCs/>
          <w:color w:val="000000"/>
          <w:sz w:val="24"/>
          <w:szCs w:val="24"/>
        </w:rPr>
        <w:t xml:space="preserve">. </w:t>
      </w:r>
      <w:r w:rsidR="009F533F" w:rsidRPr="009F533F">
        <w:rPr>
          <w:rFonts w:ascii="Arial" w:hAnsi="Arial" w:cs="Arial"/>
          <w:bCs/>
          <w:color w:val="000000"/>
          <w:sz w:val="24"/>
          <w:szCs w:val="24"/>
        </w:rPr>
        <w:t>We acknowledge the open-source Python toolkit for geophysical modeling and inversion (</w:t>
      </w:r>
      <w:proofErr w:type="spellStart"/>
      <w:r w:rsidR="009F533F" w:rsidRPr="009F533F">
        <w:rPr>
          <w:rFonts w:ascii="Arial" w:hAnsi="Arial" w:cs="Arial"/>
          <w:bCs/>
          <w:color w:val="000000"/>
          <w:sz w:val="24"/>
          <w:szCs w:val="24"/>
        </w:rPr>
        <w:t>Uieda</w:t>
      </w:r>
      <w:proofErr w:type="spellEnd"/>
      <w:r w:rsidR="009F533F" w:rsidRPr="009F533F">
        <w:rPr>
          <w:rFonts w:ascii="Arial" w:hAnsi="Arial" w:cs="Arial"/>
          <w:bCs/>
          <w:color w:val="000000"/>
          <w:sz w:val="24"/>
          <w:szCs w:val="24"/>
        </w:rPr>
        <w:t xml:space="preserve"> et al., 2013) called </w:t>
      </w:r>
      <w:proofErr w:type="spellStart"/>
      <w:r w:rsidR="009F533F" w:rsidRPr="009F533F">
        <w:rPr>
          <w:rFonts w:ascii="Arial" w:hAnsi="Arial" w:cs="Arial"/>
          <w:bCs/>
          <w:color w:val="000000"/>
          <w:sz w:val="24"/>
          <w:szCs w:val="24"/>
        </w:rPr>
        <w:t>Fatiando</w:t>
      </w:r>
      <w:proofErr w:type="spellEnd"/>
      <w:r w:rsidR="009F533F" w:rsidRPr="009F533F">
        <w:rPr>
          <w:rFonts w:ascii="Arial" w:hAnsi="Arial" w:cs="Arial"/>
          <w:bCs/>
          <w:color w:val="000000"/>
          <w:sz w:val="24"/>
          <w:szCs w:val="24"/>
        </w:rPr>
        <w:t xml:space="preserve"> a Terra (Portuguese for Slicing the Earth). </w:t>
      </w:r>
      <w:r w:rsidR="009F533F" w:rsidRPr="00C034A2">
        <w:rPr>
          <w:rFonts w:ascii="Arial" w:hAnsi="Arial" w:cs="Arial"/>
          <w:bCs/>
          <w:color w:val="000000"/>
          <w:sz w:val="24"/>
          <w:szCs w:val="24"/>
          <w:lang w:val="pt-BR"/>
        </w:rPr>
        <w:t>V.C.F. Barbosa was supported in this research by a fellowship</w:t>
      </w:r>
      <w:r w:rsidR="001477C4">
        <w:rPr>
          <w:rFonts w:ascii="Arial" w:hAnsi="Arial" w:cs="Arial"/>
          <w:bCs/>
          <w:color w:val="000000"/>
          <w:sz w:val="24"/>
          <w:szCs w:val="24"/>
          <w:lang w:val="pt-BR"/>
        </w:rPr>
        <w:t xml:space="preserve"> </w:t>
      </w:r>
      <w:r w:rsidR="001477C4" w:rsidRPr="001477C4">
        <w:rPr>
          <w:rFonts w:ascii="Arial" w:hAnsi="Arial" w:cs="Arial"/>
          <w:bCs/>
          <w:color w:val="000000"/>
          <w:sz w:val="24"/>
          <w:szCs w:val="24"/>
          <w:lang w:val="pt-BR"/>
        </w:rPr>
        <w:t>(grant 307135/2014-4)</w:t>
      </w:r>
      <w:r w:rsidR="009F533F" w:rsidRPr="00C034A2">
        <w:rPr>
          <w:rFonts w:ascii="Arial" w:hAnsi="Arial" w:cs="Arial"/>
          <w:bCs/>
          <w:color w:val="000000"/>
          <w:sz w:val="24"/>
          <w:szCs w:val="24"/>
          <w:lang w:val="pt-BR"/>
        </w:rPr>
        <w:t xml:space="preserve"> from Conselho Nacional de Desenvolvimento Científico e Tecnológico (CNPq), Brazil. </w:t>
      </w:r>
      <w:r w:rsidR="009F533F" w:rsidRPr="009F533F">
        <w:rPr>
          <w:rFonts w:ascii="Arial" w:hAnsi="Arial" w:cs="Arial"/>
          <w:bCs/>
          <w:color w:val="000000"/>
          <w:sz w:val="24"/>
          <w:szCs w:val="24"/>
        </w:rPr>
        <w:t>Additional support for V.C.F. Barbosa is provided by Brazilian research agency FAPERJ (</w:t>
      </w:r>
      <w:r w:rsidR="001477C4" w:rsidRPr="001477C4">
        <w:rPr>
          <w:rFonts w:ascii="Arial" w:hAnsi="Arial" w:cs="Arial"/>
          <w:bCs/>
          <w:color w:val="000000"/>
          <w:sz w:val="24"/>
          <w:szCs w:val="24"/>
        </w:rPr>
        <w:t>grant E-26/203.091/2016</w:t>
      </w:r>
      <w:r w:rsidR="009F533F" w:rsidRPr="009F533F">
        <w:rPr>
          <w:rFonts w:ascii="Arial" w:hAnsi="Arial" w:cs="Arial"/>
          <w:bCs/>
          <w:color w:val="000000"/>
          <w:sz w:val="24"/>
          <w:szCs w:val="24"/>
        </w:rPr>
        <w:t>).</w:t>
      </w:r>
    </w:p>
    <w:p w14:paraId="44A157D8" w14:textId="77777777" w:rsidR="004E54DE" w:rsidRDefault="004E54DE">
      <w:pPr>
        <w:rPr>
          <w:rFonts w:ascii="Arial" w:hAnsi="Arial" w:cs="Arial"/>
          <w:b/>
          <w:sz w:val="30"/>
          <w:szCs w:val="30"/>
          <w:lang w:val="en-US" w:eastAsia="en-US"/>
        </w:rPr>
      </w:pPr>
      <w:r w:rsidRPr="006C2654">
        <w:rPr>
          <w:rFonts w:ascii="Arial" w:hAnsi="Arial" w:cs="Arial"/>
          <w:b/>
          <w:sz w:val="30"/>
          <w:szCs w:val="30"/>
          <w:lang w:val="en-US"/>
        </w:rPr>
        <w:br w:type="page"/>
      </w:r>
    </w:p>
    <w:p w14:paraId="1381ECB7" w14:textId="665ACE18" w:rsidR="00A83CD4" w:rsidRPr="002A0E00" w:rsidRDefault="005A480C" w:rsidP="005A480C">
      <w:pPr>
        <w:pStyle w:val="AbstractNormalText"/>
        <w:spacing w:line="480" w:lineRule="auto"/>
        <w:jc w:val="center"/>
        <w:rPr>
          <w:rFonts w:ascii="Arial" w:hAnsi="Arial" w:cs="Arial"/>
          <w:b/>
          <w:sz w:val="30"/>
          <w:szCs w:val="30"/>
        </w:rPr>
      </w:pPr>
      <w:r w:rsidRPr="002A0E00">
        <w:rPr>
          <w:rFonts w:ascii="Arial" w:hAnsi="Arial" w:cs="Arial"/>
          <w:b/>
          <w:sz w:val="30"/>
          <w:szCs w:val="30"/>
        </w:rPr>
        <w:lastRenderedPageBreak/>
        <w:t>REFERENCES</w:t>
      </w:r>
    </w:p>
    <w:p w14:paraId="460A27B5" w14:textId="77777777" w:rsidR="009F533F" w:rsidRDefault="009F533F" w:rsidP="009F533F">
      <w:pPr>
        <w:pStyle w:val="AbstractSectionHeading"/>
        <w:spacing w:line="480" w:lineRule="auto"/>
        <w:ind w:left="181" w:hanging="181"/>
        <w:jc w:val="both"/>
        <w:rPr>
          <w:rFonts w:ascii="Arial" w:hAnsi="Arial" w:cs="Arial"/>
          <w:b w:val="0"/>
          <w:sz w:val="24"/>
          <w:szCs w:val="24"/>
          <w:lang w:val="en-GB"/>
        </w:rPr>
      </w:pPr>
    </w:p>
    <w:p w14:paraId="0EA213F6" w14:textId="77777777" w:rsidR="009F533F" w:rsidRPr="000F3EB6" w:rsidRDefault="009F533F" w:rsidP="009F533F">
      <w:pPr>
        <w:pStyle w:val="AbstractSectionHeading"/>
        <w:spacing w:line="480" w:lineRule="auto"/>
        <w:ind w:left="181" w:hanging="181"/>
        <w:jc w:val="both"/>
        <w:rPr>
          <w:rFonts w:ascii="Arial" w:hAnsi="Arial" w:cs="Arial"/>
          <w:b w:val="0"/>
          <w:sz w:val="24"/>
          <w:szCs w:val="24"/>
          <w:lang w:val="en-GB"/>
        </w:rPr>
      </w:pPr>
      <w:r w:rsidRPr="000F3EB6">
        <w:rPr>
          <w:rFonts w:ascii="Arial" w:hAnsi="Arial" w:cs="Arial"/>
          <w:b w:val="0"/>
          <w:sz w:val="24"/>
          <w:szCs w:val="24"/>
          <w:lang w:val="en-GB"/>
        </w:rPr>
        <w:t xml:space="preserve">Cooper, G. R. J., 2014, Reducing the dependence of the analytic signal amplitude of aeromagnetic data on the source vector direction: Geophysics, </w:t>
      </w:r>
      <w:r w:rsidRPr="000F3EB6">
        <w:rPr>
          <w:rFonts w:ascii="Arial" w:hAnsi="Arial" w:cs="Arial"/>
          <w:sz w:val="24"/>
          <w:szCs w:val="24"/>
          <w:lang w:val="en-GB"/>
        </w:rPr>
        <w:t>79</w:t>
      </w:r>
      <w:r w:rsidRPr="000F3EB6">
        <w:rPr>
          <w:rFonts w:ascii="Arial" w:hAnsi="Arial" w:cs="Arial"/>
          <w:b w:val="0"/>
          <w:sz w:val="24"/>
          <w:szCs w:val="24"/>
          <w:lang w:val="en-GB"/>
        </w:rPr>
        <w:t xml:space="preserve">, no 4, J55-J60, </w:t>
      </w:r>
      <w:proofErr w:type="spellStart"/>
      <w:r w:rsidRPr="000F3EB6">
        <w:rPr>
          <w:rFonts w:ascii="Arial" w:hAnsi="Arial" w:cs="Arial"/>
          <w:b w:val="0"/>
          <w:sz w:val="24"/>
          <w:szCs w:val="24"/>
          <w:lang w:val="en-GB"/>
        </w:rPr>
        <w:t>doi</w:t>
      </w:r>
      <w:proofErr w:type="spellEnd"/>
      <w:r w:rsidRPr="000F3EB6">
        <w:rPr>
          <w:rFonts w:ascii="Arial" w:hAnsi="Arial" w:cs="Arial"/>
          <w:b w:val="0"/>
          <w:sz w:val="24"/>
          <w:szCs w:val="24"/>
          <w:lang w:val="en-GB"/>
        </w:rPr>
        <w:t>: 10.1190/GEO2013-0319.1.</w:t>
      </w:r>
    </w:p>
    <w:p w14:paraId="296DC9EB" w14:textId="77777777" w:rsidR="009F533F" w:rsidRPr="000F3EB6" w:rsidRDefault="009F533F" w:rsidP="009F533F">
      <w:pPr>
        <w:pStyle w:val="AbstractSectionHeading"/>
        <w:spacing w:line="480" w:lineRule="auto"/>
        <w:ind w:left="181" w:hanging="181"/>
        <w:jc w:val="both"/>
        <w:rPr>
          <w:rFonts w:ascii="Arial" w:hAnsi="Arial" w:cs="Arial"/>
          <w:b w:val="0"/>
          <w:sz w:val="24"/>
          <w:szCs w:val="24"/>
          <w:lang w:val="en-GB"/>
        </w:rPr>
      </w:pPr>
    </w:p>
    <w:p w14:paraId="41A9C901" w14:textId="77777777" w:rsidR="009F533F" w:rsidRPr="000F3EB6" w:rsidRDefault="009F533F" w:rsidP="009F533F">
      <w:pPr>
        <w:pStyle w:val="AbstractSectionHeading"/>
        <w:spacing w:line="480" w:lineRule="auto"/>
        <w:ind w:left="181" w:hanging="181"/>
        <w:jc w:val="both"/>
        <w:rPr>
          <w:rFonts w:ascii="Arial" w:hAnsi="Arial" w:cs="Arial"/>
          <w:b w:val="0"/>
          <w:sz w:val="24"/>
          <w:szCs w:val="24"/>
          <w:lang w:val="en-GB"/>
        </w:rPr>
      </w:pPr>
      <w:proofErr w:type="spellStart"/>
      <w:r w:rsidRPr="000F3EB6">
        <w:rPr>
          <w:rFonts w:ascii="Arial" w:hAnsi="Arial" w:cs="Arial"/>
          <w:b w:val="0"/>
          <w:sz w:val="24"/>
          <w:szCs w:val="24"/>
          <w:lang w:val="en-GB"/>
        </w:rPr>
        <w:t>Felsberg</w:t>
      </w:r>
      <w:proofErr w:type="spellEnd"/>
      <w:r w:rsidRPr="000F3EB6">
        <w:rPr>
          <w:rFonts w:ascii="Arial" w:hAnsi="Arial" w:cs="Arial"/>
          <w:b w:val="0"/>
          <w:sz w:val="24"/>
          <w:szCs w:val="24"/>
          <w:lang w:val="en-GB"/>
        </w:rPr>
        <w:t xml:space="preserve">, M., and G. </w:t>
      </w:r>
      <w:proofErr w:type="spellStart"/>
      <w:r w:rsidRPr="000F3EB6">
        <w:rPr>
          <w:rFonts w:ascii="Arial" w:hAnsi="Arial" w:cs="Arial"/>
          <w:b w:val="0"/>
          <w:sz w:val="24"/>
          <w:szCs w:val="24"/>
          <w:lang w:val="en-GB"/>
        </w:rPr>
        <w:t>Sommer</w:t>
      </w:r>
      <w:proofErr w:type="spellEnd"/>
      <w:r w:rsidRPr="000F3EB6">
        <w:rPr>
          <w:rFonts w:ascii="Arial" w:hAnsi="Arial" w:cs="Arial"/>
          <w:b w:val="0"/>
          <w:sz w:val="24"/>
          <w:szCs w:val="24"/>
          <w:lang w:val="en-GB"/>
        </w:rPr>
        <w:t xml:space="preserve">, 2001, </w:t>
      </w:r>
      <w:proofErr w:type="gramStart"/>
      <w:r w:rsidRPr="000F3EB6">
        <w:rPr>
          <w:rFonts w:ascii="Arial" w:hAnsi="Arial" w:cs="Arial"/>
          <w:b w:val="0"/>
          <w:sz w:val="24"/>
          <w:szCs w:val="24"/>
          <w:lang w:val="en-GB"/>
        </w:rPr>
        <w:t>The</w:t>
      </w:r>
      <w:proofErr w:type="gramEnd"/>
      <w:r w:rsidRPr="000F3EB6">
        <w:rPr>
          <w:rFonts w:ascii="Arial" w:hAnsi="Arial" w:cs="Arial"/>
          <w:b w:val="0"/>
          <w:sz w:val="24"/>
          <w:szCs w:val="24"/>
          <w:lang w:val="en-GB"/>
        </w:rPr>
        <w:t xml:space="preserve"> monogenic signal: IEEE Transactions on Signal Processing, </w:t>
      </w:r>
      <w:r w:rsidRPr="000F3EB6">
        <w:rPr>
          <w:rFonts w:ascii="Arial" w:hAnsi="Arial" w:cs="Arial"/>
          <w:sz w:val="24"/>
          <w:szCs w:val="24"/>
          <w:lang w:val="en-GB"/>
        </w:rPr>
        <w:t>49</w:t>
      </w:r>
      <w:r w:rsidRPr="000F3EB6">
        <w:rPr>
          <w:rFonts w:ascii="Arial" w:hAnsi="Arial" w:cs="Arial"/>
          <w:b w:val="0"/>
          <w:sz w:val="24"/>
          <w:szCs w:val="24"/>
          <w:lang w:val="en-GB"/>
        </w:rPr>
        <w:t xml:space="preserve">, 3136–3144, </w:t>
      </w:r>
      <w:proofErr w:type="spellStart"/>
      <w:r w:rsidRPr="000F3EB6">
        <w:rPr>
          <w:rFonts w:ascii="Arial" w:hAnsi="Arial" w:cs="Arial"/>
          <w:b w:val="0"/>
          <w:sz w:val="24"/>
          <w:szCs w:val="24"/>
          <w:lang w:val="en-GB"/>
        </w:rPr>
        <w:t>doi</w:t>
      </w:r>
      <w:proofErr w:type="spellEnd"/>
      <w:r w:rsidRPr="000F3EB6">
        <w:rPr>
          <w:rFonts w:ascii="Arial" w:hAnsi="Arial" w:cs="Arial"/>
          <w:b w:val="0"/>
          <w:sz w:val="24"/>
          <w:szCs w:val="24"/>
          <w:lang w:val="en-GB"/>
        </w:rPr>
        <w:t>: 10.1109/78.969520.</w:t>
      </w:r>
    </w:p>
    <w:p w14:paraId="014C8FA2" w14:textId="77777777" w:rsidR="009F533F" w:rsidRDefault="009F533F" w:rsidP="009F533F">
      <w:pPr>
        <w:pStyle w:val="AbstractSectionHeading"/>
        <w:spacing w:line="480" w:lineRule="auto"/>
        <w:jc w:val="both"/>
        <w:rPr>
          <w:rFonts w:ascii="Arial" w:hAnsi="Arial" w:cs="Arial"/>
          <w:b w:val="0"/>
          <w:sz w:val="24"/>
          <w:szCs w:val="24"/>
          <w:lang w:val="en-GB"/>
        </w:rPr>
      </w:pPr>
    </w:p>
    <w:p w14:paraId="52F53A0F" w14:textId="77777777" w:rsidR="00FE74EA" w:rsidRPr="000F3EB6" w:rsidRDefault="00FE74EA" w:rsidP="009F533F">
      <w:pPr>
        <w:pStyle w:val="AbstractSectionHeading"/>
        <w:spacing w:line="480" w:lineRule="auto"/>
        <w:jc w:val="both"/>
        <w:rPr>
          <w:rFonts w:ascii="Arial" w:hAnsi="Arial" w:cs="Arial"/>
          <w:b w:val="0"/>
          <w:sz w:val="24"/>
          <w:szCs w:val="24"/>
          <w:lang w:val="en-GB"/>
        </w:rPr>
      </w:pPr>
    </w:p>
    <w:p w14:paraId="712EE1C9" w14:textId="77777777" w:rsidR="009F533F" w:rsidRPr="000F3EB6" w:rsidRDefault="009F533F" w:rsidP="009F533F">
      <w:pPr>
        <w:pStyle w:val="AbstractSectionHeading"/>
        <w:spacing w:line="480" w:lineRule="auto"/>
        <w:ind w:left="181" w:hanging="181"/>
        <w:jc w:val="both"/>
        <w:rPr>
          <w:rFonts w:ascii="Arial" w:hAnsi="Arial" w:cs="Arial"/>
          <w:b w:val="0"/>
          <w:sz w:val="24"/>
          <w:szCs w:val="24"/>
          <w:lang w:val="en-GB"/>
        </w:rPr>
      </w:pPr>
      <w:r w:rsidRPr="000F3EB6">
        <w:rPr>
          <w:rFonts w:ascii="Arial" w:hAnsi="Arial" w:cs="Arial"/>
          <w:b w:val="0"/>
          <w:sz w:val="24"/>
          <w:szCs w:val="24"/>
          <w:lang w:val="en-GB"/>
        </w:rPr>
        <w:t xml:space="preserve">Hassan, H. H., and S. V. R. </w:t>
      </w:r>
      <w:proofErr w:type="spellStart"/>
      <w:r w:rsidRPr="000F3EB6">
        <w:rPr>
          <w:rFonts w:ascii="Arial" w:hAnsi="Arial" w:cs="Arial"/>
          <w:b w:val="0"/>
          <w:sz w:val="24"/>
          <w:szCs w:val="24"/>
          <w:lang w:val="en-GB"/>
        </w:rPr>
        <w:t>Yalamanchili</w:t>
      </w:r>
      <w:proofErr w:type="spellEnd"/>
      <w:r w:rsidRPr="000F3EB6">
        <w:rPr>
          <w:rFonts w:ascii="Arial" w:hAnsi="Arial" w:cs="Arial"/>
          <w:b w:val="0"/>
          <w:sz w:val="24"/>
          <w:szCs w:val="24"/>
          <w:lang w:val="en-GB"/>
        </w:rPr>
        <w:t>, 2013, Monogenic signal decomposition: A new approach to enhance magnetic data: 83rd Annual International Meeting, SEG, Expanded Abstracts</w:t>
      </w:r>
      <w:proofErr w:type="gramStart"/>
      <w:r w:rsidRPr="000F3EB6">
        <w:rPr>
          <w:rFonts w:ascii="Arial" w:hAnsi="Arial" w:cs="Arial"/>
          <w:b w:val="0"/>
          <w:sz w:val="24"/>
          <w:szCs w:val="24"/>
          <w:lang w:val="en-GB"/>
        </w:rPr>
        <w:t>,1206</w:t>
      </w:r>
      <w:proofErr w:type="gramEnd"/>
      <w:r w:rsidRPr="000F3EB6">
        <w:rPr>
          <w:rFonts w:ascii="Arial" w:hAnsi="Arial" w:cs="Arial"/>
          <w:b w:val="0"/>
          <w:sz w:val="24"/>
          <w:szCs w:val="24"/>
          <w:lang w:val="en-GB"/>
        </w:rPr>
        <w:t>–1210.</w:t>
      </w:r>
    </w:p>
    <w:p w14:paraId="70B4E6EF" w14:textId="77777777" w:rsidR="008B435B" w:rsidRPr="000F3EB6" w:rsidRDefault="008B435B" w:rsidP="008B435B">
      <w:pPr>
        <w:pStyle w:val="AbstractSectionHeading"/>
        <w:spacing w:line="480" w:lineRule="auto"/>
        <w:ind w:left="181" w:hanging="181"/>
        <w:jc w:val="both"/>
        <w:rPr>
          <w:rFonts w:ascii="Arial" w:hAnsi="Arial" w:cs="Arial"/>
          <w:b w:val="0"/>
          <w:sz w:val="24"/>
          <w:szCs w:val="24"/>
          <w:lang w:val="en-GB"/>
        </w:rPr>
      </w:pPr>
    </w:p>
    <w:p w14:paraId="2E98D51B" w14:textId="3E92756C" w:rsidR="009F533F" w:rsidRPr="000F3EB6" w:rsidRDefault="008B435B" w:rsidP="008B435B">
      <w:pPr>
        <w:pStyle w:val="AbstractSectionHeading"/>
        <w:spacing w:line="480" w:lineRule="auto"/>
        <w:ind w:left="181" w:hanging="181"/>
        <w:jc w:val="both"/>
        <w:rPr>
          <w:rFonts w:ascii="Arial" w:hAnsi="Arial" w:cs="Arial"/>
          <w:b w:val="0"/>
          <w:sz w:val="24"/>
          <w:szCs w:val="24"/>
          <w:lang w:val="en-GB"/>
        </w:rPr>
      </w:pPr>
      <w:r w:rsidRPr="000F3EB6">
        <w:rPr>
          <w:rFonts w:ascii="Arial" w:hAnsi="Arial" w:cs="Arial"/>
          <w:b w:val="0"/>
          <w:sz w:val="24"/>
          <w:szCs w:val="24"/>
          <w:lang w:val="en-GB"/>
        </w:rPr>
        <w:t>Hidalgo-</w:t>
      </w:r>
      <w:proofErr w:type="spellStart"/>
      <w:r w:rsidRPr="000F3EB6">
        <w:rPr>
          <w:rFonts w:ascii="Arial" w:hAnsi="Arial" w:cs="Arial"/>
          <w:b w:val="0"/>
          <w:sz w:val="24"/>
          <w:szCs w:val="24"/>
          <w:lang w:val="en-GB"/>
        </w:rPr>
        <w:t>Gato</w:t>
      </w:r>
      <w:proofErr w:type="spellEnd"/>
      <w:r w:rsidRPr="000F3EB6">
        <w:rPr>
          <w:rFonts w:ascii="Arial" w:hAnsi="Arial" w:cs="Arial"/>
          <w:b w:val="0"/>
          <w:sz w:val="24"/>
          <w:szCs w:val="24"/>
          <w:lang w:val="en-GB"/>
        </w:rPr>
        <w:t xml:space="preserve">, M. C., and V. C. F. Barbosa, 2015, Edge detection of potential-field sources using scale-space monogenic signal: Fundamental principles: Geophysics, </w:t>
      </w:r>
      <w:r w:rsidRPr="000F3EB6">
        <w:rPr>
          <w:rFonts w:ascii="Arial" w:hAnsi="Arial" w:cs="Arial"/>
          <w:sz w:val="24"/>
          <w:szCs w:val="24"/>
          <w:lang w:val="en-GB"/>
        </w:rPr>
        <w:t>80</w:t>
      </w:r>
      <w:r w:rsidRPr="000F3EB6">
        <w:rPr>
          <w:rFonts w:ascii="Arial" w:hAnsi="Arial" w:cs="Arial"/>
          <w:b w:val="0"/>
          <w:sz w:val="24"/>
          <w:szCs w:val="24"/>
          <w:lang w:val="en-GB"/>
        </w:rPr>
        <w:t>, no. 5, J27-J36</w:t>
      </w:r>
      <w:r w:rsidR="00F00A1F">
        <w:rPr>
          <w:rFonts w:ascii="Arial" w:hAnsi="Arial" w:cs="Arial"/>
          <w:b w:val="0"/>
          <w:sz w:val="24"/>
          <w:szCs w:val="24"/>
          <w:lang w:val="en-GB"/>
        </w:rPr>
        <w:t xml:space="preserve">, </w:t>
      </w:r>
      <w:proofErr w:type="spellStart"/>
      <w:r w:rsidR="00F00A1F">
        <w:rPr>
          <w:rFonts w:ascii="Arial" w:hAnsi="Arial" w:cs="Arial"/>
          <w:b w:val="0"/>
          <w:sz w:val="24"/>
          <w:szCs w:val="24"/>
          <w:lang w:val="en-GB"/>
        </w:rPr>
        <w:t>doi</w:t>
      </w:r>
      <w:proofErr w:type="spellEnd"/>
      <w:r w:rsidR="00F00A1F">
        <w:rPr>
          <w:rFonts w:ascii="Arial" w:hAnsi="Arial" w:cs="Arial"/>
          <w:b w:val="0"/>
          <w:sz w:val="24"/>
          <w:szCs w:val="24"/>
          <w:lang w:val="en-GB"/>
        </w:rPr>
        <w:t xml:space="preserve">: </w:t>
      </w:r>
      <w:r w:rsidR="00F00A1F" w:rsidRPr="00F00A1F">
        <w:rPr>
          <w:rFonts w:ascii="Arial" w:hAnsi="Arial" w:cs="Arial"/>
          <w:b w:val="0"/>
          <w:sz w:val="24"/>
          <w:szCs w:val="24"/>
          <w:lang w:val="en-GB"/>
        </w:rPr>
        <w:t>10.1190/GEO2015-0025.1</w:t>
      </w:r>
      <w:r w:rsidR="00F00A1F">
        <w:rPr>
          <w:rFonts w:ascii="Arial" w:hAnsi="Arial" w:cs="Arial"/>
          <w:b w:val="0"/>
          <w:sz w:val="24"/>
          <w:szCs w:val="24"/>
          <w:lang w:val="en-GB"/>
        </w:rPr>
        <w:t>.</w:t>
      </w:r>
    </w:p>
    <w:p w14:paraId="31C3FEB5" w14:textId="77777777" w:rsidR="00C16FFF" w:rsidRPr="00C16FFF" w:rsidRDefault="00C16FFF" w:rsidP="00C16FFF">
      <w:pPr>
        <w:pStyle w:val="AbstractSectionHeading"/>
        <w:spacing w:line="480" w:lineRule="auto"/>
        <w:ind w:left="181" w:hanging="181"/>
        <w:jc w:val="both"/>
        <w:rPr>
          <w:rFonts w:ascii="Arial" w:hAnsi="Arial" w:cs="Arial"/>
          <w:b w:val="0"/>
          <w:sz w:val="24"/>
          <w:szCs w:val="24"/>
          <w:lang w:val="en-GB"/>
        </w:rPr>
      </w:pPr>
    </w:p>
    <w:p w14:paraId="189EA1B4" w14:textId="4D9C5EF6" w:rsidR="0060765C" w:rsidRPr="000F3EB6" w:rsidRDefault="00C16FFF" w:rsidP="00C16FFF">
      <w:pPr>
        <w:pStyle w:val="AbstractSectionHeading"/>
        <w:spacing w:line="480" w:lineRule="auto"/>
        <w:ind w:left="181" w:hanging="181"/>
        <w:jc w:val="both"/>
        <w:rPr>
          <w:rFonts w:ascii="Arial" w:hAnsi="Arial" w:cs="Arial"/>
          <w:b w:val="0"/>
          <w:sz w:val="24"/>
          <w:szCs w:val="24"/>
          <w:lang w:val="en-GB"/>
        </w:rPr>
      </w:pPr>
      <w:r w:rsidRPr="00C16FFF">
        <w:rPr>
          <w:rFonts w:ascii="Arial" w:hAnsi="Arial" w:cs="Arial"/>
          <w:b w:val="0"/>
          <w:sz w:val="24"/>
          <w:szCs w:val="24"/>
          <w:lang w:val="en-GB"/>
        </w:rPr>
        <w:t>Hidalgo-</w:t>
      </w:r>
      <w:proofErr w:type="spellStart"/>
      <w:r w:rsidRPr="00C16FFF">
        <w:rPr>
          <w:rFonts w:ascii="Arial" w:hAnsi="Arial" w:cs="Arial"/>
          <w:b w:val="0"/>
          <w:sz w:val="24"/>
          <w:szCs w:val="24"/>
          <w:lang w:val="en-GB"/>
        </w:rPr>
        <w:t>Gato</w:t>
      </w:r>
      <w:proofErr w:type="spellEnd"/>
      <w:r w:rsidRPr="00C16FFF">
        <w:rPr>
          <w:rFonts w:ascii="Arial" w:hAnsi="Arial" w:cs="Arial"/>
          <w:b w:val="0"/>
          <w:sz w:val="24"/>
          <w:szCs w:val="24"/>
          <w:lang w:val="en-GB"/>
        </w:rPr>
        <w:t>, M.C., and V. C. F. Barbosa, 2017, Source code repository</w:t>
      </w:r>
      <w:r>
        <w:rPr>
          <w:rFonts w:ascii="Arial" w:hAnsi="Arial" w:cs="Arial"/>
          <w:b w:val="0"/>
          <w:sz w:val="24"/>
          <w:szCs w:val="24"/>
          <w:lang w:val="en-GB"/>
        </w:rPr>
        <w:t xml:space="preserve"> </w:t>
      </w:r>
      <w:r w:rsidRPr="00C16FFF">
        <w:rPr>
          <w:rFonts w:ascii="Arial" w:hAnsi="Arial" w:cs="Arial"/>
          <w:b w:val="0"/>
          <w:sz w:val="24"/>
          <w:szCs w:val="24"/>
          <w:lang w:val="en-GB"/>
        </w:rPr>
        <w:t>for “The monogenic signal of potential-field data: A Python Implementation", https://github.com/pinga-lab/paper-monogenic-signal, accessed 14 January 2017.</w:t>
      </w:r>
      <w:bookmarkStart w:id="0" w:name="_GoBack"/>
      <w:bookmarkEnd w:id="0"/>
    </w:p>
    <w:p w14:paraId="773B009C" w14:textId="77777777" w:rsidR="009F533F" w:rsidRPr="000F3EB6" w:rsidRDefault="009F533F" w:rsidP="009F533F">
      <w:pPr>
        <w:pStyle w:val="AbstractSectionHeading"/>
        <w:spacing w:line="480" w:lineRule="auto"/>
        <w:ind w:left="181" w:hanging="181"/>
        <w:jc w:val="both"/>
        <w:rPr>
          <w:rFonts w:ascii="Arial" w:hAnsi="Arial" w:cs="Arial"/>
          <w:b w:val="0"/>
          <w:sz w:val="24"/>
          <w:szCs w:val="24"/>
          <w:lang w:val="en-GB"/>
        </w:rPr>
      </w:pPr>
      <w:r w:rsidRPr="000F3EB6">
        <w:rPr>
          <w:rFonts w:ascii="Arial" w:hAnsi="Arial" w:cs="Arial"/>
          <w:b w:val="0"/>
          <w:sz w:val="24"/>
          <w:szCs w:val="24"/>
          <w:lang w:val="en-GB"/>
        </w:rPr>
        <w:lastRenderedPageBreak/>
        <w:t xml:space="preserve">Miller, H. G., and V. Singh, 1994, Potential field tilt — A new concept for location of potential field sources: Journal of Applied Geophysics, </w:t>
      </w:r>
      <w:r w:rsidRPr="000F3EB6">
        <w:rPr>
          <w:rFonts w:ascii="Arial" w:hAnsi="Arial" w:cs="Arial"/>
          <w:sz w:val="24"/>
          <w:szCs w:val="24"/>
          <w:lang w:val="en-GB"/>
        </w:rPr>
        <w:t>32</w:t>
      </w:r>
      <w:r w:rsidRPr="000F3EB6">
        <w:rPr>
          <w:rFonts w:ascii="Arial" w:hAnsi="Arial" w:cs="Arial"/>
          <w:b w:val="0"/>
          <w:sz w:val="24"/>
          <w:szCs w:val="24"/>
          <w:lang w:val="en-GB"/>
        </w:rPr>
        <w:t xml:space="preserve">, 213–217, </w:t>
      </w:r>
      <w:proofErr w:type="spellStart"/>
      <w:r w:rsidRPr="000F3EB6">
        <w:rPr>
          <w:rFonts w:ascii="Arial" w:hAnsi="Arial" w:cs="Arial"/>
          <w:b w:val="0"/>
          <w:sz w:val="24"/>
          <w:szCs w:val="24"/>
          <w:lang w:val="en-GB"/>
        </w:rPr>
        <w:t>doi</w:t>
      </w:r>
      <w:proofErr w:type="spellEnd"/>
      <w:r w:rsidRPr="000F3EB6">
        <w:rPr>
          <w:rFonts w:ascii="Arial" w:hAnsi="Arial" w:cs="Arial"/>
          <w:b w:val="0"/>
          <w:sz w:val="24"/>
          <w:szCs w:val="24"/>
          <w:lang w:val="en-GB"/>
        </w:rPr>
        <w:t xml:space="preserve">: 10.1016/0926-9851(94)90022-1. </w:t>
      </w:r>
    </w:p>
    <w:p w14:paraId="2D935B68" w14:textId="77777777" w:rsidR="009F533F" w:rsidRPr="000F3EB6" w:rsidRDefault="009F533F" w:rsidP="009F533F">
      <w:pPr>
        <w:pStyle w:val="AbstractSectionHeading"/>
        <w:spacing w:line="480" w:lineRule="auto"/>
        <w:ind w:left="181" w:hanging="181"/>
        <w:jc w:val="both"/>
        <w:rPr>
          <w:rFonts w:ascii="Arial" w:hAnsi="Arial" w:cs="Arial"/>
          <w:b w:val="0"/>
          <w:sz w:val="24"/>
          <w:szCs w:val="24"/>
          <w:lang w:val="en-GB"/>
        </w:rPr>
      </w:pPr>
    </w:p>
    <w:p w14:paraId="09266C7E" w14:textId="77777777" w:rsidR="009F533F" w:rsidRPr="000F3EB6" w:rsidRDefault="009F533F" w:rsidP="009F533F">
      <w:pPr>
        <w:pStyle w:val="AbstractSectionHeading"/>
        <w:spacing w:line="480" w:lineRule="auto"/>
        <w:ind w:left="181" w:hanging="181"/>
        <w:jc w:val="both"/>
        <w:rPr>
          <w:rFonts w:ascii="Arial" w:hAnsi="Arial" w:cs="Arial"/>
          <w:b w:val="0"/>
          <w:sz w:val="24"/>
          <w:szCs w:val="24"/>
        </w:rPr>
      </w:pPr>
      <w:proofErr w:type="spellStart"/>
      <w:r w:rsidRPr="000F3EB6">
        <w:rPr>
          <w:rFonts w:ascii="Arial" w:hAnsi="Arial" w:cs="Arial"/>
          <w:b w:val="0"/>
          <w:sz w:val="24"/>
          <w:szCs w:val="24"/>
        </w:rPr>
        <w:t>Nabighian</w:t>
      </w:r>
      <w:proofErr w:type="spellEnd"/>
      <w:r w:rsidRPr="000F3EB6">
        <w:rPr>
          <w:rFonts w:ascii="Arial" w:hAnsi="Arial" w:cs="Arial"/>
          <w:b w:val="0"/>
          <w:sz w:val="24"/>
          <w:szCs w:val="24"/>
        </w:rPr>
        <w:t xml:space="preserve">, M. N., 1972, </w:t>
      </w:r>
      <w:proofErr w:type="gramStart"/>
      <w:r w:rsidRPr="000F3EB6">
        <w:rPr>
          <w:rFonts w:ascii="Arial" w:hAnsi="Arial" w:cs="Arial"/>
          <w:b w:val="0"/>
          <w:sz w:val="24"/>
          <w:szCs w:val="24"/>
        </w:rPr>
        <w:t>The</w:t>
      </w:r>
      <w:proofErr w:type="gramEnd"/>
      <w:r w:rsidRPr="000F3EB6">
        <w:rPr>
          <w:rFonts w:ascii="Arial" w:hAnsi="Arial" w:cs="Arial"/>
          <w:b w:val="0"/>
          <w:sz w:val="24"/>
          <w:szCs w:val="24"/>
        </w:rPr>
        <w:t xml:space="preserve"> analytical signal of 2D magnetic bodies with polygonal cross-section: Its properties and use for automated anomaly interpretation: Geophysics, </w:t>
      </w:r>
      <w:r w:rsidRPr="000F3EB6">
        <w:rPr>
          <w:rFonts w:ascii="Arial" w:hAnsi="Arial" w:cs="Arial"/>
          <w:sz w:val="24"/>
          <w:szCs w:val="24"/>
        </w:rPr>
        <w:t>37</w:t>
      </w:r>
      <w:r w:rsidRPr="000F3EB6">
        <w:rPr>
          <w:rFonts w:ascii="Arial" w:hAnsi="Arial" w:cs="Arial"/>
          <w:b w:val="0"/>
          <w:sz w:val="24"/>
          <w:szCs w:val="24"/>
        </w:rPr>
        <w:t xml:space="preserve">, 507–517, </w:t>
      </w:r>
      <w:proofErr w:type="spellStart"/>
      <w:r w:rsidRPr="000F3EB6">
        <w:rPr>
          <w:rFonts w:ascii="Arial" w:hAnsi="Arial" w:cs="Arial"/>
          <w:b w:val="0"/>
          <w:sz w:val="24"/>
          <w:szCs w:val="24"/>
        </w:rPr>
        <w:t>doi</w:t>
      </w:r>
      <w:proofErr w:type="spellEnd"/>
      <w:r w:rsidRPr="000F3EB6">
        <w:rPr>
          <w:rFonts w:ascii="Arial" w:hAnsi="Arial" w:cs="Arial"/>
          <w:b w:val="0"/>
          <w:sz w:val="24"/>
          <w:szCs w:val="24"/>
        </w:rPr>
        <w:t>: 10.1190/1.1440276.</w:t>
      </w:r>
    </w:p>
    <w:p w14:paraId="221CCABC" w14:textId="77777777" w:rsidR="009F533F" w:rsidRPr="000F3EB6" w:rsidRDefault="009F533F" w:rsidP="009F533F">
      <w:pPr>
        <w:pStyle w:val="AbstractSectionHeading"/>
        <w:spacing w:line="480" w:lineRule="auto"/>
        <w:ind w:left="181" w:hanging="181"/>
        <w:jc w:val="both"/>
        <w:rPr>
          <w:rFonts w:ascii="Arial" w:hAnsi="Arial" w:cs="Arial"/>
          <w:b w:val="0"/>
          <w:sz w:val="24"/>
          <w:szCs w:val="24"/>
        </w:rPr>
      </w:pPr>
    </w:p>
    <w:p w14:paraId="459A412C" w14:textId="77777777" w:rsidR="009F533F" w:rsidRPr="000F3EB6" w:rsidRDefault="009F533F" w:rsidP="009F533F">
      <w:pPr>
        <w:pStyle w:val="AbstractSectionHeading"/>
        <w:spacing w:line="480" w:lineRule="auto"/>
        <w:ind w:left="181" w:hanging="181"/>
        <w:jc w:val="both"/>
        <w:rPr>
          <w:rFonts w:ascii="Arial" w:hAnsi="Arial" w:cs="Arial"/>
          <w:b w:val="0"/>
          <w:sz w:val="24"/>
          <w:szCs w:val="24"/>
        </w:rPr>
      </w:pPr>
      <w:proofErr w:type="spellStart"/>
      <w:r w:rsidRPr="000F3EB6">
        <w:rPr>
          <w:rFonts w:ascii="Arial" w:hAnsi="Arial" w:cs="Arial"/>
          <w:b w:val="0"/>
          <w:sz w:val="24"/>
          <w:szCs w:val="24"/>
        </w:rPr>
        <w:t>Nabighian</w:t>
      </w:r>
      <w:proofErr w:type="spellEnd"/>
      <w:r w:rsidRPr="000F3EB6">
        <w:rPr>
          <w:rFonts w:ascii="Arial" w:hAnsi="Arial" w:cs="Arial"/>
          <w:b w:val="0"/>
          <w:sz w:val="24"/>
          <w:szCs w:val="24"/>
        </w:rPr>
        <w:t xml:space="preserve">, M. N., 1984, </w:t>
      </w:r>
      <w:proofErr w:type="gramStart"/>
      <w:r w:rsidRPr="000F3EB6">
        <w:rPr>
          <w:rFonts w:ascii="Arial" w:hAnsi="Arial" w:cs="Arial"/>
          <w:b w:val="0"/>
          <w:sz w:val="24"/>
          <w:szCs w:val="24"/>
        </w:rPr>
        <w:t>Toward</w:t>
      </w:r>
      <w:proofErr w:type="gramEnd"/>
      <w:r w:rsidRPr="000F3EB6">
        <w:rPr>
          <w:rFonts w:ascii="Arial" w:hAnsi="Arial" w:cs="Arial"/>
          <w:b w:val="0"/>
          <w:sz w:val="24"/>
          <w:szCs w:val="24"/>
        </w:rPr>
        <w:t xml:space="preserve"> a three-dimensional automatic interpretation of potential field data via generalized Hilbert transforms: fundamental relations, Geophysics, </w:t>
      </w:r>
      <w:r w:rsidRPr="000F3EB6">
        <w:rPr>
          <w:rFonts w:ascii="Arial" w:hAnsi="Arial" w:cs="Arial"/>
          <w:sz w:val="24"/>
          <w:szCs w:val="24"/>
        </w:rPr>
        <w:t>49</w:t>
      </w:r>
      <w:r w:rsidRPr="000F3EB6">
        <w:rPr>
          <w:rFonts w:ascii="Arial" w:hAnsi="Arial" w:cs="Arial"/>
          <w:b w:val="0"/>
          <w:sz w:val="24"/>
          <w:szCs w:val="24"/>
        </w:rPr>
        <w:t xml:space="preserve">, 780-786, </w:t>
      </w:r>
      <w:proofErr w:type="spellStart"/>
      <w:r w:rsidRPr="000F3EB6">
        <w:rPr>
          <w:rFonts w:ascii="Arial" w:hAnsi="Arial" w:cs="Arial"/>
          <w:b w:val="0"/>
          <w:sz w:val="24"/>
          <w:szCs w:val="24"/>
        </w:rPr>
        <w:t>doi</w:t>
      </w:r>
      <w:proofErr w:type="spellEnd"/>
      <w:r w:rsidRPr="000F3EB6">
        <w:rPr>
          <w:rFonts w:ascii="Arial" w:hAnsi="Arial" w:cs="Arial"/>
          <w:b w:val="0"/>
          <w:sz w:val="24"/>
          <w:szCs w:val="24"/>
        </w:rPr>
        <w:t>: 10.1190/1.1441706.</w:t>
      </w:r>
    </w:p>
    <w:p w14:paraId="1962B2D9" w14:textId="77777777" w:rsidR="009F533F" w:rsidRPr="000F3EB6" w:rsidRDefault="009F533F" w:rsidP="0060765C">
      <w:pPr>
        <w:pStyle w:val="AbstractSectionHeading"/>
        <w:spacing w:line="480" w:lineRule="auto"/>
        <w:jc w:val="both"/>
        <w:rPr>
          <w:rFonts w:ascii="Arial" w:hAnsi="Arial" w:cs="Arial"/>
          <w:b w:val="0"/>
          <w:sz w:val="24"/>
          <w:szCs w:val="24"/>
        </w:rPr>
      </w:pPr>
    </w:p>
    <w:p w14:paraId="7A73F064" w14:textId="77777777" w:rsidR="009F533F" w:rsidRPr="000F3EB6" w:rsidRDefault="009F533F" w:rsidP="009F533F">
      <w:pPr>
        <w:pStyle w:val="AbstractSectionHeading"/>
        <w:spacing w:line="480" w:lineRule="auto"/>
        <w:ind w:left="181" w:hanging="181"/>
        <w:jc w:val="both"/>
        <w:rPr>
          <w:rFonts w:ascii="Arial" w:hAnsi="Arial" w:cs="Arial"/>
          <w:b w:val="0"/>
          <w:sz w:val="24"/>
          <w:szCs w:val="24"/>
          <w:lang w:val="en-GB"/>
        </w:rPr>
      </w:pPr>
      <w:proofErr w:type="spellStart"/>
      <w:r w:rsidRPr="000F3EB6">
        <w:rPr>
          <w:rFonts w:ascii="Arial" w:hAnsi="Arial" w:cs="Arial"/>
          <w:b w:val="0"/>
          <w:sz w:val="24"/>
          <w:szCs w:val="24"/>
          <w:lang w:val="en-GB"/>
        </w:rPr>
        <w:t>Roest</w:t>
      </w:r>
      <w:proofErr w:type="spellEnd"/>
      <w:r w:rsidRPr="000F3EB6">
        <w:rPr>
          <w:rFonts w:ascii="Arial" w:hAnsi="Arial" w:cs="Arial"/>
          <w:b w:val="0"/>
          <w:sz w:val="24"/>
          <w:szCs w:val="24"/>
          <w:lang w:val="en-GB"/>
        </w:rPr>
        <w:t xml:space="preserve">, W. R., J. </w:t>
      </w:r>
      <w:proofErr w:type="spellStart"/>
      <w:r w:rsidRPr="000F3EB6">
        <w:rPr>
          <w:rFonts w:ascii="Arial" w:hAnsi="Arial" w:cs="Arial"/>
          <w:b w:val="0"/>
          <w:sz w:val="24"/>
          <w:szCs w:val="24"/>
          <w:lang w:val="en-GB"/>
        </w:rPr>
        <w:t>Verhoef</w:t>
      </w:r>
      <w:proofErr w:type="spellEnd"/>
      <w:r w:rsidRPr="000F3EB6">
        <w:rPr>
          <w:rFonts w:ascii="Arial" w:hAnsi="Arial" w:cs="Arial"/>
          <w:b w:val="0"/>
          <w:sz w:val="24"/>
          <w:szCs w:val="24"/>
          <w:lang w:val="en-GB"/>
        </w:rPr>
        <w:t xml:space="preserve">, and M. Pilkington, 1992, Magnetic interpretation using the 3-D analytic signal: Geophysics, </w:t>
      </w:r>
      <w:r w:rsidRPr="000F3EB6">
        <w:rPr>
          <w:rFonts w:ascii="Arial" w:hAnsi="Arial" w:cs="Arial"/>
          <w:sz w:val="24"/>
          <w:szCs w:val="24"/>
          <w:lang w:val="en-GB"/>
        </w:rPr>
        <w:t>57</w:t>
      </w:r>
      <w:r w:rsidRPr="000F3EB6">
        <w:rPr>
          <w:rFonts w:ascii="Arial" w:hAnsi="Arial" w:cs="Arial"/>
          <w:b w:val="0"/>
          <w:sz w:val="24"/>
          <w:szCs w:val="24"/>
          <w:lang w:val="en-GB"/>
        </w:rPr>
        <w:t xml:space="preserve">, 116–125, </w:t>
      </w:r>
      <w:proofErr w:type="spellStart"/>
      <w:r w:rsidRPr="000F3EB6">
        <w:rPr>
          <w:rFonts w:ascii="Arial" w:hAnsi="Arial" w:cs="Arial"/>
          <w:b w:val="0"/>
          <w:sz w:val="24"/>
          <w:szCs w:val="24"/>
          <w:lang w:val="en-GB"/>
        </w:rPr>
        <w:t>doi</w:t>
      </w:r>
      <w:proofErr w:type="spellEnd"/>
      <w:r w:rsidRPr="000F3EB6">
        <w:rPr>
          <w:rFonts w:ascii="Arial" w:hAnsi="Arial" w:cs="Arial"/>
          <w:b w:val="0"/>
          <w:sz w:val="24"/>
          <w:szCs w:val="24"/>
          <w:lang w:val="en-GB"/>
        </w:rPr>
        <w:t>: 10.1190/1.1443174.</w:t>
      </w:r>
    </w:p>
    <w:p w14:paraId="619F0B08" w14:textId="1BEEC3FA" w:rsidR="004D11FD" w:rsidRPr="000F3EB6" w:rsidRDefault="004D11FD" w:rsidP="0009152F">
      <w:pPr>
        <w:pStyle w:val="AbstractSectionHeading"/>
        <w:spacing w:line="480" w:lineRule="auto"/>
        <w:jc w:val="both"/>
        <w:rPr>
          <w:rFonts w:ascii="Arial" w:hAnsi="Arial" w:cs="Arial"/>
          <w:b w:val="0"/>
          <w:sz w:val="24"/>
          <w:szCs w:val="24"/>
        </w:rPr>
      </w:pPr>
    </w:p>
    <w:p w14:paraId="334C6F00" w14:textId="77777777" w:rsidR="009F533F" w:rsidRPr="00DF1B6D" w:rsidRDefault="009F533F" w:rsidP="009F533F">
      <w:pPr>
        <w:pStyle w:val="AbstractSectionHeading"/>
        <w:spacing w:line="480" w:lineRule="auto"/>
        <w:ind w:left="181" w:hanging="181"/>
        <w:jc w:val="both"/>
        <w:rPr>
          <w:rFonts w:ascii="Arial" w:hAnsi="Arial" w:cs="Arial"/>
          <w:b w:val="0"/>
          <w:sz w:val="24"/>
          <w:szCs w:val="24"/>
        </w:rPr>
      </w:pPr>
      <w:proofErr w:type="spellStart"/>
      <w:r w:rsidRPr="000F3EB6">
        <w:rPr>
          <w:rFonts w:ascii="Arial" w:hAnsi="Arial" w:cs="Arial"/>
          <w:b w:val="0"/>
          <w:sz w:val="24"/>
          <w:szCs w:val="24"/>
        </w:rPr>
        <w:t>Uieda</w:t>
      </w:r>
      <w:proofErr w:type="spellEnd"/>
      <w:r w:rsidRPr="000F3EB6">
        <w:rPr>
          <w:rFonts w:ascii="Arial" w:hAnsi="Arial" w:cs="Arial"/>
          <w:b w:val="0"/>
          <w:sz w:val="24"/>
          <w:szCs w:val="24"/>
        </w:rPr>
        <w:t xml:space="preserve">, L., V. C. Oliveira </w:t>
      </w:r>
      <w:proofErr w:type="spellStart"/>
      <w:r w:rsidRPr="000F3EB6">
        <w:rPr>
          <w:rFonts w:ascii="Arial" w:hAnsi="Arial" w:cs="Arial"/>
          <w:b w:val="0"/>
          <w:sz w:val="24"/>
          <w:szCs w:val="24"/>
        </w:rPr>
        <w:t>Jr</w:t>
      </w:r>
      <w:proofErr w:type="spellEnd"/>
      <w:r w:rsidRPr="000F3EB6">
        <w:rPr>
          <w:rFonts w:ascii="Arial" w:hAnsi="Arial" w:cs="Arial"/>
          <w:b w:val="0"/>
          <w:sz w:val="24"/>
          <w:szCs w:val="24"/>
        </w:rPr>
        <w:t xml:space="preserve">, and V. C. F. Barbosa, 2013, Modeling the Earth with </w:t>
      </w:r>
      <w:proofErr w:type="spellStart"/>
      <w:r w:rsidRPr="000F3EB6">
        <w:rPr>
          <w:rFonts w:ascii="Arial" w:hAnsi="Arial" w:cs="Arial"/>
          <w:b w:val="0"/>
          <w:sz w:val="24"/>
          <w:szCs w:val="24"/>
        </w:rPr>
        <w:t>Fatiando</w:t>
      </w:r>
      <w:proofErr w:type="spellEnd"/>
      <w:r w:rsidRPr="000F3EB6">
        <w:rPr>
          <w:rFonts w:ascii="Arial" w:hAnsi="Arial" w:cs="Arial"/>
          <w:b w:val="0"/>
          <w:sz w:val="24"/>
          <w:szCs w:val="24"/>
        </w:rPr>
        <w:t xml:space="preserve"> a Terra: techniques: 12th Python in Science Conference, SCIPY 2013, Proceedings, 90–96.</w:t>
      </w:r>
    </w:p>
    <w:p w14:paraId="15862D6B" w14:textId="77777777" w:rsidR="009F533F" w:rsidRDefault="009F533F" w:rsidP="009F533F">
      <w:pPr>
        <w:pStyle w:val="AbstractSectionHeading"/>
        <w:spacing w:line="480" w:lineRule="auto"/>
        <w:ind w:left="181" w:hanging="181"/>
        <w:jc w:val="both"/>
        <w:rPr>
          <w:rFonts w:ascii="Arial" w:hAnsi="Arial" w:cs="Arial"/>
          <w:b w:val="0"/>
          <w:sz w:val="24"/>
          <w:szCs w:val="24"/>
        </w:rPr>
      </w:pPr>
    </w:p>
    <w:p w14:paraId="79DEDBCB" w14:textId="4AAB9293" w:rsidR="009D6C52" w:rsidRDefault="009D6C52">
      <w:pPr>
        <w:rPr>
          <w:rFonts w:ascii="Arial" w:hAnsi="Arial" w:cs="Arial"/>
          <w:szCs w:val="24"/>
          <w:lang w:val="en-US" w:eastAsia="en-US"/>
        </w:rPr>
      </w:pPr>
      <w:r>
        <w:rPr>
          <w:rFonts w:ascii="Arial" w:hAnsi="Arial" w:cs="Arial"/>
          <w:szCs w:val="24"/>
          <w:lang w:val="en-US" w:eastAsia="en-US"/>
        </w:rPr>
        <w:br w:type="page"/>
      </w:r>
    </w:p>
    <w:p w14:paraId="211E60B1" w14:textId="51D56BFC" w:rsidR="00234E8E" w:rsidRPr="00CE68CB" w:rsidRDefault="005A480C" w:rsidP="005A480C">
      <w:pPr>
        <w:autoSpaceDE w:val="0"/>
        <w:autoSpaceDN w:val="0"/>
        <w:adjustRightInd w:val="0"/>
        <w:spacing w:line="480" w:lineRule="auto"/>
        <w:jc w:val="center"/>
        <w:rPr>
          <w:rFonts w:ascii="Arial" w:hAnsi="Arial" w:cs="Arial"/>
          <w:bCs/>
          <w:lang w:val="en-US"/>
        </w:rPr>
      </w:pPr>
      <w:r w:rsidRPr="002A0E00">
        <w:rPr>
          <w:rFonts w:ascii="Arial" w:hAnsi="Arial"/>
          <w:b/>
          <w:bCs/>
          <w:sz w:val="30"/>
          <w:szCs w:val="30"/>
          <w:lang w:val="en-US"/>
        </w:rPr>
        <w:lastRenderedPageBreak/>
        <w:t>FIGURE CAPTIONS</w:t>
      </w:r>
    </w:p>
    <w:p w14:paraId="2570241E" w14:textId="77777777" w:rsidR="00234E8E" w:rsidRPr="002A0E00" w:rsidRDefault="00234E8E" w:rsidP="00234E8E">
      <w:pPr>
        <w:spacing w:before="120" w:line="480" w:lineRule="auto"/>
        <w:ind w:right="96"/>
        <w:jc w:val="both"/>
        <w:rPr>
          <w:rFonts w:ascii="Arial" w:hAnsi="Arial"/>
          <w:bCs/>
          <w:szCs w:val="24"/>
          <w:lang w:val="en-US"/>
        </w:rPr>
      </w:pPr>
    </w:p>
    <w:p w14:paraId="7FA97077" w14:textId="452C2486" w:rsidR="00234E8E" w:rsidRDefault="00234E8E" w:rsidP="00234E8E">
      <w:pPr>
        <w:spacing w:before="120" w:line="480" w:lineRule="auto"/>
        <w:ind w:right="96"/>
        <w:jc w:val="both"/>
        <w:rPr>
          <w:rFonts w:ascii="Arial" w:hAnsi="Arial" w:cs="Arial"/>
          <w:color w:val="000000"/>
          <w:szCs w:val="24"/>
          <w:lang w:val="en-GB"/>
        </w:rPr>
      </w:pPr>
      <w:r w:rsidRPr="00B1458E">
        <w:rPr>
          <w:rFonts w:ascii="Arial" w:hAnsi="Arial" w:cs="Arial"/>
          <w:lang w:val="en-US"/>
        </w:rPr>
        <w:t>Figure 1 –</w:t>
      </w:r>
      <w:r>
        <w:rPr>
          <w:rFonts w:ascii="Arial" w:hAnsi="Arial" w:cs="Arial"/>
          <w:lang w:val="en-US"/>
        </w:rPr>
        <w:t xml:space="preserve"> Synthetic Test. Noise-corrupted total-field anomaly produced by the </w:t>
      </w:r>
      <w:r w:rsidR="00563644">
        <w:rPr>
          <w:rFonts w:ascii="Arial" w:hAnsi="Arial" w:cs="Arial"/>
          <w:lang w:val="en-US"/>
        </w:rPr>
        <w:t xml:space="preserve">geological model </w:t>
      </w:r>
      <w:r w:rsidR="00FA48C3">
        <w:rPr>
          <w:rFonts w:ascii="Arial" w:hAnsi="Arial" w:cs="Arial"/>
          <w:lang w:val="en-US"/>
        </w:rPr>
        <w:t xml:space="preserve">of </w:t>
      </w:r>
      <w:r>
        <w:rPr>
          <w:rFonts w:ascii="Arial" w:hAnsi="Arial" w:cs="Arial"/>
          <w:lang w:val="en-US"/>
        </w:rPr>
        <w:t>Figure 2</w:t>
      </w:r>
      <w:r w:rsidRPr="00234E8E">
        <w:rPr>
          <w:rFonts w:ascii="Arial" w:hAnsi="Arial" w:cs="Arial"/>
          <w:color w:val="000000"/>
          <w:szCs w:val="24"/>
          <w:lang w:val="en-GB"/>
        </w:rPr>
        <w:t>. The horizontal dashed lines are the projection in the horizontal plane of the hi</w:t>
      </w:r>
      <w:r w:rsidR="00FA48C3">
        <w:rPr>
          <w:rFonts w:ascii="Arial" w:hAnsi="Arial" w:cs="Arial"/>
          <w:color w:val="000000"/>
          <w:szCs w:val="24"/>
          <w:lang w:val="en-GB"/>
        </w:rPr>
        <w:t xml:space="preserve">nge </w:t>
      </w:r>
      <w:r w:rsidRPr="00234E8E">
        <w:rPr>
          <w:rFonts w:ascii="Arial" w:hAnsi="Arial" w:cs="Arial"/>
          <w:color w:val="000000"/>
          <w:szCs w:val="24"/>
          <w:lang w:val="en-GB"/>
        </w:rPr>
        <w:t xml:space="preserve">line (black), </w:t>
      </w:r>
      <w:r>
        <w:rPr>
          <w:rFonts w:ascii="Arial" w:hAnsi="Arial" w:cs="Arial"/>
          <w:color w:val="000000"/>
          <w:szCs w:val="24"/>
          <w:lang w:val="en-GB"/>
        </w:rPr>
        <w:t>continental oceanic boundary</w:t>
      </w:r>
      <w:r w:rsidRPr="00234E8E">
        <w:rPr>
          <w:rFonts w:ascii="Arial" w:hAnsi="Arial" w:cs="Arial"/>
          <w:color w:val="000000"/>
          <w:szCs w:val="24"/>
          <w:lang w:val="en-GB"/>
        </w:rPr>
        <w:t xml:space="preserve"> (</w:t>
      </w:r>
      <w:r w:rsidR="00C90B88">
        <w:rPr>
          <w:rFonts w:ascii="Arial" w:hAnsi="Arial" w:cs="Arial"/>
          <w:color w:val="000000"/>
          <w:szCs w:val="24"/>
          <w:lang w:val="en-GB"/>
        </w:rPr>
        <w:t>white</w:t>
      </w:r>
      <w:r w:rsidRPr="00234E8E">
        <w:rPr>
          <w:rFonts w:ascii="Arial" w:hAnsi="Arial" w:cs="Arial"/>
          <w:color w:val="000000"/>
          <w:szCs w:val="24"/>
          <w:lang w:val="en-GB"/>
        </w:rPr>
        <w:t xml:space="preserve">) and the edges of the igneous intrusion </w:t>
      </w:r>
      <w:r w:rsidR="00C90B88">
        <w:rPr>
          <w:rFonts w:ascii="Arial" w:hAnsi="Arial" w:cs="Arial"/>
          <w:color w:val="000000"/>
          <w:szCs w:val="24"/>
          <w:lang w:val="en-GB"/>
        </w:rPr>
        <w:t xml:space="preserve">and the dike </w:t>
      </w:r>
      <w:r w:rsidRPr="00234E8E">
        <w:rPr>
          <w:rFonts w:ascii="Arial" w:hAnsi="Arial" w:cs="Arial"/>
          <w:color w:val="000000"/>
          <w:szCs w:val="24"/>
          <w:lang w:val="en-GB"/>
        </w:rPr>
        <w:t>(</w:t>
      </w:r>
      <w:r w:rsidR="00EB3C96">
        <w:rPr>
          <w:rFonts w:ascii="Arial" w:hAnsi="Arial" w:cs="Arial"/>
          <w:color w:val="000000"/>
          <w:szCs w:val="24"/>
          <w:lang w:val="en-GB"/>
        </w:rPr>
        <w:t>grey</w:t>
      </w:r>
      <w:r w:rsidRPr="00234E8E">
        <w:rPr>
          <w:rFonts w:ascii="Arial" w:hAnsi="Arial" w:cs="Arial"/>
          <w:color w:val="000000"/>
          <w:szCs w:val="24"/>
          <w:lang w:val="en-GB"/>
        </w:rPr>
        <w:t xml:space="preserve">). The vertical dashed </w:t>
      </w:r>
      <w:r w:rsidR="00EB3C96">
        <w:rPr>
          <w:rFonts w:ascii="Arial" w:hAnsi="Arial" w:cs="Arial"/>
          <w:color w:val="000000"/>
          <w:szCs w:val="24"/>
          <w:lang w:val="en-GB"/>
        </w:rPr>
        <w:t xml:space="preserve">thick </w:t>
      </w:r>
      <w:r w:rsidRPr="00234E8E">
        <w:rPr>
          <w:rFonts w:ascii="Arial" w:hAnsi="Arial" w:cs="Arial"/>
          <w:color w:val="000000"/>
          <w:szCs w:val="24"/>
          <w:lang w:val="en-GB"/>
        </w:rPr>
        <w:t>lines are the transfer zones between displacements in the basement.</w:t>
      </w:r>
    </w:p>
    <w:p w14:paraId="12DCA938" w14:textId="77777777" w:rsidR="007661E0" w:rsidRPr="00234E8E" w:rsidRDefault="007661E0" w:rsidP="00234E8E">
      <w:pPr>
        <w:spacing w:before="120" w:line="480" w:lineRule="auto"/>
        <w:ind w:right="96"/>
        <w:jc w:val="both"/>
        <w:rPr>
          <w:rFonts w:ascii="Arial" w:hAnsi="Arial" w:cs="Arial"/>
          <w:lang w:val="en-US"/>
        </w:rPr>
      </w:pPr>
    </w:p>
    <w:p w14:paraId="12BD9F2B" w14:textId="4981FBED" w:rsidR="00234E8E" w:rsidRDefault="004708E0" w:rsidP="00234E8E">
      <w:pPr>
        <w:spacing w:before="120" w:line="480" w:lineRule="auto"/>
        <w:ind w:right="96"/>
        <w:jc w:val="both"/>
        <w:rPr>
          <w:rFonts w:ascii="Arial" w:hAnsi="Arial" w:cs="Arial"/>
          <w:color w:val="000000"/>
          <w:szCs w:val="24"/>
          <w:lang w:val="en-GB"/>
        </w:rPr>
      </w:pPr>
      <w:r>
        <w:rPr>
          <w:rFonts w:ascii="Arial" w:hAnsi="Arial" w:cs="Arial"/>
          <w:lang w:val="en-US"/>
        </w:rPr>
        <w:t>Figure 2</w:t>
      </w:r>
      <w:r w:rsidR="00234E8E" w:rsidRPr="00B1458E">
        <w:rPr>
          <w:rFonts w:ascii="Arial" w:hAnsi="Arial" w:cs="Arial"/>
          <w:lang w:val="en-US"/>
        </w:rPr>
        <w:t xml:space="preserve"> –</w:t>
      </w:r>
      <w:r w:rsidR="00234E8E">
        <w:rPr>
          <w:rFonts w:ascii="Arial" w:hAnsi="Arial" w:cs="Arial"/>
          <w:lang w:val="en-US"/>
        </w:rPr>
        <w:t xml:space="preserve"> Perspective view of the </w:t>
      </w:r>
      <w:r w:rsidR="00F05BA3">
        <w:rPr>
          <w:rFonts w:ascii="Arial" w:hAnsi="Arial" w:cs="Arial"/>
          <w:lang w:val="en-US"/>
        </w:rPr>
        <w:t xml:space="preserve">simulated </w:t>
      </w:r>
      <w:r w:rsidR="00234E8E">
        <w:rPr>
          <w:rFonts w:ascii="Arial" w:hAnsi="Arial" w:cs="Arial"/>
          <w:lang w:val="en-US"/>
        </w:rPr>
        <w:t>passive margin model.</w:t>
      </w:r>
      <w:r w:rsidR="00234E8E" w:rsidRPr="00234E8E">
        <w:rPr>
          <w:rFonts w:ascii="Arial" w:hAnsi="Arial" w:cs="Arial"/>
          <w:color w:val="000000"/>
          <w:szCs w:val="24"/>
          <w:lang w:val="en-GB"/>
        </w:rPr>
        <w:t xml:space="preserve"> The dashed</w:t>
      </w:r>
      <w:r w:rsidR="00EB3C96">
        <w:rPr>
          <w:rFonts w:ascii="Arial" w:hAnsi="Arial" w:cs="Arial"/>
          <w:color w:val="000000"/>
          <w:szCs w:val="24"/>
          <w:lang w:val="en-GB"/>
        </w:rPr>
        <w:t xml:space="preserve"> </w:t>
      </w:r>
      <w:r w:rsidR="00234E8E" w:rsidRPr="00234E8E">
        <w:rPr>
          <w:rFonts w:ascii="Arial" w:hAnsi="Arial" w:cs="Arial"/>
          <w:color w:val="000000"/>
          <w:szCs w:val="24"/>
          <w:lang w:val="en-GB"/>
        </w:rPr>
        <w:t xml:space="preserve">lines are the </w:t>
      </w:r>
      <w:r w:rsidR="00FA48C3">
        <w:rPr>
          <w:rFonts w:ascii="Arial" w:hAnsi="Arial" w:cs="Arial"/>
          <w:color w:val="000000"/>
          <w:szCs w:val="24"/>
          <w:lang w:val="en-GB"/>
        </w:rPr>
        <w:t xml:space="preserve">hinge line </w:t>
      </w:r>
      <w:r w:rsidR="007661E0">
        <w:rPr>
          <w:rFonts w:ascii="Arial" w:hAnsi="Arial" w:cs="Arial"/>
          <w:color w:val="000000"/>
          <w:szCs w:val="24"/>
          <w:lang w:val="en-GB"/>
        </w:rPr>
        <w:t>(black) and the</w:t>
      </w:r>
      <w:r w:rsidR="00234E8E" w:rsidRPr="00234E8E">
        <w:rPr>
          <w:rFonts w:ascii="Arial" w:hAnsi="Arial" w:cs="Arial"/>
          <w:color w:val="000000"/>
          <w:szCs w:val="24"/>
          <w:lang w:val="en-GB"/>
        </w:rPr>
        <w:t xml:space="preserve"> </w:t>
      </w:r>
      <w:r w:rsidR="00234E8E">
        <w:rPr>
          <w:rFonts w:ascii="Arial" w:hAnsi="Arial" w:cs="Arial"/>
          <w:color w:val="000000"/>
          <w:szCs w:val="24"/>
          <w:lang w:val="en-GB"/>
        </w:rPr>
        <w:t>continental oceanic boundary</w:t>
      </w:r>
      <w:r w:rsidR="00234E8E" w:rsidRPr="00234E8E">
        <w:rPr>
          <w:rFonts w:ascii="Arial" w:hAnsi="Arial" w:cs="Arial"/>
          <w:color w:val="000000"/>
          <w:szCs w:val="24"/>
          <w:lang w:val="en-GB"/>
        </w:rPr>
        <w:t xml:space="preserve"> (</w:t>
      </w:r>
      <w:r w:rsidR="00C90B88">
        <w:rPr>
          <w:rFonts w:ascii="Arial" w:hAnsi="Arial" w:cs="Arial"/>
          <w:color w:val="000000"/>
          <w:szCs w:val="24"/>
          <w:lang w:val="en-GB"/>
        </w:rPr>
        <w:t>white</w:t>
      </w:r>
      <w:r w:rsidR="00234E8E" w:rsidRPr="00234E8E">
        <w:rPr>
          <w:rFonts w:ascii="Arial" w:hAnsi="Arial" w:cs="Arial"/>
          <w:color w:val="000000"/>
          <w:szCs w:val="24"/>
          <w:lang w:val="en-GB"/>
        </w:rPr>
        <w:t>)</w:t>
      </w:r>
      <w:r w:rsidR="007661E0">
        <w:rPr>
          <w:rFonts w:ascii="Arial" w:hAnsi="Arial" w:cs="Arial"/>
          <w:color w:val="000000"/>
          <w:szCs w:val="24"/>
          <w:lang w:val="en-GB"/>
        </w:rPr>
        <w:t>.</w:t>
      </w:r>
    </w:p>
    <w:p w14:paraId="365496BF" w14:textId="77777777" w:rsidR="007661E0" w:rsidRPr="00234E8E" w:rsidRDefault="007661E0" w:rsidP="00234E8E">
      <w:pPr>
        <w:spacing w:before="120" w:line="480" w:lineRule="auto"/>
        <w:ind w:right="96"/>
        <w:jc w:val="both"/>
        <w:rPr>
          <w:rFonts w:ascii="Arial" w:hAnsi="Arial" w:cs="Arial"/>
          <w:lang w:val="en-US"/>
        </w:rPr>
      </w:pPr>
    </w:p>
    <w:p w14:paraId="6AFD5808" w14:textId="1AAA855F" w:rsidR="006F0369" w:rsidRDefault="00234E8E" w:rsidP="00234E8E">
      <w:pPr>
        <w:spacing w:before="120" w:line="480" w:lineRule="auto"/>
        <w:ind w:right="96"/>
        <w:jc w:val="both"/>
        <w:rPr>
          <w:rFonts w:ascii="Arial" w:hAnsi="Arial" w:cs="Arial"/>
          <w:color w:val="000000"/>
          <w:szCs w:val="24"/>
          <w:lang w:val="en-GB"/>
        </w:rPr>
      </w:pPr>
      <w:r>
        <w:rPr>
          <w:rFonts w:ascii="Arial" w:hAnsi="Arial" w:cs="Arial"/>
          <w:lang w:val="en-US"/>
        </w:rPr>
        <w:t xml:space="preserve">Figure </w:t>
      </w:r>
      <w:r w:rsidR="004708E0">
        <w:rPr>
          <w:rFonts w:ascii="Arial" w:hAnsi="Arial" w:cs="Arial"/>
          <w:lang w:val="en-US"/>
        </w:rPr>
        <w:t>3</w:t>
      </w:r>
      <w:r w:rsidRPr="00B1458E">
        <w:rPr>
          <w:rFonts w:ascii="Arial" w:hAnsi="Arial" w:cs="Arial"/>
          <w:lang w:val="en-US"/>
        </w:rPr>
        <w:t xml:space="preserve"> –</w:t>
      </w:r>
      <w:r>
        <w:rPr>
          <w:rFonts w:ascii="Arial" w:hAnsi="Arial" w:cs="Arial"/>
          <w:lang w:val="en-US"/>
        </w:rPr>
        <w:t xml:space="preserve"> </w:t>
      </w:r>
      <w:r w:rsidR="007661E0">
        <w:rPr>
          <w:rFonts w:ascii="Arial" w:hAnsi="Arial" w:cs="Arial"/>
          <w:lang w:val="en-US"/>
        </w:rPr>
        <w:t>E</w:t>
      </w:r>
      <w:r w:rsidRPr="009B77F1">
        <w:rPr>
          <w:rFonts w:ascii="Arial" w:hAnsi="Arial" w:cs="Arial"/>
          <w:color w:val="000000"/>
          <w:szCs w:val="24"/>
          <w:lang w:val="en-US"/>
        </w:rPr>
        <w:t>nhancement</w:t>
      </w:r>
      <w:r>
        <w:rPr>
          <w:rFonts w:ascii="Arial" w:hAnsi="Arial" w:cs="Arial"/>
          <w:color w:val="000000"/>
          <w:szCs w:val="24"/>
          <w:lang w:val="en-US"/>
        </w:rPr>
        <w:t xml:space="preserve">s </w:t>
      </w:r>
      <w:r w:rsidRPr="008B7A84">
        <w:rPr>
          <w:rFonts w:ascii="Arial" w:hAnsi="Arial" w:cs="Arial"/>
          <w:color w:val="000000"/>
          <w:szCs w:val="24"/>
          <w:lang w:val="en-US"/>
        </w:rPr>
        <w:t xml:space="preserve">of the total-field anomaly of Figure </w:t>
      </w:r>
      <w:r w:rsidR="007661E0">
        <w:rPr>
          <w:rFonts w:ascii="Arial" w:hAnsi="Arial" w:cs="Arial"/>
          <w:color w:val="000000"/>
          <w:szCs w:val="24"/>
          <w:lang w:val="en-US"/>
        </w:rPr>
        <w:t>1</w:t>
      </w:r>
      <w:r w:rsidRPr="008B7A84">
        <w:rPr>
          <w:rFonts w:ascii="Arial" w:hAnsi="Arial" w:cs="Arial"/>
          <w:color w:val="000000"/>
          <w:szCs w:val="24"/>
          <w:lang w:val="en-US"/>
        </w:rPr>
        <w:t xml:space="preserve"> using</w:t>
      </w:r>
      <w:r w:rsidR="007661E0">
        <w:rPr>
          <w:rFonts w:ascii="Arial" w:hAnsi="Arial" w:cs="Arial"/>
          <w:color w:val="000000"/>
          <w:szCs w:val="24"/>
          <w:lang w:val="en-US"/>
        </w:rPr>
        <w:t xml:space="preserve"> the local amplitude (a), the local phase (b) and the local orientation (c) of the non-scale </w:t>
      </w:r>
      <w:r w:rsidR="00F05BA3">
        <w:rPr>
          <w:rFonts w:ascii="Arial" w:hAnsi="Arial" w:cs="Arial"/>
          <w:color w:val="000000"/>
          <w:szCs w:val="24"/>
          <w:lang w:val="en-US"/>
        </w:rPr>
        <w:t>monogenic s</w:t>
      </w:r>
      <w:r w:rsidR="007661E0">
        <w:rPr>
          <w:rFonts w:ascii="Arial" w:hAnsi="Arial" w:cs="Arial"/>
          <w:color w:val="000000"/>
          <w:szCs w:val="24"/>
          <w:lang w:val="en-US"/>
        </w:rPr>
        <w:t>ignal.</w:t>
      </w:r>
      <w:r w:rsidR="007661E0" w:rsidRPr="007661E0">
        <w:rPr>
          <w:rFonts w:ascii="Arial" w:hAnsi="Arial" w:cs="Arial"/>
          <w:color w:val="000000"/>
          <w:szCs w:val="24"/>
          <w:lang w:val="en-GB"/>
        </w:rPr>
        <w:t xml:space="preserve"> </w:t>
      </w:r>
      <w:r w:rsidR="00C90B88" w:rsidRPr="00234E8E">
        <w:rPr>
          <w:rFonts w:ascii="Arial" w:hAnsi="Arial" w:cs="Arial"/>
          <w:color w:val="000000"/>
          <w:szCs w:val="24"/>
          <w:lang w:val="en-GB"/>
        </w:rPr>
        <w:t xml:space="preserve">The horizontal dashed lines are the projection in the horizontal plane of the </w:t>
      </w:r>
      <w:r w:rsidR="00FA48C3">
        <w:rPr>
          <w:rFonts w:ascii="Arial" w:hAnsi="Arial" w:cs="Arial"/>
          <w:color w:val="000000"/>
          <w:szCs w:val="24"/>
          <w:lang w:val="en-GB"/>
        </w:rPr>
        <w:t>hinge line</w:t>
      </w:r>
      <w:r w:rsidR="00FA48C3" w:rsidRPr="00234E8E">
        <w:rPr>
          <w:rFonts w:ascii="Arial" w:hAnsi="Arial" w:cs="Arial"/>
          <w:color w:val="000000"/>
          <w:szCs w:val="24"/>
          <w:lang w:val="en-GB"/>
        </w:rPr>
        <w:t xml:space="preserve"> </w:t>
      </w:r>
      <w:r w:rsidR="00C90B88" w:rsidRPr="00234E8E">
        <w:rPr>
          <w:rFonts w:ascii="Arial" w:hAnsi="Arial" w:cs="Arial"/>
          <w:color w:val="000000"/>
          <w:szCs w:val="24"/>
          <w:lang w:val="en-GB"/>
        </w:rPr>
        <w:t xml:space="preserve">(black), </w:t>
      </w:r>
      <w:r w:rsidR="00C90B88">
        <w:rPr>
          <w:rFonts w:ascii="Arial" w:hAnsi="Arial" w:cs="Arial"/>
          <w:color w:val="000000"/>
          <w:szCs w:val="24"/>
          <w:lang w:val="en-GB"/>
        </w:rPr>
        <w:t>continental oceanic boundary</w:t>
      </w:r>
      <w:r w:rsidR="00C90B88" w:rsidRPr="00234E8E">
        <w:rPr>
          <w:rFonts w:ascii="Arial" w:hAnsi="Arial" w:cs="Arial"/>
          <w:color w:val="000000"/>
          <w:szCs w:val="24"/>
          <w:lang w:val="en-GB"/>
        </w:rPr>
        <w:t xml:space="preserve"> (</w:t>
      </w:r>
      <w:r w:rsidR="00F05BA3">
        <w:rPr>
          <w:rFonts w:ascii="Arial" w:hAnsi="Arial" w:cs="Arial"/>
          <w:color w:val="000000"/>
          <w:szCs w:val="24"/>
          <w:lang w:val="en-GB"/>
        </w:rPr>
        <w:t>white)</w:t>
      </w:r>
      <w:r w:rsidR="00EB3C96">
        <w:rPr>
          <w:rFonts w:ascii="Arial" w:hAnsi="Arial" w:cs="Arial"/>
          <w:color w:val="000000"/>
          <w:szCs w:val="24"/>
          <w:lang w:val="en-GB"/>
        </w:rPr>
        <w:t xml:space="preserve"> </w:t>
      </w:r>
      <w:r w:rsidR="00C90B88" w:rsidRPr="00234E8E">
        <w:rPr>
          <w:rFonts w:ascii="Arial" w:hAnsi="Arial" w:cs="Arial"/>
          <w:color w:val="000000"/>
          <w:szCs w:val="24"/>
          <w:lang w:val="en-GB"/>
        </w:rPr>
        <w:t>and the edges of the igneous intrusion</w:t>
      </w:r>
      <w:r w:rsidR="00F05BA3">
        <w:rPr>
          <w:rFonts w:ascii="Arial" w:hAnsi="Arial" w:cs="Arial"/>
          <w:color w:val="000000"/>
          <w:szCs w:val="24"/>
          <w:lang w:val="en-GB"/>
        </w:rPr>
        <w:t xml:space="preserve"> (red)</w:t>
      </w:r>
      <w:r w:rsidR="00C90B88" w:rsidRPr="00234E8E">
        <w:rPr>
          <w:rFonts w:ascii="Arial" w:hAnsi="Arial" w:cs="Arial"/>
          <w:color w:val="000000"/>
          <w:szCs w:val="24"/>
          <w:lang w:val="en-GB"/>
        </w:rPr>
        <w:t xml:space="preserve"> </w:t>
      </w:r>
      <w:r w:rsidR="00C90B88">
        <w:rPr>
          <w:rFonts w:ascii="Arial" w:hAnsi="Arial" w:cs="Arial"/>
          <w:color w:val="000000"/>
          <w:szCs w:val="24"/>
          <w:lang w:val="en-GB"/>
        </w:rPr>
        <w:t xml:space="preserve">and the dike </w:t>
      </w:r>
      <w:r w:rsidR="00C90B88" w:rsidRPr="00234E8E">
        <w:rPr>
          <w:rFonts w:ascii="Arial" w:hAnsi="Arial" w:cs="Arial"/>
          <w:color w:val="000000"/>
          <w:szCs w:val="24"/>
          <w:lang w:val="en-GB"/>
        </w:rPr>
        <w:t>(</w:t>
      </w:r>
      <w:r w:rsidR="00F05BA3">
        <w:rPr>
          <w:rFonts w:ascii="Arial" w:hAnsi="Arial" w:cs="Arial"/>
          <w:color w:val="000000"/>
          <w:szCs w:val="24"/>
          <w:lang w:val="en-GB"/>
        </w:rPr>
        <w:t>grey</w:t>
      </w:r>
      <w:r w:rsidR="00C90B88" w:rsidRPr="00234E8E">
        <w:rPr>
          <w:rFonts w:ascii="Arial" w:hAnsi="Arial" w:cs="Arial"/>
          <w:color w:val="000000"/>
          <w:szCs w:val="24"/>
          <w:lang w:val="en-GB"/>
        </w:rPr>
        <w:t xml:space="preserve">). </w:t>
      </w:r>
      <w:r w:rsidR="00F05BA3" w:rsidRPr="00234E8E">
        <w:rPr>
          <w:rFonts w:ascii="Arial" w:hAnsi="Arial" w:cs="Arial"/>
          <w:color w:val="000000"/>
          <w:szCs w:val="24"/>
          <w:lang w:val="en-GB"/>
        </w:rPr>
        <w:t xml:space="preserve">The vertical dashed </w:t>
      </w:r>
      <w:r w:rsidR="00F05BA3">
        <w:rPr>
          <w:rFonts w:ascii="Arial" w:hAnsi="Arial" w:cs="Arial"/>
          <w:color w:val="000000"/>
          <w:szCs w:val="24"/>
          <w:lang w:val="en-GB"/>
        </w:rPr>
        <w:t xml:space="preserve">thick </w:t>
      </w:r>
      <w:r w:rsidR="00F05BA3" w:rsidRPr="00234E8E">
        <w:rPr>
          <w:rFonts w:ascii="Arial" w:hAnsi="Arial" w:cs="Arial"/>
          <w:color w:val="000000"/>
          <w:szCs w:val="24"/>
          <w:lang w:val="en-GB"/>
        </w:rPr>
        <w:t>lines are the transfer zones between displacements in the basement.</w:t>
      </w:r>
    </w:p>
    <w:p w14:paraId="7D54555F" w14:textId="77777777" w:rsidR="00F05BA3" w:rsidRDefault="00F05BA3" w:rsidP="00234E8E">
      <w:pPr>
        <w:spacing w:before="120" w:line="480" w:lineRule="auto"/>
        <w:ind w:right="96"/>
        <w:jc w:val="both"/>
        <w:rPr>
          <w:rFonts w:ascii="Arial" w:hAnsi="Arial" w:cs="Arial"/>
          <w:color w:val="000000"/>
          <w:szCs w:val="24"/>
          <w:lang w:val="en-US"/>
        </w:rPr>
      </w:pPr>
    </w:p>
    <w:p w14:paraId="14016945" w14:textId="1ACB51ED" w:rsidR="00A117BE" w:rsidRDefault="007661E0" w:rsidP="00760BAE">
      <w:pPr>
        <w:spacing w:before="120" w:line="480" w:lineRule="auto"/>
        <w:ind w:right="96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US"/>
        </w:rPr>
        <w:lastRenderedPageBreak/>
        <w:t xml:space="preserve">Figure </w:t>
      </w:r>
      <w:r w:rsidR="004708E0">
        <w:rPr>
          <w:rFonts w:ascii="Arial" w:hAnsi="Arial" w:cs="Arial"/>
          <w:lang w:val="en-US"/>
        </w:rPr>
        <w:t>4</w:t>
      </w:r>
      <w:r w:rsidRPr="00B1458E">
        <w:rPr>
          <w:rFonts w:ascii="Arial" w:hAnsi="Arial" w:cs="Arial"/>
          <w:lang w:val="en-US"/>
        </w:rPr>
        <w:t xml:space="preserve"> –</w:t>
      </w:r>
      <w:r>
        <w:rPr>
          <w:rFonts w:ascii="Arial" w:hAnsi="Arial" w:cs="Arial"/>
          <w:lang w:val="en-US"/>
        </w:rPr>
        <w:t xml:space="preserve"> E</w:t>
      </w:r>
      <w:r w:rsidRPr="009B77F1">
        <w:rPr>
          <w:rFonts w:ascii="Arial" w:hAnsi="Arial" w:cs="Arial"/>
          <w:color w:val="000000"/>
          <w:szCs w:val="24"/>
          <w:lang w:val="en-US"/>
        </w:rPr>
        <w:t>nhancement</w:t>
      </w:r>
      <w:r>
        <w:rPr>
          <w:rFonts w:ascii="Arial" w:hAnsi="Arial" w:cs="Arial"/>
          <w:color w:val="000000"/>
          <w:szCs w:val="24"/>
          <w:lang w:val="en-US"/>
        </w:rPr>
        <w:t xml:space="preserve">s </w:t>
      </w:r>
      <w:r w:rsidRPr="008B7A84">
        <w:rPr>
          <w:rFonts w:ascii="Arial" w:hAnsi="Arial" w:cs="Arial"/>
          <w:color w:val="000000"/>
          <w:szCs w:val="24"/>
          <w:lang w:val="en-US"/>
        </w:rPr>
        <w:t xml:space="preserve">of the total-field anomaly of Figure </w:t>
      </w:r>
      <w:r>
        <w:rPr>
          <w:rFonts w:ascii="Arial" w:hAnsi="Arial" w:cs="Arial"/>
          <w:color w:val="000000"/>
          <w:szCs w:val="24"/>
          <w:lang w:val="en-US"/>
        </w:rPr>
        <w:t>1</w:t>
      </w:r>
      <w:r w:rsidRPr="008B7A84">
        <w:rPr>
          <w:rFonts w:ascii="Arial" w:hAnsi="Arial" w:cs="Arial"/>
          <w:color w:val="000000"/>
          <w:szCs w:val="24"/>
          <w:lang w:val="en-US"/>
        </w:rPr>
        <w:t xml:space="preserve"> using</w:t>
      </w:r>
      <w:r>
        <w:rPr>
          <w:rFonts w:ascii="Arial" w:hAnsi="Arial" w:cs="Arial"/>
          <w:color w:val="000000"/>
          <w:szCs w:val="24"/>
          <w:lang w:val="en-US"/>
        </w:rPr>
        <w:t xml:space="preserve"> the local amplitude (a), the local phase (b) and the local orientation (c) in the Poisson scale-space </w:t>
      </w:r>
      <w:r w:rsidR="00F05BA3">
        <w:rPr>
          <w:rFonts w:ascii="Arial" w:hAnsi="Arial" w:cs="Arial"/>
          <w:color w:val="000000"/>
          <w:szCs w:val="24"/>
          <w:lang w:val="en-US"/>
        </w:rPr>
        <w:t>m</w:t>
      </w:r>
      <w:r>
        <w:rPr>
          <w:rFonts w:ascii="Arial" w:hAnsi="Arial" w:cs="Arial"/>
          <w:color w:val="000000"/>
          <w:szCs w:val="24"/>
          <w:lang w:val="en-US"/>
        </w:rPr>
        <w:t xml:space="preserve">onogenic </w:t>
      </w:r>
      <w:r w:rsidR="00F05BA3">
        <w:rPr>
          <w:rFonts w:ascii="Arial" w:hAnsi="Arial" w:cs="Arial"/>
          <w:color w:val="000000"/>
          <w:szCs w:val="24"/>
          <w:lang w:val="en-US"/>
        </w:rPr>
        <w:t>s</w:t>
      </w:r>
      <w:r>
        <w:rPr>
          <w:rFonts w:ascii="Arial" w:hAnsi="Arial" w:cs="Arial"/>
          <w:color w:val="000000"/>
          <w:szCs w:val="24"/>
          <w:lang w:val="en-US"/>
        </w:rPr>
        <w:t>ignal.</w:t>
      </w:r>
      <w:r w:rsidRPr="007661E0">
        <w:rPr>
          <w:rFonts w:ascii="Arial" w:hAnsi="Arial" w:cs="Arial"/>
          <w:color w:val="000000"/>
          <w:szCs w:val="24"/>
          <w:lang w:val="en-GB"/>
        </w:rPr>
        <w:t xml:space="preserve"> </w:t>
      </w:r>
      <w:r w:rsidR="00F05BA3" w:rsidRPr="00F05BA3">
        <w:rPr>
          <w:rFonts w:ascii="Arial" w:hAnsi="Arial" w:cs="Arial"/>
          <w:color w:val="000000"/>
          <w:szCs w:val="24"/>
          <w:lang w:val="en-GB"/>
        </w:rPr>
        <w:t xml:space="preserve">The horizontal dashed lines are the projection in the horizontal plane of the </w:t>
      </w:r>
      <w:r w:rsidR="00FA48C3">
        <w:rPr>
          <w:rFonts w:ascii="Arial" w:hAnsi="Arial" w:cs="Arial"/>
          <w:color w:val="000000"/>
          <w:szCs w:val="24"/>
          <w:lang w:val="en-GB"/>
        </w:rPr>
        <w:t>hinge line</w:t>
      </w:r>
      <w:r w:rsidR="00FA48C3" w:rsidRPr="00F05BA3">
        <w:rPr>
          <w:rFonts w:ascii="Arial" w:hAnsi="Arial" w:cs="Arial"/>
          <w:color w:val="000000"/>
          <w:szCs w:val="24"/>
          <w:lang w:val="en-GB"/>
        </w:rPr>
        <w:t xml:space="preserve"> </w:t>
      </w:r>
      <w:r w:rsidR="00F05BA3" w:rsidRPr="00F05BA3">
        <w:rPr>
          <w:rFonts w:ascii="Arial" w:hAnsi="Arial" w:cs="Arial"/>
          <w:color w:val="000000"/>
          <w:szCs w:val="24"/>
          <w:lang w:val="en-GB"/>
        </w:rPr>
        <w:t>(black), continental oceanic boundary (white) and the edges of the igneous intrusion (red) and the dike (grey). The vertical dashed thick lines are the transfer zones between displacements in the basement.</w:t>
      </w:r>
    </w:p>
    <w:p w14:paraId="69D17A88" w14:textId="77777777" w:rsidR="00DC7B48" w:rsidRDefault="00DC7B48" w:rsidP="00760BAE">
      <w:pPr>
        <w:spacing w:before="120" w:line="480" w:lineRule="auto"/>
        <w:ind w:right="96"/>
        <w:jc w:val="both"/>
        <w:rPr>
          <w:rFonts w:ascii="Arial" w:hAnsi="Arial" w:cs="Arial"/>
          <w:lang w:val="en-GB"/>
        </w:rPr>
      </w:pPr>
    </w:p>
    <w:p w14:paraId="5CE8003A" w14:textId="77777777" w:rsidR="00F05BA3" w:rsidRDefault="00F05BA3" w:rsidP="00760BAE">
      <w:pPr>
        <w:spacing w:before="120" w:line="480" w:lineRule="auto"/>
        <w:ind w:right="96"/>
        <w:jc w:val="both"/>
        <w:rPr>
          <w:rFonts w:ascii="Arial" w:hAnsi="Arial" w:cs="Arial"/>
          <w:lang w:val="en-GB"/>
        </w:rPr>
      </w:pPr>
    </w:p>
    <w:p w14:paraId="4934ECE6" w14:textId="77777777" w:rsidR="0080568E" w:rsidRDefault="0080568E" w:rsidP="007B5B1E">
      <w:pPr>
        <w:spacing w:before="120" w:line="480" w:lineRule="auto"/>
        <w:ind w:right="96"/>
        <w:jc w:val="both"/>
        <w:rPr>
          <w:rFonts w:ascii="Arial" w:hAnsi="Arial" w:cs="Arial"/>
          <w:lang w:val="en-US"/>
        </w:rPr>
      </w:pPr>
    </w:p>
    <w:sectPr w:rsidR="0080568E" w:rsidSect="00AB6CC1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06DA2E" w14:textId="77777777" w:rsidR="00F24181" w:rsidRDefault="00F24181">
      <w:r>
        <w:separator/>
      </w:r>
    </w:p>
  </w:endnote>
  <w:endnote w:type="continuationSeparator" w:id="0">
    <w:p w14:paraId="364F0E09" w14:textId="77777777" w:rsidR="00F24181" w:rsidRDefault="00F24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4159397"/>
      <w:docPartObj>
        <w:docPartGallery w:val="Page Numbers (Bottom of Page)"/>
        <w:docPartUnique/>
      </w:docPartObj>
    </w:sdtPr>
    <w:sdtEndPr/>
    <w:sdtContent>
      <w:p w14:paraId="1867B550" w14:textId="5A5DDA00" w:rsidR="00583559" w:rsidRDefault="0058355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6FFF">
          <w:rPr>
            <w:noProof/>
          </w:rPr>
          <w:t>13</w:t>
        </w:r>
        <w:r>
          <w:fldChar w:fldCharType="end"/>
        </w:r>
      </w:p>
    </w:sdtContent>
  </w:sdt>
  <w:p w14:paraId="0329E1FB" w14:textId="77777777" w:rsidR="00583559" w:rsidRDefault="005835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6224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860480" w14:textId="49982529" w:rsidR="00583559" w:rsidRDefault="005835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6FFF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14:paraId="24ED6641" w14:textId="77777777" w:rsidR="00583559" w:rsidRPr="00A33FD7" w:rsidRDefault="00583559" w:rsidP="00A33F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70CBF" w14:textId="77777777" w:rsidR="00F24181" w:rsidRDefault="00F24181">
      <w:r>
        <w:separator/>
      </w:r>
    </w:p>
  </w:footnote>
  <w:footnote w:type="continuationSeparator" w:id="0">
    <w:p w14:paraId="6A4D0B1D" w14:textId="77777777" w:rsidR="00F24181" w:rsidRDefault="00F241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61FB03" w14:textId="77777777" w:rsidR="00583559" w:rsidRDefault="00583559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5CF710" w14:textId="77777777" w:rsidR="00583559" w:rsidRDefault="0058355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5002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44439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4ADF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98ACB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46A27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41A45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0A37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12036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420E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9FA3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D340EB"/>
    <w:multiLevelType w:val="multilevel"/>
    <w:tmpl w:val="65FE3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C885154"/>
    <w:multiLevelType w:val="hybridMultilevel"/>
    <w:tmpl w:val="FC9689E0"/>
    <w:lvl w:ilvl="0" w:tplc="0DD06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000122B"/>
    <w:multiLevelType w:val="hybridMultilevel"/>
    <w:tmpl w:val="5B4E14E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2170E42"/>
    <w:multiLevelType w:val="hybridMultilevel"/>
    <w:tmpl w:val="5FA0D352"/>
    <w:lvl w:ilvl="0" w:tplc="C534F674"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BEA"/>
    <w:rsid w:val="00000919"/>
    <w:rsid w:val="00001411"/>
    <w:rsid w:val="00001643"/>
    <w:rsid w:val="00001A11"/>
    <w:rsid w:val="00001A7D"/>
    <w:rsid w:val="00002F29"/>
    <w:rsid w:val="00003364"/>
    <w:rsid w:val="00003669"/>
    <w:rsid w:val="00004D1A"/>
    <w:rsid w:val="00004D5F"/>
    <w:rsid w:val="00005BCB"/>
    <w:rsid w:val="00006153"/>
    <w:rsid w:val="000064ED"/>
    <w:rsid w:val="00007064"/>
    <w:rsid w:val="00007488"/>
    <w:rsid w:val="00007EF2"/>
    <w:rsid w:val="000100B2"/>
    <w:rsid w:val="00010464"/>
    <w:rsid w:val="000117F5"/>
    <w:rsid w:val="000119BB"/>
    <w:rsid w:val="00011EC1"/>
    <w:rsid w:val="00012048"/>
    <w:rsid w:val="0001220B"/>
    <w:rsid w:val="00012DD5"/>
    <w:rsid w:val="00013740"/>
    <w:rsid w:val="000138C9"/>
    <w:rsid w:val="00014523"/>
    <w:rsid w:val="00015666"/>
    <w:rsid w:val="00015D6A"/>
    <w:rsid w:val="00017B53"/>
    <w:rsid w:val="0002001C"/>
    <w:rsid w:val="0002068E"/>
    <w:rsid w:val="00020EE6"/>
    <w:rsid w:val="00021349"/>
    <w:rsid w:val="000213DA"/>
    <w:rsid w:val="00021454"/>
    <w:rsid w:val="000221A2"/>
    <w:rsid w:val="00022564"/>
    <w:rsid w:val="0002308F"/>
    <w:rsid w:val="000233F6"/>
    <w:rsid w:val="000233FE"/>
    <w:rsid w:val="000235C6"/>
    <w:rsid w:val="000235F9"/>
    <w:rsid w:val="00024655"/>
    <w:rsid w:val="00024F53"/>
    <w:rsid w:val="0002578E"/>
    <w:rsid w:val="00025F58"/>
    <w:rsid w:val="000261B7"/>
    <w:rsid w:val="00026A6C"/>
    <w:rsid w:val="00026CA2"/>
    <w:rsid w:val="00027334"/>
    <w:rsid w:val="00027EE2"/>
    <w:rsid w:val="00031235"/>
    <w:rsid w:val="000320B4"/>
    <w:rsid w:val="0003249F"/>
    <w:rsid w:val="00032B22"/>
    <w:rsid w:val="0003468E"/>
    <w:rsid w:val="000347A1"/>
    <w:rsid w:val="00034E0B"/>
    <w:rsid w:val="00035081"/>
    <w:rsid w:val="0003523F"/>
    <w:rsid w:val="00035AB4"/>
    <w:rsid w:val="000366C1"/>
    <w:rsid w:val="00036B62"/>
    <w:rsid w:val="000377C8"/>
    <w:rsid w:val="00037902"/>
    <w:rsid w:val="00040775"/>
    <w:rsid w:val="00040BCD"/>
    <w:rsid w:val="000420D7"/>
    <w:rsid w:val="00042BCB"/>
    <w:rsid w:val="000435F4"/>
    <w:rsid w:val="0004387F"/>
    <w:rsid w:val="00043BC6"/>
    <w:rsid w:val="000443F0"/>
    <w:rsid w:val="00044842"/>
    <w:rsid w:val="0004510D"/>
    <w:rsid w:val="00045745"/>
    <w:rsid w:val="00045B73"/>
    <w:rsid w:val="000472C8"/>
    <w:rsid w:val="00047A29"/>
    <w:rsid w:val="00050977"/>
    <w:rsid w:val="00051139"/>
    <w:rsid w:val="000517B0"/>
    <w:rsid w:val="0005188D"/>
    <w:rsid w:val="00052142"/>
    <w:rsid w:val="0005301E"/>
    <w:rsid w:val="0005304B"/>
    <w:rsid w:val="00053A10"/>
    <w:rsid w:val="00053ED1"/>
    <w:rsid w:val="0005437F"/>
    <w:rsid w:val="000560C9"/>
    <w:rsid w:val="000564C5"/>
    <w:rsid w:val="00056F0B"/>
    <w:rsid w:val="00060A6E"/>
    <w:rsid w:val="00060E1D"/>
    <w:rsid w:val="00061A6C"/>
    <w:rsid w:val="00061DE0"/>
    <w:rsid w:val="00062721"/>
    <w:rsid w:val="00063345"/>
    <w:rsid w:val="00063F03"/>
    <w:rsid w:val="000655B4"/>
    <w:rsid w:val="000660E1"/>
    <w:rsid w:val="00066E48"/>
    <w:rsid w:val="000715F0"/>
    <w:rsid w:val="0007178E"/>
    <w:rsid w:val="00071869"/>
    <w:rsid w:val="00071B21"/>
    <w:rsid w:val="00072D48"/>
    <w:rsid w:val="0007319D"/>
    <w:rsid w:val="00073485"/>
    <w:rsid w:val="00073494"/>
    <w:rsid w:val="000738B4"/>
    <w:rsid w:val="00074F15"/>
    <w:rsid w:val="0007578E"/>
    <w:rsid w:val="000761BF"/>
    <w:rsid w:val="000770AB"/>
    <w:rsid w:val="000812D2"/>
    <w:rsid w:val="0008133D"/>
    <w:rsid w:val="0008147F"/>
    <w:rsid w:val="00081B91"/>
    <w:rsid w:val="000824D6"/>
    <w:rsid w:val="000825FE"/>
    <w:rsid w:val="000829CF"/>
    <w:rsid w:val="00082A4D"/>
    <w:rsid w:val="00082B28"/>
    <w:rsid w:val="00083CD8"/>
    <w:rsid w:val="00083F16"/>
    <w:rsid w:val="00085042"/>
    <w:rsid w:val="00085C24"/>
    <w:rsid w:val="00090413"/>
    <w:rsid w:val="0009071D"/>
    <w:rsid w:val="0009152F"/>
    <w:rsid w:val="0009415C"/>
    <w:rsid w:val="00094792"/>
    <w:rsid w:val="0009571F"/>
    <w:rsid w:val="00096810"/>
    <w:rsid w:val="0009707A"/>
    <w:rsid w:val="0009766F"/>
    <w:rsid w:val="000A0178"/>
    <w:rsid w:val="000A045D"/>
    <w:rsid w:val="000A0A1D"/>
    <w:rsid w:val="000A10A2"/>
    <w:rsid w:val="000A11F8"/>
    <w:rsid w:val="000A1AC4"/>
    <w:rsid w:val="000A229D"/>
    <w:rsid w:val="000A25B6"/>
    <w:rsid w:val="000A2695"/>
    <w:rsid w:val="000A29CF"/>
    <w:rsid w:val="000A30A2"/>
    <w:rsid w:val="000A3577"/>
    <w:rsid w:val="000A3FD5"/>
    <w:rsid w:val="000A4502"/>
    <w:rsid w:val="000A66AD"/>
    <w:rsid w:val="000A6C45"/>
    <w:rsid w:val="000A759C"/>
    <w:rsid w:val="000A780A"/>
    <w:rsid w:val="000A7893"/>
    <w:rsid w:val="000B01CD"/>
    <w:rsid w:val="000B0617"/>
    <w:rsid w:val="000B07DE"/>
    <w:rsid w:val="000B0950"/>
    <w:rsid w:val="000B197D"/>
    <w:rsid w:val="000B1D8D"/>
    <w:rsid w:val="000B25F4"/>
    <w:rsid w:val="000B28B9"/>
    <w:rsid w:val="000B28BD"/>
    <w:rsid w:val="000B3472"/>
    <w:rsid w:val="000B355C"/>
    <w:rsid w:val="000B42C5"/>
    <w:rsid w:val="000B4549"/>
    <w:rsid w:val="000B468F"/>
    <w:rsid w:val="000B46C1"/>
    <w:rsid w:val="000B52C1"/>
    <w:rsid w:val="000B60BA"/>
    <w:rsid w:val="000B7895"/>
    <w:rsid w:val="000B7997"/>
    <w:rsid w:val="000C08AD"/>
    <w:rsid w:val="000C12E4"/>
    <w:rsid w:val="000C1709"/>
    <w:rsid w:val="000C1742"/>
    <w:rsid w:val="000C2698"/>
    <w:rsid w:val="000C28C9"/>
    <w:rsid w:val="000C297A"/>
    <w:rsid w:val="000C2ADE"/>
    <w:rsid w:val="000C3A75"/>
    <w:rsid w:val="000C5CFC"/>
    <w:rsid w:val="000C6A6D"/>
    <w:rsid w:val="000C7DAD"/>
    <w:rsid w:val="000C7DB2"/>
    <w:rsid w:val="000C7E36"/>
    <w:rsid w:val="000D020B"/>
    <w:rsid w:val="000D0220"/>
    <w:rsid w:val="000D0283"/>
    <w:rsid w:val="000D0FDF"/>
    <w:rsid w:val="000D1269"/>
    <w:rsid w:val="000D1272"/>
    <w:rsid w:val="000D1688"/>
    <w:rsid w:val="000D2001"/>
    <w:rsid w:val="000D2237"/>
    <w:rsid w:val="000D2AB6"/>
    <w:rsid w:val="000D3A73"/>
    <w:rsid w:val="000D4A1D"/>
    <w:rsid w:val="000D4FE3"/>
    <w:rsid w:val="000D50B6"/>
    <w:rsid w:val="000D5529"/>
    <w:rsid w:val="000D57E2"/>
    <w:rsid w:val="000D59A4"/>
    <w:rsid w:val="000D5B5A"/>
    <w:rsid w:val="000D70B6"/>
    <w:rsid w:val="000D798C"/>
    <w:rsid w:val="000E026C"/>
    <w:rsid w:val="000E0AF8"/>
    <w:rsid w:val="000E185E"/>
    <w:rsid w:val="000E1BA8"/>
    <w:rsid w:val="000E2697"/>
    <w:rsid w:val="000E2E9D"/>
    <w:rsid w:val="000E4B8E"/>
    <w:rsid w:val="000E5842"/>
    <w:rsid w:val="000E6280"/>
    <w:rsid w:val="000E6AC5"/>
    <w:rsid w:val="000E7127"/>
    <w:rsid w:val="000E767C"/>
    <w:rsid w:val="000E799D"/>
    <w:rsid w:val="000E7D2A"/>
    <w:rsid w:val="000E7E3F"/>
    <w:rsid w:val="000F067E"/>
    <w:rsid w:val="000F1FE0"/>
    <w:rsid w:val="000F23CA"/>
    <w:rsid w:val="000F31C4"/>
    <w:rsid w:val="000F322F"/>
    <w:rsid w:val="000F3EB6"/>
    <w:rsid w:val="000F472B"/>
    <w:rsid w:val="000F6B9F"/>
    <w:rsid w:val="000F70AF"/>
    <w:rsid w:val="001006B2"/>
    <w:rsid w:val="00101C59"/>
    <w:rsid w:val="00102195"/>
    <w:rsid w:val="0010225E"/>
    <w:rsid w:val="0010250E"/>
    <w:rsid w:val="00102886"/>
    <w:rsid w:val="00102B54"/>
    <w:rsid w:val="00103D5A"/>
    <w:rsid w:val="00103E5D"/>
    <w:rsid w:val="0010469F"/>
    <w:rsid w:val="00104C3E"/>
    <w:rsid w:val="0010655D"/>
    <w:rsid w:val="00107BD1"/>
    <w:rsid w:val="0011008D"/>
    <w:rsid w:val="001101C3"/>
    <w:rsid w:val="001110BA"/>
    <w:rsid w:val="00111292"/>
    <w:rsid w:val="00111DA9"/>
    <w:rsid w:val="001128B5"/>
    <w:rsid w:val="00112A32"/>
    <w:rsid w:val="00113C6F"/>
    <w:rsid w:val="001143F0"/>
    <w:rsid w:val="0011461D"/>
    <w:rsid w:val="00115828"/>
    <w:rsid w:val="00116313"/>
    <w:rsid w:val="001163FE"/>
    <w:rsid w:val="00116622"/>
    <w:rsid w:val="00116DDC"/>
    <w:rsid w:val="001179CE"/>
    <w:rsid w:val="00117C5E"/>
    <w:rsid w:val="00121051"/>
    <w:rsid w:val="00121394"/>
    <w:rsid w:val="00121CC5"/>
    <w:rsid w:val="001226CD"/>
    <w:rsid w:val="00122D95"/>
    <w:rsid w:val="00123B53"/>
    <w:rsid w:val="00123CB1"/>
    <w:rsid w:val="00124174"/>
    <w:rsid w:val="00124CBB"/>
    <w:rsid w:val="00126AC4"/>
    <w:rsid w:val="00126DAD"/>
    <w:rsid w:val="00127675"/>
    <w:rsid w:val="0012788B"/>
    <w:rsid w:val="00127DB0"/>
    <w:rsid w:val="00127FF3"/>
    <w:rsid w:val="00130B5C"/>
    <w:rsid w:val="00130BB9"/>
    <w:rsid w:val="00130F6B"/>
    <w:rsid w:val="001319EF"/>
    <w:rsid w:val="00131B09"/>
    <w:rsid w:val="00131B24"/>
    <w:rsid w:val="00131C74"/>
    <w:rsid w:val="00131EB4"/>
    <w:rsid w:val="00133486"/>
    <w:rsid w:val="00133DCC"/>
    <w:rsid w:val="001346FF"/>
    <w:rsid w:val="001348B6"/>
    <w:rsid w:val="00135276"/>
    <w:rsid w:val="00135695"/>
    <w:rsid w:val="001358F1"/>
    <w:rsid w:val="00136F63"/>
    <w:rsid w:val="0013792B"/>
    <w:rsid w:val="00140F48"/>
    <w:rsid w:val="00141BFC"/>
    <w:rsid w:val="001430CF"/>
    <w:rsid w:val="001445F2"/>
    <w:rsid w:val="00144693"/>
    <w:rsid w:val="00144794"/>
    <w:rsid w:val="00144B69"/>
    <w:rsid w:val="00145BF4"/>
    <w:rsid w:val="0014626A"/>
    <w:rsid w:val="0014648E"/>
    <w:rsid w:val="0014667A"/>
    <w:rsid w:val="001477C4"/>
    <w:rsid w:val="00147D34"/>
    <w:rsid w:val="0015082B"/>
    <w:rsid w:val="00151829"/>
    <w:rsid w:val="001518F3"/>
    <w:rsid w:val="00151B9E"/>
    <w:rsid w:val="0015211C"/>
    <w:rsid w:val="00152601"/>
    <w:rsid w:val="0015260C"/>
    <w:rsid w:val="00152D36"/>
    <w:rsid w:val="00153A0B"/>
    <w:rsid w:val="001540E1"/>
    <w:rsid w:val="0015440C"/>
    <w:rsid w:val="00154810"/>
    <w:rsid w:val="00154BC9"/>
    <w:rsid w:val="00154CD6"/>
    <w:rsid w:val="00155FF2"/>
    <w:rsid w:val="001567F3"/>
    <w:rsid w:val="00157F5C"/>
    <w:rsid w:val="00161491"/>
    <w:rsid w:val="0016229B"/>
    <w:rsid w:val="00165E71"/>
    <w:rsid w:val="00167C7A"/>
    <w:rsid w:val="00170214"/>
    <w:rsid w:val="001703FA"/>
    <w:rsid w:val="001705AB"/>
    <w:rsid w:val="001712C8"/>
    <w:rsid w:val="0017161A"/>
    <w:rsid w:val="00171DCC"/>
    <w:rsid w:val="00172DCB"/>
    <w:rsid w:val="00173174"/>
    <w:rsid w:val="001732D1"/>
    <w:rsid w:val="0017356F"/>
    <w:rsid w:val="001739FA"/>
    <w:rsid w:val="001743AD"/>
    <w:rsid w:val="00174801"/>
    <w:rsid w:val="001749E6"/>
    <w:rsid w:val="00175580"/>
    <w:rsid w:val="00175610"/>
    <w:rsid w:val="001758F4"/>
    <w:rsid w:val="001766D8"/>
    <w:rsid w:val="00176AE7"/>
    <w:rsid w:val="00177E7A"/>
    <w:rsid w:val="00181117"/>
    <w:rsid w:val="00182AA7"/>
    <w:rsid w:val="00182FDD"/>
    <w:rsid w:val="001834CB"/>
    <w:rsid w:val="0018354E"/>
    <w:rsid w:val="00183EC1"/>
    <w:rsid w:val="00185D5D"/>
    <w:rsid w:val="00186B4D"/>
    <w:rsid w:val="00186B90"/>
    <w:rsid w:val="00186F0C"/>
    <w:rsid w:val="00187364"/>
    <w:rsid w:val="0018762E"/>
    <w:rsid w:val="00190364"/>
    <w:rsid w:val="00190793"/>
    <w:rsid w:val="00190B9C"/>
    <w:rsid w:val="001910E6"/>
    <w:rsid w:val="0019133E"/>
    <w:rsid w:val="00191498"/>
    <w:rsid w:val="00191B83"/>
    <w:rsid w:val="00192586"/>
    <w:rsid w:val="0019268C"/>
    <w:rsid w:val="00192813"/>
    <w:rsid w:val="00192A44"/>
    <w:rsid w:val="00192EAC"/>
    <w:rsid w:val="0019318B"/>
    <w:rsid w:val="00193F5C"/>
    <w:rsid w:val="00194109"/>
    <w:rsid w:val="0019553B"/>
    <w:rsid w:val="0019556D"/>
    <w:rsid w:val="00196144"/>
    <w:rsid w:val="001965CF"/>
    <w:rsid w:val="00196E0F"/>
    <w:rsid w:val="00197B28"/>
    <w:rsid w:val="00197BCE"/>
    <w:rsid w:val="001A05AF"/>
    <w:rsid w:val="001A0689"/>
    <w:rsid w:val="001A07E4"/>
    <w:rsid w:val="001A0A80"/>
    <w:rsid w:val="001A1E67"/>
    <w:rsid w:val="001A24DE"/>
    <w:rsid w:val="001A2721"/>
    <w:rsid w:val="001A2A10"/>
    <w:rsid w:val="001A3272"/>
    <w:rsid w:val="001A3275"/>
    <w:rsid w:val="001A34D9"/>
    <w:rsid w:val="001A38CF"/>
    <w:rsid w:val="001A3CF2"/>
    <w:rsid w:val="001A420C"/>
    <w:rsid w:val="001A4570"/>
    <w:rsid w:val="001A4732"/>
    <w:rsid w:val="001A4BA3"/>
    <w:rsid w:val="001A54BD"/>
    <w:rsid w:val="001A5A0D"/>
    <w:rsid w:val="001A6247"/>
    <w:rsid w:val="001A73EF"/>
    <w:rsid w:val="001A74DB"/>
    <w:rsid w:val="001B0333"/>
    <w:rsid w:val="001B12BE"/>
    <w:rsid w:val="001B1B0E"/>
    <w:rsid w:val="001B1B9A"/>
    <w:rsid w:val="001B4EE3"/>
    <w:rsid w:val="001B4FAE"/>
    <w:rsid w:val="001B55B3"/>
    <w:rsid w:val="001B57D7"/>
    <w:rsid w:val="001B5897"/>
    <w:rsid w:val="001B60E7"/>
    <w:rsid w:val="001B61F0"/>
    <w:rsid w:val="001B690C"/>
    <w:rsid w:val="001B6D2B"/>
    <w:rsid w:val="001B768B"/>
    <w:rsid w:val="001B7F64"/>
    <w:rsid w:val="001C1739"/>
    <w:rsid w:val="001C1825"/>
    <w:rsid w:val="001C1D40"/>
    <w:rsid w:val="001C1DAA"/>
    <w:rsid w:val="001C2F68"/>
    <w:rsid w:val="001C3C89"/>
    <w:rsid w:val="001C3CF4"/>
    <w:rsid w:val="001C41B9"/>
    <w:rsid w:val="001C4F9E"/>
    <w:rsid w:val="001C5593"/>
    <w:rsid w:val="001C57D9"/>
    <w:rsid w:val="001C5A5C"/>
    <w:rsid w:val="001C5C1A"/>
    <w:rsid w:val="001C689C"/>
    <w:rsid w:val="001C69FD"/>
    <w:rsid w:val="001C74FA"/>
    <w:rsid w:val="001C7E2A"/>
    <w:rsid w:val="001D0C6F"/>
    <w:rsid w:val="001D0EEC"/>
    <w:rsid w:val="001D1046"/>
    <w:rsid w:val="001D1A01"/>
    <w:rsid w:val="001D252C"/>
    <w:rsid w:val="001D415D"/>
    <w:rsid w:val="001D4924"/>
    <w:rsid w:val="001D4D19"/>
    <w:rsid w:val="001D4E7B"/>
    <w:rsid w:val="001D50B6"/>
    <w:rsid w:val="001D52E0"/>
    <w:rsid w:val="001D581D"/>
    <w:rsid w:val="001D599B"/>
    <w:rsid w:val="001E0E88"/>
    <w:rsid w:val="001E18BA"/>
    <w:rsid w:val="001E2083"/>
    <w:rsid w:val="001E2292"/>
    <w:rsid w:val="001E2AA5"/>
    <w:rsid w:val="001E343B"/>
    <w:rsid w:val="001E380E"/>
    <w:rsid w:val="001E45E6"/>
    <w:rsid w:val="001E4C8D"/>
    <w:rsid w:val="001E52FB"/>
    <w:rsid w:val="001E548E"/>
    <w:rsid w:val="001E7035"/>
    <w:rsid w:val="001E73E4"/>
    <w:rsid w:val="001E7F89"/>
    <w:rsid w:val="001F1156"/>
    <w:rsid w:val="001F1C12"/>
    <w:rsid w:val="001F1C20"/>
    <w:rsid w:val="001F1DA9"/>
    <w:rsid w:val="001F1EFF"/>
    <w:rsid w:val="001F1F30"/>
    <w:rsid w:val="001F2334"/>
    <w:rsid w:val="001F28E6"/>
    <w:rsid w:val="001F3BB3"/>
    <w:rsid w:val="001F48B9"/>
    <w:rsid w:val="001F4FF5"/>
    <w:rsid w:val="001F5003"/>
    <w:rsid w:val="001F5AD5"/>
    <w:rsid w:val="001F5D56"/>
    <w:rsid w:val="001F6A75"/>
    <w:rsid w:val="001F72E7"/>
    <w:rsid w:val="001F78CB"/>
    <w:rsid w:val="001F7989"/>
    <w:rsid w:val="001F7ECD"/>
    <w:rsid w:val="002001DF"/>
    <w:rsid w:val="0020093F"/>
    <w:rsid w:val="00200A96"/>
    <w:rsid w:val="00200CB4"/>
    <w:rsid w:val="00201CF5"/>
    <w:rsid w:val="00202129"/>
    <w:rsid w:val="00202D0A"/>
    <w:rsid w:val="00202D63"/>
    <w:rsid w:val="00203650"/>
    <w:rsid w:val="002039D0"/>
    <w:rsid w:val="00203BC0"/>
    <w:rsid w:val="00203C27"/>
    <w:rsid w:val="00204585"/>
    <w:rsid w:val="00205F49"/>
    <w:rsid w:val="002065CF"/>
    <w:rsid w:val="00206BB3"/>
    <w:rsid w:val="00207637"/>
    <w:rsid w:val="00210972"/>
    <w:rsid w:val="0021197D"/>
    <w:rsid w:val="002119DB"/>
    <w:rsid w:val="002122B8"/>
    <w:rsid w:val="00212519"/>
    <w:rsid w:val="0021417E"/>
    <w:rsid w:val="00214190"/>
    <w:rsid w:val="00214858"/>
    <w:rsid w:val="00215877"/>
    <w:rsid w:val="00215BAB"/>
    <w:rsid w:val="00216C85"/>
    <w:rsid w:val="002175CD"/>
    <w:rsid w:val="002179D3"/>
    <w:rsid w:val="0022027E"/>
    <w:rsid w:val="00221DB6"/>
    <w:rsid w:val="0022226A"/>
    <w:rsid w:val="002223B1"/>
    <w:rsid w:val="0022301A"/>
    <w:rsid w:val="0022313F"/>
    <w:rsid w:val="00224379"/>
    <w:rsid w:val="00224EF0"/>
    <w:rsid w:val="00224F64"/>
    <w:rsid w:val="0022539B"/>
    <w:rsid w:val="0022598B"/>
    <w:rsid w:val="002273B3"/>
    <w:rsid w:val="0022784A"/>
    <w:rsid w:val="002310AF"/>
    <w:rsid w:val="0023320B"/>
    <w:rsid w:val="002334AF"/>
    <w:rsid w:val="00234428"/>
    <w:rsid w:val="00234517"/>
    <w:rsid w:val="00234E8E"/>
    <w:rsid w:val="0023517D"/>
    <w:rsid w:val="00235AD3"/>
    <w:rsid w:val="00236CF7"/>
    <w:rsid w:val="00236DF3"/>
    <w:rsid w:val="00236FA7"/>
    <w:rsid w:val="002374D8"/>
    <w:rsid w:val="0023772C"/>
    <w:rsid w:val="002378F2"/>
    <w:rsid w:val="00237DAE"/>
    <w:rsid w:val="0024000C"/>
    <w:rsid w:val="0024152D"/>
    <w:rsid w:val="0024185C"/>
    <w:rsid w:val="00242AF8"/>
    <w:rsid w:val="00242B9F"/>
    <w:rsid w:val="00243B92"/>
    <w:rsid w:val="002449E9"/>
    <w:rsid w:val="00244B18"/>
    <w:rsid w:val="0024598D"/>
    <w:rsid w:val="002461B7"/>
    <w:rsid w:val="002465DB"/>
    <w:rsid w:val="00247672"/>
    <w:rsid w:val="002476B0"/>
    <w:rsid w:val="00250618"/>
    <w:rsid w:val="00251B62"/>
    <w:rsid w:val="002522F9"/>
    <w:rsid w:val="00252526"/>
    <w:rsid w:val="002529C2"/>
    <w:rsid w:val="002537ED"/>
    <w:rsid w:val="002540C0"/>
    <w:rsid w:val="0025425C"/>
    <w:rsid w:val="0025432C"/>
    <w:rsid w:val="0025448F"/>
    <w:rsid w:val="00254FB1"/>
    <w:rsid w:val="00255607"/>
    <w:rsid w:val="00255DE8"/>
    <w:rsid w:val="002572E1"/>
    <w:rsid w:val="00257FB7"/>
    <w:rsid w:val="0026030D"/>
    <w:rsid w:val="0026144C"/>
    <w:rsid w:val="00261A82"/>
    <w:rsid w:val="00263093"/>
    <w:rsid w:val="0026318F"/>
    <w:rsid w:val="002632D4"/>
    <w:rsid w:val="002636C9"/>
    <w:rsid w:val="00263A7A"/>
    <w:rsid w:val="00264553"/>
    <w:rsid w:val="0026461D"/>
    <w:rsid w:val="0026590B"/>
    <w:rsid w:val="00265A80"/>
    <w:rsid w:val="00265BAA"/>
    <w:rsid w:val="002666B9"/>
    <w:rsid w:val="0026730F"/>
    <w:rsid w:val="0026770C"/>
    <w:rsid w:val="00270091"/>
    <w:rsid w:val="00270641"/>
    <w:rsid w:val="00271294"/>
    <w:rsid w:val="002723D5"/>
    <w:rsid w:val="002733C8"/>
    <w:rsid w:val="00273965"/>
    <w:rsid w:val="00273A42"/>
    <w:rsid w:val="00273C91"/>
    <w:rsid w:val="00274537"/>
    <w:rsid w:val="00275293"/>
    <w:rsid w:val="002767C3"/>
    <w:rsid w:val="002768A7"/>
    <w:rsid w:val="00280D49"/>
    <w:rsid w:val="0028148B"/>
    <w:rsid w:val="00282657"/>
    <w:rsid w:val="002829E3"/>
    <w:rsid w:val="00282AFB"/>
    <w:rsid w:val="002838C2"/>
    <w:rsid w:val="00283F84"/>
    <w:rsid w:val="002849C3"/>
    <w:rsid w:val="00284DD6"/>
    <w:rsid w:val="00285A41"/>
    <w:rsid w:val="002864BB"/>
    <w:rsid w:val="00286534"/>
    <w:rsid w:val="00287FED"/>
    <w:rsid w:val="0029063F"/>
    <w:rsid w:val="00291F8F"/>
    <w:rsid w:val="002927C5"/>
    <w:rsid w:val="00292927"/>
    <w:rsid w:val="00292980"/>
    <w:rsid w:val="00292A94"/>
    <w:rsid w:val="002931A4"/>
    <w:rsid w:val="00293783"/>
    <w:rsid w:val="0029384A"/>
    <w:rsid w:val="00294569"/>
    <w:rsid w:val="002945D7"/>
    <w:rsid w:val="002951E8"/>
    <w:rsid w:val="002958EB"/>
    <w:rsid w:val="00296014"/>
    <w:rsid w:val="002960DD"/>
    <w:rsid w:val="0029756F"/>
    <w:rsid w:val="002976E6"/>
    <w:rsid w:val="002A022F"/>
    <w:rsid w:val="002A0D5B"/>
    <w:rsid w:val="002A0DF8"/>
    <w:rsid w:val="002A1BCE"/>
    <w:rsid w:val="002A3BCB"/>
    <w:rsid w:val="002A48BA"/>
    <w:rsid w:val="002A5157"/>
    <w:rsid w:val="002A56A8"/>
    <w:rsid w:val="002A5B76"/>
    <w:rsid w:val="002A6037"/>
    <w:rsid w:val="002A65CA"/>
    <w:rsid w:val="002A72DA"/>
    <w:rsid w:val="002A7838"/>
    <w:rsid w:val="002B037D"/>
    <w:rsid w:val="002B06F6"/>
    <w:rsid w:val="002B0788"/>
    <w:rsid w:val="002B12B7"/>
    <w:rsid w:val="002B1425"/>
    <w:rsid w:val="002B196B"/>
    <w:rsid w:val="002B221E"/>
    <w:rsid w:val="002B23E2"/>
    <w:rsid w:val="002B2616"/>
    <w:rsid w:val="002B2959"/>
    <w:rsid w:val="002B30B6"/>
    <w:rsid w:val="002B3FCF"/>
    <w:rsid w:val="002B43D3"/>
    <w:rsid w:val="002B4820"/>
    <w:rsid w:val="002B4C7A"/>
    <w:rsid w:val="002B4FCA"/>
    <w:rsid w:val="002B5632"/>
    <w:rsid w:val="002B5B64"/>
    <w:rsid w:val="002B5DBF"/>
    <w:rsid w:val="002B791E"/>
    <w:rsid w:val="002B7E16"/>
    <w:rsid w:val="002B7F23"/>
    <w:rsid w:val="002C0201"/>
    <w:rsid w:val="002C0240"/>
    <w:rsid w:val="002C09B3"/>
    <w:rsid w:val="002C1552"/>
    <w:rsid w:val="002C1B06"/>
    <w:rsid w:val="002C1D90"/>
    <w:rsid w:val="002C217C"/>
    <w:rsid w:val="002C2365"/>
    <w:rsid w:val="002C23FD"/>
    <w:rsid w:val="002C27AC"/>
    <w:rsid w:val="002C28BF"/>
    <w:rsid w:val="002C2E77"/>
    <w:rsid w:val="002C35DE"/>
    <w:rsid w:val="002C36B5"/>
    <w:rsid w:val="002C4346"/>
    <w:rsid w:val="002C4536"/>
    <w:rsid w:val="002C47BC"/>
    <w:rsid w:val="002C54E0"/>
    <w:rsid w:val="002C583D"/>
    <w:rsid w:val="002C5B56"/>
    <w:rsid w:val="002C6026"/>
    <w:rsid w:val="002C676B"/>
    <w:rsid w:val="002C76D6"/>
    <w:rsid w:val="002C77F6"/>
    <w:rsid w:val="002C7E73"/>
    <w:rsid w:val="002D0F2B"/>
    <w:rsid w:val="002D3458"/>
    <w:rsid w:val="002D36E7"/>
    <w:rsid w:val="002D37EF"/>
    <w:rsid w:val="002D44DC"/>
    <w:rsid w:val="002D4717"/>
    <w:rsid w:val="002D4973"/>
    <w:rsid w:val="002D4ECB"/>
    <w:rsid w:val="002D52FB"/>
    <w:rsid w:val="002D585A"/>
    <w:rsid w:val="002D7200"/>
    <w:rsid w:val="002D7C8B"/>
    <w:rsid w:val="002E0DA1"/>
    <w:rsid w:val="002E1AA3"/>
    <w:rsid w:val="002E1C2B"/>
    <w:rsid w:val="002E2875"/>
    <w:rsid w:val="002E38D3"/>
    <w:rsid w:val="002E39F8"/>
    <w:rsid w:val="002E474D"/>
    <w:rsid w:val="002E487A"/>
    <w:rsid w:val="002E49CD"/>
    <w:rsid w:val="002E4E78"/>
    <w:rsid w:val="002E550E"/>
    <w:rsid w:val="002E58CF"/>
    <w:rsid w:val="002E6B16"/>
    <w:rsid w:val="002E6D8D"/>
    <w:rsid w:val="002F123B"/>
    <w:rsid w:val="002F15B4"/>
    <w:rsid w:val="002F1F59"/>
    <w:rsid w:val="002F33D9"/>
    <w:rsid w:val="002F3429"/>
    <w:rsid w:val="002F3DE2"/>
    <w:rsid w:val="002F6255"/>
    <w:rsid w:val="002F729D"/>
    <w:rsid w:val="002F769A"/>
    <w:rsid w:val="002F789D"/>
    <w:rsid w:val="00300673"/>
    <w:rsid w:val="003008C6"/>
    <w:rsid w:val="00300B4E"/>
    <w:rsid w:val="00300EE7"/>
    <w:rsid w:val="00301CD1"/>
    <w:rsid w:val="00301E2D"/>
    <w:rsid w:val="00301EF1"/>
    <w:rsid w:val="0030202A"/>
    <w:rsid w:val="003028A5"/>
    <w:rsid w:val="00302BD6"/>
    <w:rsid w:val="00302DB8"/>
    <w:rsid w:val="0030308F"/>
    <w:rsid w:val="003037B1"/>
    <w:rsid w:val="00303868"/>
    <w:rsid w:val="003042BD"/>
    <w:rsid w:val="00304CB1"/>
    <w:rsid w:val="00305F29"/>
    <w:rsid w:val="00306C02"/>
    <w:rsid w:val="00310D12"/>
    <w:rsid w:val="00310E47"/>
    <w:rsid w:val="00312B72"/>
    <w:rsid w:val="00312C21"/>
    <w:rsid w:val="00312CD5"/>
    <w:rsid w:val="003151D4"/>
    <w:rsid w:val="00315B78"/>
    <w:rsid w:val="00315F3D"/>
    <w:rsid w:val="00315F90"/>
    <w:rsid w:val="00316BE8"/>
    <w:rsid w:val="00316E79"/>
    <w:rsid w:val="003171A3"/>
    <w:rsid w:val="00317265"/>
    <w:rsid w:val="00317524"/>
    <w:rsid w:val="00320227"/>
    <w:rsid w:val="00321CDF"/>
    <w:rsid w:val="00321F51"/>
    <w:rsid w:val="00322197"/>
    <w:rsid w:val="003225C7"/>
    <w:rsid w:val="0032261C"/>
    <w:rsid w:val="0032274A"/>
    <w:rsid w:val="00322A4F"/>
    <w:rsid w:val="00322D32"/>
    <w:rsid w:val="00323088"/>
    <w:rsid w:val="00323823"/>
    <w:rsid w:val="00323AA2"/>
    <w:rsid w:val="00323E36"/>
    <w:rsid w:val="00324AA6"/>
    <w:rsid w:val="00324BE3"/>
    <w:rsid w:val="00325750"/>
    <w:rsid w:val="00326F5B"/>
    <w:rsid w:val="00327885"/>
    <w:rsid w:val="00327D52"/>
    <w:rsid w:val="00327E9B"/>
    <w:rsid w:val="003309A1"/>
    <w:rsid w:val="00330C1B"/>
    <w:rsid w:val="00330DB0"/>
    <w:rsid w:val="00332960"/>
    <w:rsid w:val="00333387"/>
    <w:rsid w:val="003336CD"/>
    <w:rsid w:val="00335948"/>
    <w:rsid w:val="003359C3"/>
    <w:rsid w:val="00335C20"/>
    <w:rsid w:val="003361DD"/>
    <w:rsid w:val="0033710D"/>
    <w:rsid w:val="003373FD"/>
    <w:rsid w:val="00337FB2"/>
    <w:rsid w:val="003400EC"/>
    <w:rsid w:val="00341223"/>
    <w:rsid w:val="003416D5"/>
    <w:rsid w:val="003418BC"/>
    <w:rsid w:val="003428F1"/>
    <w:rsid w:val="003432BA"/>
    <w:rsid w:val="003438C7"/>
    <w:rsid w:val="00343A70"/>
    <w:rsid w:val="00343E61"/>
    <w:rsid w:val="003444E6"/>
    <w:rsid w:val="00344E9F"/>
    <w:rsid w:val="00345575"/>
    <w:rsid w:val="00346147"/>
    <w:rsid w:val="003462E5"/>
    <w:rsid w:val="00346ECF"/>
    <w:rsid w:val="003470A9"/>
    <w:rsid w:val="003470BB"/>
    <w:rsid w:val="00351F17"/>
    <w:rsid w:val="0035210E"/>
    <w:rsid w:val="003521AD"/>
    <w:rsid w:val="00353C43"/>
    <w:rsid w:val="0035442A"/>
    <w:rsid w:val="0035446A"/>
    <w:rsid w:val="00354846"/>
    <w:rsid w:val="00355138"/>
    <w:rsid w:val="00355688"/>
    <w:rsid w:val="0035670A"/>
    <w:rsid w:val="00356813"/>
    <w:rsid w:val="00357262"/>
    <w:rsid w:val="003576FD"/>
    <w:rsid w:val="00357B11"/>
    <w:rsid w:val="00361052"/>
    <w:rsid w:val="00361572"/>
    <w:rsid w:val="00361C0F"/>
    <w:rsid w:val="00361C4F"/>
    <w:rsid w:val="003625F7"/>
    <w:rsid w:val="00362880"/>
    <w:rsid w:val="003630E9"/>
    <w:rsid w:val="00363123"/>
    <w:rsid w:val="003637F1"/>
    <w:rsid w:val="003647FB"/>
    <w:rsid w:val="00364CCD"/>
    <w:rsid w:val="00366159"/>
    <w:rsid w:val="003665B7"/>
    <w:rsid w:val="00366828"/>
    <w:rsid w:val="003669EA"/>
    <w:rsid w:val="00366BF6"/>
    <w:rsid w:val="003672EE"/>
    <w:rsid w:val="00370726"/>
    <w:rsid w:val="00370BF4"/>
    <w:rsid w:val="00370E21"/>
    <w:rsid w:val="00371396"/>
    <w:rsid w:val="00371786"/>
    <w:rsid w:val="00371ACA"/>
    <w:rsid w:val="00372162"/>
    <w:rsid w:val="003722F7"/>
    <w:rsid w:val="003723CB"/>
    <w:rsid w:val="00372C5A"/>
    <w:rsid w:val="0037311A"/>
    <w:rsid w:val="0037379D"/>
    <w:rsid w:val="00373CFE"/>
    <w:rsid w:val="00373F12"/>
    <w:rsid w:val="003741C8"/>
    <w:rsid w:val="003748CB"/>
    <w:rsid w:val="00374ABB"/>
    <w:rsid w:val="00374DA5"/>
    <w:rsid w:val="003756FE"/>
    <w:rsid w:val="00375CFA"/>
    <w:rsid w:val="0037749B"/>
    <w:rsid w:val="00377D22"/>
    <w:rsid w:val="00380533"/>
    <w:rsid w:val="00381239"/>
    <w:rsid w:val="0038758A"/>
    <w:rsid w:val="003876C4"/>
    <w:rsid w:val="00387AD9"/>
    <w:rsid w:val="00390D04"/>
    <w:rsid w:val="003913BA"/>
    <w:rsid w:val="003921CC"/>
    <w:rsid w:val="00392217"/>
    <w:rsid w:val="003928A2"/>
    <w:rsid w:val="0039298C"/>
    <w:rsid w:val="00392DC9"/>
    <w:rsid w:val="00393BD3"/>
    <w:rsid w:val="00393C9B"/>
    <w:rsid w:val="00394637"/>
    <w:rsid w:val="00394ABA"/>
    <w:rsid w:val="00394C93"/>
    <w:rsid w:val="003955D1"/>
    <w:rsid w:val="003959D1"/>
    <w:rsid w:val="00395AF7"/>
    <w:rsid w:val="00396501"/>
    <w:rsid w:val="003965D5"/>
    <w:rsid w:val="003974A2"/>
    <w:rsid w:val="00397E03"/>
    <w:rsid w:val="003A00AE"/>
    <w:rsid w:val="003A00F7"/>
    <w:rsid w:val="003A121C"/>
    <w:rsid w:val="003A203E"/>
    <w:rsid w:val="003A2CDB"/>
    <w:rsid w:val="003A310D"/>
    <w:rsid w:val="003A35F9"/>
    <w:rsid w:val="003A36F2"/>
    <w:rsid w:val="003A3A28"/>
    <w:rsid w:val="003A4F37"/>
    <w:rsid w:val="003A5527"/>
    <w:rsid w:val="003A60CC"/>
    <w:rsid w:val="003A675B"/>
    <w:rsid w:val="003A68C2"/>
    <w:rsid w:val="003A6B71"/>
    <w:rsid w:val="003A6D4A"/>
    <w:rsid w:val="003A7444"/>
    <w:rsid w:val="003A74CF"/>
    <w:rsid w:val="003B2031"/>
    <w:rsid w:val="003B23E1"/>
    <w:rsid w:val="003B243A"/>
    <w:rsid w:val="003B3557"/>
    <w:rsid w:val="003B36EB"/>
    <w:rsid w:val="003B37AC"/>
    <w:rsid w:val="003B4192"/>
    <w:rsid w:val="003B5D4D"/>
    <w:rsid w:val="003B689C"/>
    <w:rsid w:val="003B6A8F"/>
    <w:rsid w:val="003B6FAF"/>
    <w:rsid w:val="003B6FD1"/>
    <w:rsid w:val="003C05D2"/>
    <w:rsid w:val="003C0FC5"/>
    <w:rsid w:val="003C1D79"/>
    <w:rsid w:val="003C2746"/>
    <w:rsid w:val="003C292E"/>
    <w:rsid w:val="003C3C8C"/>
    <w:rsid w:val="003C473B"/>
    <w:rsid w:val="003C4BE4"/>
    <w:rsid w:val="003C6BD5"/>
    <w:rsid w:val="003C6E3D"/>
    <w:rsid w:val="003C7230"/>
    <w:rsid w:val="003C7547"/>
    <w:rsid w:val="003D22FB"/>
    <w:rsid w:val="003D247D"/>
    <w:rsid w:val="003D324C"/>
    <w:rsid w:val="003D32AF"/>
    <w:rsid w:val="003D338E"/>
    <w:rsid w:val="003D4FC8"/>
    <w:rsid w:val="003D60FA"/>
    <w:rsid w:val="003D64A4"/>
    <w:rsid w:val="003D68CA"/>
    <w:rsid w:val="003D6902"/>
    <w:rsid w:val="003D7699"/>
    <w:rsid w:val="003D76FF"/>
    <w:rsid w:val="003D7DC7"/>
    <w:rsid w:val="003D7DCC"/>
    <w:rsid w:val="003E0983"/>
    <w:rsid w:val="003E0D2A"/>
    <w:rsid w:val="003E0DCB"/>
    <w:rsid w:val="003E221D"/>
    <w:rsid w:val="003E23AD"/>
    <w:rsid w:val="003E2AFE"/>
    <w:rsid w:val="003E453E"/>
    <w:rsid w:val="003E490A"/>
    <w:rsid w:val="003E5A85"/>
    <w:rsid w:val="003E5D9D"/>
    <w:rsid w:val="003E6186"/>
    <w:rsid w:val="003E65F0"/>
    <w:rsid w:val="003E7AD8"/>
    <w:rsid w:val="003F041C"/>
    <w:rsid w:val="003F0550"/>
    <w:rsid w:val="003F06DB"/>
    <w:rsid w:val="003F0AD2"/>
    <w:rsid w:val="003F0F50"/>
    <w:rsid w:val="003F1D81"/>
    <w:rsid w:val="003F2037"/>
    <w:rsid w:val="003F2D13"/>
    <w:rsid w:val="003F3416"/>
    <w:rsid w:val="003F41AE"/>
    <w:rsid w:val="003F5B32"/>
    <w:rsid w:val="003F616C"/>
    <w:rsid w:val="003F7859"/>
    <w:rsid w:val="003F7EC3"/>
    <w:rsid w:val="0040033C"/>
    <w:rsid w:val="00400436"/>
    <w:rsid w:val="0040078C"/>
    <w:rsid w:val="0040090F"/>
    <w:rsid w:val="00400AF1"/>
    <w:rsid w:val="0040119D"/>
    <w:rsid w:val="00401781"/>
    <w:rsid w:val="0040186A"/>
    <w:rsid w:val="00401A01"/>
    <w:rsid w:val="00401B88"/>
    <w:rsid w:val="00401F35"/>
    <w:rsid w:val="00401FD4"/>
    <w:rsid w:val="00402462"/>
    <w:rsid w:val="00402AAE"/>
    <w:rsid w:val="00402B4A"/>
    <w:rsid w:val="00403056"/>
    <w:rsid w:val="004031EA"/>
    <w:rsid w:val="00404592"/>
    <w:rsid w:val="00404D22"/>
    <w:rsid w:val="00404D73"/>
    <w:rsid w:val="00405B29"/>
    <w:rsid w:val="00405D4E"/>
    <w:rsid w:val="00406CC4"/>
    <w:rsid w:val="00407D7B"/>
    <w:rsid w:val="00407F1D"/>
    <w:rsid w:val="00410348"/>
    <w:rsid w:val="004104CF"/>
    <w:rsid w:val="004109C4"/>
    <w:rsid w:val="00410BA3"/>
    <w:rsid w:val="00411D6E"/>
    <w:rsid w:val="004125CE"/>
    <w:rsid w:val="00412859"/>
    <w:rsid w:val="0041423A"/>
    <w:rsid w:val="004144DE"/>
    <w:rsid w:val="00414628"/>
    <w:rsid w:val="00414658"/>
    <w:rsid w:val="004154D6"/>
    <w:rsid w:val="00415CD2"/>
    <w:rsid w:val="00417488"/>
    <w:rsid w:val="00417954"/>
    <w:rsid w:val="00417E86"/>
    <w:rsid w:val="00421D0C"/>
    <w:rsid w:val="00421F66"/>
    <w:rsid w:val="00423808"/>
    <w:rsid w:val="004250E7"/>
    <w:rsid w:val="0042578A"/>
    <w:rsid w:val="00426082"/>
    <w:rsid w:val="00426BF7"/>
    <w:rsid w:val="00426C0D"/>
    <w:rsid w:val="0043078D"/>
    <w:rsid w:val="004311B2"/>
    <w:rsid w:val="004316C5"/>
    <w:rsid w:val="0043192E"/>
    <w:rsid w:val="00431E43"/>
    <w:rsid w:val="00431F7A"/>
    <w:rsid w:val="004322F2"/>
    <w:rsid w:val="004323C3"/>
    <w:rsid w:val="00432EB8"/>
    <w:rsid w:val="004337ED"/>
    <w:rsid w:val="00433E7E"/>
    <w:rsid w:val="00433EED"/>
    <w:rsid w:val="004340CA"/>
    <w:rsid w:val="0043419D"/>
    <w:rsid w:val="00434AFE"/>
    <w:rsid w:val="00435783"/>
    <w:rsid w:val="00435A5F"/>
    <w:rsid w:val="00435DBB"/>
    <w:rsid w:val="00436826"/>
    <w:rsid w:val="00437259"/>
    <w:rsid w:val="00437561"/>
    <w:rsid w:val="00437F03"/>
    <w:rsid w:val="004405FB"/>
    <w:rsid w:val="0044203A"/>
    <w:rsid w:val="00442594"/>
    <w:rsid w:val="00442ADC"/>
    <w:rsid w:val="00442C23"/>
    <w:rsid w:val="00442D42"/>
    <w:rsid w:val="00442E51"/>
    <w:rsid w:val="00443F3A"/>
    <w:rsid w:val="00444026"/>
    <w:rsid w:val="00444860"/>
    <w:rsid w:val="004449E4"/>
    <w:rsid w:val="00444D9B"/>
    <w:rsid w:val="004450A8"/>
    <w:rsid w:val="00446147"/>
    <w:rsid w:val="00446D5B"/>
    <w:rsid w:val="00447BFB"/>
    <w:rsid w:val="00450DFF"/>
    <w:rsid w:val="00451ED3"/>
    <w:rsid w:val="00451F49"/>
    <w:rsid w:val="0045201C"/>
    <w:rsid w:val="0045261B"/>
    <w:rsid w:val="004529A9"/>
    <w:rsid w:val="00452CEB"/>
    <w:rsid w:val="00453A2E"/>
    <w:rsid w:val="00453FE2"/>
    <w:rsid w:val="0045518F"/>
    <w:rsid w:val="004561B1"/>
    <w:rsid w:val="0045644D"/>
    <w:rsid w:val="00460C06"/>
    <w:rsid w:val="00460C13"/>
    <w:rsid w:val="00460E5F"/>
    <w:rsid w:val="0046261D"/>
    <w:rsid w:val="004632BE"/>
    <w:rsid w:val="004634A1"/>
    <w:rsid w:val="0046584C"/>
    <w:rsid w:val="004662A3"/>
    <w:rsid w:val="00466AA4"/>
    <w:rsid w:val="00466B1B"/>
    <w:rsid w:val="00466DE7"/>
    <w:rsid w:val="0046783E"/>
    <w:rsid w:val="004702F3"/>
    <w:rsid w:val="004707BA"/>
    <w:rsid w:val="004708E0"/>
    <w:rsid w:val="0047137C"/>
    <w:rsid w:val="00471E25"/>
    <w:rsid w:val="00472148"/>
    <w:rsid w:val="0047251A"/>
    <w:rsid w:val="00472AEC"/>
    <w:rsid w:val="00472C04"/>
    <w:rsid w:val="00472CE8"/>
    <w:rsid w:val="004735E5"/>
    <w:rsid w:val="00473890"/>
    <w:rsid w:val="0047446C"/>
    <w:rsid w:val="00474486"/>
    <w:rsid w:val="00475658"/>
    <w:rsid w:val="00475DFA"/>
    <w:rsid w:val="004760EF"/>
    <w:rsid w:val="0047637B"/>
    <w:rsid w:val="00477D16"/>
    <w:rsid w:val="00477D2A"/>
    <w:rsid w:val="00477F80"/>
    <w:rsid w:val="00480614"/>
    <w:rsid w:val="00480970"/>
    <w:rsid w:val="00480A72"/>
    <w:rsid w:val="00481D93"/>
    <w:rsid w:val="004823E9"/>
    <w:rsid w:val="00482E92"/>
    <w:rsid w:val="00483210"/>
    <w:rsid w:val="0048479C"/>
    <w:rsid w:val="004854B7"/>
    <w:rsid w:val="004875A1"/>
    <w:rsid w:val="00487F04"/>
    <w:rsid w:val="004900BE"/>
    <w:rsid w:val="00490FE3"/>
    <w:rsid w:val="0049109F"/>
    <w:rsid w:val="004917E0"/>
    <w:rsid w:val="00491C4E"/>
    <w:rsid w:val="00491EA1"/>
    <w:rsid w:val="00492929"/>
    <w:rsid w:val="0049293E"/>
    <w:rsid w:val="00493144"/>
    <w:rsid w:val="00493586"/>
    <w:rsid w:val="00494767"/>
    <w:rsid w:val="00494978"/>
    <w:rsid w:val="00494B71"/>
    <w:rsid w:val="00495124"/>
    <w:rsid w:val="0049520B"/>
    <w:rsid w:val="0049533D"/>
    <w:rsid w:val="00495683"/>
    <w:rsid w:val="004956F4"/>
    <w:rsid w:val="00495D91"/>
    <w:rsid w:val="0049624B"/>
    <w:rsid w:val="004A0382"/>
    <w:rsid w:val="004A08D7"/>
    <w:rsid w:val="004A171D"/>
    <w:rsid w:val="004A247C"/>
    <w:rsid w:val="004A42F9"/>
    <w:rsid w:val="004A508D"/>
    <w:rsid w:val="004A5226"/>
    <w:rsid w:val="004A5C8F"/>
    <w:rsid w:val="004A6366"/>
    <w:rsid w:val="004A6826"/>
    <w:rsid w:val="004A6957"/>
    <w:rsid w:val="004A6E3E"/>
    <w:rsid w:val="004A7BE3"/>
    <w:rsid w:val="004A7CDA"/>
    <w:rsid w:val="004B1562"/>
    <w:rsid w:val="004B15B1"/>
    <w:rsid w:val="004B1638"/>
    <w:rsid w:val="004B2312"/>
    <w:rsid w:val="004B2387"/>
    <w:rsid w:val="004B2B53"/>
    <w:rsid w:val="004B33B5"/>
    <w:rsid w:val="004B44EC"/>
    <w:rsid w:val="004B4995"/>
    <w:rsid w:val="004B50FD"/>
    <w:rsid w:val="004B70AB"/>
    <w:rsid w:val="004C07B5"/>
    <w:rsid w:val="004C16A3"/>
    <w:rsid w:val="004C1790"/>
    <w:rsid w:val="004C20CB"/>
    <w:rsid w:val="004C23EE"/>
    <w:rsid w:val="004C2883"/>
    <w:rsid w:val="004C3F2E"/>
    <w:rsid w:val="004C45F5"/>
    <w:rsid w:val="004C4CDD"/>
    <w:rsid w:val="004C4D86"/>
    <w:rsid w:val="004C595E"/>
    <w:rsid w:val="004C5AAE"/>
    <w:rsid w:val="004C5E30"/>
    <w:rsid w:val="004C60B3"/>
    <w:rsid w:val="004C74E0"/>
    <w:rsid w:val="004C792D"/>
    <w:rsid w:val="004C7AC0"/>
    <w:rsid w:val="004D07A0"/>
    <w:rsid w:val="004D0DE2"/>
    <w:rsid w:val="004D11FD"/>
    <w:rsid w:val="004D2179"/>
    <w:rsid w:val="004D2813"/>
    <w:rsid w:val="004D3546"/>
    <w:rsid w:val="004D4C16"/>
    <w:rsid w:val="004D4DAF"/>
    <w:rsid w:val="004D4F0A"/>
    <w:rsid w:val="004D4F20"/>
    <w:rsid w:val="004D6C2A"/>
    <w:rsid w:val="004D75E7"/>
    <w:rsid w:val="004D7754"/>
    <w:rsid w:val="004E062D"/>
    <w:rsid w:val="004E088D"/>
    <w:rsid w:val="004E0EC1"/>
    <w:rsid w:val="004E1364"/>
    <w:rsid w:val="004E1870"/>
    <w:rsid w:val="004E21F3"/>
    <w:rsid w:val="004E444C"/>
    <w:rsid w:val="004E4BE4"/>
    <w:rsid w:val="004E52A0"/>
    <w:rsid w:val="004E54DE"/>
    <w:rsid w:val="004E6145"/>
    <w:rsid w:val="004E6C13"/>
    <w:rsid w:val="004E6F44"/>
    <w:rsid w:val="004E7CB8"/>
    <w:rsid w:val="004F027F"/>
    <w:rsid w:val="004F0BC1"/>
    <w:rsid w:val="004F0CAD"/>
    <w:rsid w:val="004F0DB0"/>
    <w:rsid w:val="004F1036"/>
    <w:rsid w:val="004F1C62"/>
    <w:rsid w:val="004F1FBE"/>
    <w:rsid w:val="004F3EF9"/>
    <w:rsid w:val="004F45CD"/>
    <w:rsid w:val="004F59E5"/>
    <w:rsid w:val="004F6391"/>
    <w:rsid w:val="00500A96"/>
    <w:rsid w:val="00501BF2"/>
    <w:rsid w:val="005022B7"/>
    <w:rsid w:val="0050418C"/>
    <w:rsid w:val="005046EF"/>
    <w:rsid w:val="00505C16"/>
    <w:rsid w:val="00505ECF"/>
    <w:rsid w:val="00506421"/>
    <w:rsid w:val="00506471"/>
    <w:rsid w:val="0050725E"/>
    <w:rsid w:val="00510024"/>
    <w:rsid w:val="005111CB"/>
    <w:rsid w:val="005111F3"/>
    <w:rsid w:val="00511788"/>
    <w:rsid w:val="0051192A"/>
    <w:rsid w:val="00512994"/>
    <w:rsid w:val="00512B74"/>
    <w:rsid w:val="00513293"/>
    <w:rsid w:val="005140B3"/>
    <w:rsid w:val="0051560F"/>
    <w:rsid w:val="005163AF"/>
    <w:rsid w:val="005170C4"/>
    <w:rsid w:val="005173D3"/>
    <w:rsid w:val="00517553"/>
    <w:rsid w:val="00517705"/>
    <w:rsid w:val="0051772F"/>
    <w:rsid w:val="00517F85"/>
    <w:rsid w:val="005203B1"/>
    <w:rsid w:val="00522945"/>
    <w:rsid w:val="00522FA2"/>
    <w:rsid w:val="005230BA"/>
    <w:rsid w:val="00523991"/>
    <w:rsid w:val="00523DD1"/>
    <w:rsid w:val="005242FE"/>
    <w:rsid w:val="00524461"/>
    <w:rsid w:val="00524672"/>
    <w:rsid w:val="00524E90"/>
    <w:rsid w:val="00525933"/>
    <w:rsid w:val="00525E59"/>
    <w:rsid w:val="005269F6"/>
    <w:rsid w:val="00526DEC"/>
    <w:rsid w:val="00531B69"/>
    <w:rsid w:val="00531CA4"/>
    <w:rsid w:val="00531D5D"/>
    <w:rsid w:val="0053344F"/>
    <w:rsid w:val="00534725"/>
    <w:rsid w:val="005361A0"/>
    <w:rsid w:val="00536819"/>
    <w:rsid w:val="005408B7"/>
    <w:rsid w:val="00540D4C"/>
    <w:rsid w:val="00541E0F"/>
    <w:rsid w:val="0054208D"/>
    <w:rsid w:val="005428B3"/>
    <w:rsid w:val="005451AF"/>
    <w:rsid w:val="005451C3"/>
    <w:rsid w:val="005469DD"/>
    <w:rsid w:val="00546E35"/>
    <w:rsid w:val="00546FDD"/>
    <w:rsid w:val="00547AB9"/>
    <w:rsid w:val="005503E1"/>
    <w:rsid w:val="0055056A"/>
    <w:rsid w:val="005506A7"/>
    <w:rsid w:val="005508FF"/>
    <w:rsid w:val="00550A84"/>
    <w:rsid w:val="005519A4"/>
    <w:rsid w:val="00551A48"/>
    <w:rsid w:val="005520C7"/>
    <w:rsid w:val="005523F6"/>
    <w:rsid w:val="005524D4"/>
    <w:rsid w:val="005530F2"/>
    <w:rsid w:val="0055315E"/>
    <w:rsid w:val="005532EC"/>
    <w:rsid w:val="0055424C"/>
    <w:rsid w:val="00554E36"/>
    <w:rsid w:val="00556790"/>
    <w:rsid w:val="00556DF8"/>
    <w:rsid w:val="00557065"/>
    <w:rsid w:val="00557962"/>
    <w:rsid w:val="00557A4E"/>
    <w:rsid w:val="00560918"/>
    <w:rsid w:val="00561169"/>
    <w:rsid w:val="00561311"/>
    <w:rsid w:val="00561429"/>
    <w:rsid w:val="005629CB"/>
    <w:rsid w:val="00562CC5"/>
    <w:rsid w:val="00562CFB"/>
    <w:rsid w:val="00563644"/>
    <w:rsid w:val="00563869"/>
    <w:rsid w:val="00564644"/>
    <w:rsid w:val="005651D1"/>
    <w:rsid w:val="005653CD"/>
    <w:rsid w:val="005654C3"/>
    <w:rsid w:val="005658FE"/>
    <w:rsid w:val="00565FEF"/>
    <w:rsid w:val="00566943"/>
    <w:rsid w:val="00567379"/>
    <w:rsid w:val="005701AD"/>
    <w:rsid w:val="005730BC"/>
    <w:rsid w:val="00573455"/>
    <w:rsid w:val="00573497"/>
    <w:rsid w:val="005738DA"/>
    <w:rsid w:val="00574717"/>
    <w:rsid w:val="005749FE"/>
    <w:rsid w:val="00574FA8"/>
    <w:rsid w:val="00575F20"/>
    <w:rsid w:val="0057610B"/>
    <w:rsid w:val="00576112"/>
    <w:rsid w:val="005769E6"/>
    <w:rsid w:val="005773AC"/>
    <w:rsid w:val="005775AD"/>
    <w:rsid w:val="00580295"/>
    <w:rsid w:val="00580706"/>
    <w:rsid w:val="00580D1F"/>
    <w:rsid w:val="00580F22"/>
    <w:rsid w:val="00581853"/>
    <w:rsid w:val="00582A7D"/>
    <w:rsid w:val="00582C33"/>
    <w:rsid w:val="00583559"/>
    <w:rsid w:val="00583A85"/>
    <w:rsid w:val="00583E97"/>
    <w:rsid w:val="0058493E"/>
    <w:rsid w:val="00585837"/>
    <w:rsid w:val="00585C17"/>
    <w:rsid w:val="005862A0"/>
    <w:rsid w:val="00586594"/>
    <w:rsid w:val="005874BB"/>
    <w:rsid w:val="00587ABD"/>
    <w:rsid w:val="0059049B"/>
    <w:rsid w:val="00590620"/>
    <w:rsid w:val="005909E8"/>
    <w:rsid w:val="00590A76"/>
    <w:rsid w:val="00590B64"/>
    <w:rsid w:val="00591702"/>
    <w:rsid w:val="005926A4"/>
    <w:rsid w:val="0059322D"/>
    <w:rsid w:val="005935DE"/>
    <w:rsid w:val="005937A0"/>
    <w:rsid w:val="005946FB"/>
    <w:rsid w:val="0059473E"/>
    <w:rsid w:val="00594BF5"/>
    <w:rsid w:val="0059594B"/>
    <w:rsid w:val="005961A0"/>
    <w:rsid w:val="00596D21"/>
    <w:rsid w:val="005976BF"/>
    <w:rsid w:val="00597744"/>
    <w:rsid w:val="00597BEB"/>
    <w:rsid w:val="00597F07"/>
    <w:rsid w:val="005A01F5"/>
    <w:rsid w:val="005A1E6D"/>
    <w:rsid w:val="005A26F8"/>
    <w:rsid w:val="005A35A9"/>
    <w:rsid w:val="005A480C"/>
    <w:rsid w:val="005A4816"/>
    <w:rsid w:val="005A4C87"/>
    <w:rsid w:val="005A60FD"/>
    <w:rsid w:val="005A655F"/>
    <w:rsid w:val="005A66EE"/>
    <w:rsid w:val="005A6B20"/>
    <w:rsid w:val="005A74D6"/>
    <w:rsid w:val="005A79CD"/>
    <w:rsid w:val="005B06E1"/>
    <w:rsid w:val="005B0B86"/>
    <w:rsid w:val="005B0E3D"/>
    <w:rsid w:val="005B1B00"/>
    <w:rsid w:val="005B4348"/>
    <w:rsid w:val="005B473C"/>
    <w:rsid w:val="005B48C2"/>
    <w:rsid w:val="005B4CC3"/>
    <w:rsid w:val="005B4D44"/>
    <w:rsid w:val="005B5190"/>
    <w:rsid w:val="005B5A48"/>
    <w:rsid w:val="005B64E4"/>
    <w:rsid w:val="005B665D"/>
    <w:rsid w:val="005B6987"/>
    <w:rsid w:val="005B6DE2"/>
    <w:rsid w:val="005B6E13"/>
    <w:rsid w:val="005B7536"/>
    <w:rsid w:val="005C029B"/>
    <w:rsid w:val="005C0814"/>
    <w:rsid w:val="005C08BE"/>
    <w:rsid w:val="005C0BA1"/>
    <w:rsid w:val="005C0CE8"/>
    <w:rsid w:val="005C1EFD"/>
    <w:rsid w:val="005C26EA"/>
    <w:rsid w:val="005C284F"/>
    <w:rsid w:val="005C288A"/>
    <w:rsid w:val="005C2B80"/>
    <w:rsid w:val="005C31C8"/>
    <w:rsid w:val="005C35FD"/>
    <w:rsid w:val="005C38ED"/>
    <w:rsid w:val="005C41A6"/>
    <w:rsid w:val="005C53D8"/>
    <w:rsid w:val="005C555F"/>
    <w:rsid w:val="005C5E03"/>
    <w:rsid w:val="005C5EB6"/>
    <w:rsid w:val="005C6439"/>
    <w:rsid w:val="005C6490"/>
    <w:rsid w:val="005C6502"/>
    <w:rsid w:val="005C6E3B"/>
    <w:rsid w:val="005C71F2"/>
    <w:rsid w:val="005C7524"/>
    <w:rsid w:val="005D0B78"/>
    <w:rsid w:val="005D0D8C"/>
    <w:rsid w:val="005D1C62"/>
    <w:rsid w:val="005D214A"/>
    <w:rsid w:val="005D2558"/>
    <w:rsid w:val="005D30E0"/>
    <w:rsid w:val="005D360C"/>
    <w:rsid w:val="005D3E21"/>
    <w:rsid w:val="005D4128"/>
    <w:rsid w:val="005D4142"/>
    <w:rsid w:val="005D44C9"/>
    <w:rsid w:val="005D4586"/>
    <w:rsid w:val="005D4756"/>
    <w:rsid w:val="005D4C3E"/>
    <w:rsid w:val="005D5D51"/>
    <w:rsid w:val="005D65B1"/>
    <w:rsid w:val="005E02B7"/>
    <w:rsid w:val="005E0F0B"/>
    <w:rsid w:val="005E11CF"/>
    <w:rsid w:val="005E1C21"/>
    <w:rsid w:val="005E2146"/>
    <w:rsid w:val="005E2B38"/>
    <w:rsid w:val="005E2ED3"/>
    <w:rsid w:val="005E3D4D"/>
    <w:rsid w:val="005E3E5E"/>
    <w:rsid w:val="005E448F"/>
    <w:rsid w:val="005E4900"/>
    <w:rsid w:val="005E5176"/>
    <w:rsid w:val="005E5E17"/>
    <w:rsid w:val="005E6CCB"/>
    <w:rsid w:val="005E770F"/>
    <w:rsid w:val="005E7AA6"/>
    <w:rsid w:val="005E7DAF"/>
    <w:rsid w:val="005F0877"/>
    <w:rsid w:val="005F1131"/>
    <w:rsid w:val="005F163E"/>
    <w:rsid w:val="005F1B2A"/>
    <w:rsid w:val="005F1DB0"/>
    <w:rsid w:val="005F26C2"/>
    <w:rsid w:val="005F273A"/>
    <w:rsid w:val="005F4788"/>
    <w:rsid w:val="005F4810"/>
    <w:rsid w:val="005F4DF9"/>
    <w:rsid w:val="005F5404"/>
    <w:rsid w:val="005F5946"/>
    <w:rsid w:val="005F5B5C"/>
    <w:rsid w:val="005F5CD9"/>
    <w:rsid w:val="005F619C"/>
    <w:rsid w:val="005F7ADB"/>
    <w:rsid w:val="006000D8"/>
    <w:rsid w:val="006009F6"/>
    <w:rsid w:val="00600A77"/>
    <w:rsid w:val="00600F28"/>
    <w:rsid w:val="00601E17"/>
    <w:rsid w:val="00603039"/>
    <w:rsid w:val="00603BB8"/>
    <w:rsid w:val="0060465D"/>
    <w:rsid w:val="00604782"/>
    <w:rsid w:val="006049BD"/>
    <w:rsid w:val="00604C00"/>
    <w:rsid w:val="00605E59"/>
    <w:rsid w:val="00607101"/>
    <w:rsid w:val="0060765C"/>
    <w:rsid w:val="00607892"/>
    <w:rsid w:val="00610CE0"/>
    <w:rsid w:val="00611329"/>
    <w:rsid w:val="006114A1"/>
    <w:rsid w:val="0061265B"/>
    <w:rsid w:val="006129FD"/>
    <w:rsid w:val="006131C1"/>
    <w:rsid w:val="006147AA"/>
    <w:rsid w:val="00614D83"/>
    <w:rsid w:val="00614DC7"/>
    <w:rsid w:val="0061507E"/>
    <w:rsid w:val="0061620E"/>
    <w:rsid w:val="006163D3"/>
    <w:rsid w:val="006166E0"/>
    <w:rsid w:val="00616C5B"/>
    <w:rsid w:val="00617730"/>
    <w:rsid w:val="00617D90"/>
    <w:rsid w:val="0062075F"/>
    <w:rsid w:val="00620DE5"/>
    <w:rsid w:val="00620F5C"/>
    <w:rsid w:val="006212ED"/>
    <w:rsid w:val="00621C38"/>
    <w:rsid w:val="00621D4A"/>
    <w:rsid w:val="0062238C"/>
    <w:rsid w:val="00622B2E"/>
    <w:rsid w:val="00622C8E"/>
    <w:rsid w:val="00622D5F"/>
    <w:rsid w:val="006235E9"/>
    <w:rsid w:val="006245BC"/>
    <w:rsid w:val="0062512C"/>
    <w:rsid w:val="0062698D"/>
    <w:rsid w:val="0062723A"/>
    <w:rsid w:val="006305B8"/>
    <w:rsid w:val="00630746"/>
    <w:rsid w:val="00632013"/>
    <w:rsid w:val="00632301"/>
    <w:rsid w:val="00632473"/>
    <w:rsid w:val="00632B3D"/>
    <w:rsid w:val="00633790"/>
    <w:rsid w:val="00634238"/>
    <w:rsid w:val="006348F6"/>
    <w:rsid w:val="0063498E"/>
    <w:rsid w:val="00634DA8"/>
    <w:rsid w:val="00634F40"/>
    <w:rsid w:val="00635CB7"/>
    <w:rsid w:val="00635CFE"/>
    <w:rsid w:val="006401BF"/>
    <w:rsid w:val="00640523"/>
    <w:rsid w:val="0064105E"/>
    <w:rsid w:val="006418DA"/>
    <w:rsid w:val="00641F56"/>
    <w:rsid w:val="006423D2"/>
    <w:rsid w:val="0064294D"/>
    <w:rsid w:val="00642BC7"/>
    <w:rsid w:val="00642D24"/>
    <w:rsid w:val="00643827"/>
    <w:rsid w:val="0064390A"/>
    <w:rsid w:val="00643B57"/>
    <w:rsid w:val="00644333"/>
    <w:rsid w:val="00644527"/>
    <w:rsid w:val="00644A00"/>
    <w:rsid w:val="00645E52"/>
    <w:rsid w:val="00645F53"/>
    <w:rsid w:val="006464A4"/>
    <w:rsid w:val="00647228"/>
    <w:rsid w:val="0064746E"/>
    <w:rsid w:val="00650936"/>
    <w:rsid w:val="00650965"/>
    <w:rsid w:val="006516CF"/>
    <w:rsid w:val="006516D3"/>
    <w:rsid w:val="00651D07"/>
    <w:rsid w:val="006520E9"/>
    <w:rsid w:val="00652542"/>
    <w:rsid w:val="006525FF"/>
    <w:rsid w:val="006531CC"/>
    <w:rsid w:val="006533F0"/>
    <w:rsid w:val="00653701"/>
    <w:rsid w:val="00653FAB"/>
    <w:rsid w:val="00654DFC"/>
    <w:rsid w:val="00655759"/>
    <w:rsid w:val="00655D54"/>
    <w:rsid w:val="00656462"/>
    <w:rsid w:val="00656CD4"/>
    <w:rsid w:val="006577B2"/>
    <w:rsid w:val="006606C4"/>
    <w:rsid w:val="006608A0"/>
    <w:rsid w:val="00660AB8"/>
    <w:rsid w:val="006622EF"/>
    <w:rsid w:val="006641CE"/>
    <w:rsid w:val="00664EBE"/>
    <w:rsid w:val="0066617E"/>
    <w:rsid w:val="006663B5"/>
    <w:rsid w:val="00667475"/>
    <w:rsid w:val="0066768D"/>
    <w:rsid w:val="00667C3F"/>
    <w:rsid w:val="0067054A"/>
    <w:rsid w:val="00670809"/>
    <w:rsid w:val="00670AE1"/>
    <w:rsid w:val="00670BD4"/>
    <w:rsid w:val="00670C26"/>
    <w:rsid w:val="00670FB8"/>
    <w:rsid w:val="00671A4C"/>
    <w:rsid w:val="00671D4C"/>
    <w:rsid w:val="00671E73"/>
    <w:rsid w:val="00672649"/>
    <w:rsid w:val="006728F0"/>
    <w:rsid w:val="00672A9A"/>
    <w:rsid w:val="00672C1F"/>
    <w:rsid w:val="00673311"/>
    <w:rsid w:val="006747C6"/>
    <w:rsid w:val="00674B58"/>
    <w:rsid w:val="00674FAE"/>
    <w:rsid w:val="00675231"/>
    <w:rsid w:val="00675604"/>
    <w:rsid w:val="00675FCE"/>
    <w:rsid w:val="006760B0"/>
    <w:rsid w:val="00676571"/>
    <w:rsid w:val="00676624"/>
    <w:rsid w:val="00677A24"/>
    <w:rsid w:val="00677DBE"/>
    <w:rsid w:val="00680150"/>
    <w:rsid w:val="00680196"/>
    <w:rsid w:val="006805D7"/>
    <w:rsid w:val="00681C75"/>
    <w:rsid w:val="00683731"/>
    <w:rsid w:val="00684B7A"/>
    <w:rsid w:val="00684B9E"/>
    <w:rsid w:val="00684CA0"/>
    <w:rsid w:val="00686444"/>
    <w:rsid w:val="00687864"/>
    <w:rsid w:val="00687993"/>
    <w:rsid w:val="00690B10"/>
    <w:rsid w:val="006912B6"/>
    <w:rsid w:val="00691CE7"/>
    <w:rsid w:val="00692A9A"/>
    <w:rsid w:val="00692AFC"/>
    <w:rsid w:val="0069352A"/>
    <w:rsid w:val="00693B86"/>
    <w:rsid w:val="006948B0"/>
    <w:rsid w:val="006953D3"/>
    <w:rsid w:val="00695BFA"/>
    <w:rsid w:val="00696BDF"/>
    <w:rsid w:val="006A16EC"/>
    <w:rsid w:val="006A1AF6"/>
    <w:rsid w:val="006A1C58"/>
    <w:rsid w:val="006A2CCA"/>
    <w:rsid w:val="006A2F2F"/>
    <w:rsid w:val="006A3853"/>
    <w:rsid w:val="006A3D01"/>
    <w:rsid w:val="006A3F43"/>
    <w:rsid w:val="006A401E"/>
    <w:rsid w:val="006A4A46"/>
    <w:rsid w:val="006A5A35"/>
    <w:rsid w:val="006A609E"/>
    <w:rsid w:val="006A6254"/>
    <w:rsid w:val="006A6C73"/>
    <w:rsid w:val="006A6F33"/>
    <w:rsid w:val="006A6F91"/>
    <w:rsid w:val="006A710B"/>
    <w:rsid w:val="006A71A2"/>
    <w:rsid w:val="006A740A"/>
    <w:rsid w:val="006A7575"/>
    <w:rsid w:val="006A76CE"/>
    <w:rsid w:val="006B1A93"/>
    <w:rsid w:val="006B1C6C"/>
    <w:rsid w:val="006B1DE4"/>
    <w:rsid w:val="006B209F"/>
    <w:rsid w:val="006B226D"/>
    <w:rsid w:val="006B24D1"/>
    <w:rsid w:val="006B27CF"/>
    <w:rsid w:val="006B2C28"/>
    <w:rsid w:val="006B2D5D"/>
    <w:rsid w:val="006B3079"/>
    <w:rsid w:val="006B33D2"/>
    <w:rsid w:val="006B35B1"/>
    <w:rsid w:val="006B37E0"/>
    <w:rsid w:val="006B38BD"/>
    <w:rsid w:val="006B40DC"/>
    <w:rsid w:val="006B4501"/>
    <w:rsid w:val="006B45AA"/>
    <w:rsid w:val="006B5719"/>
    <w:rsid w:val="006B57C8"/>
    <w:rsid w:val="006B6BD0"/>
    <w:rsid w:val="006B6F6E"/>
    <w:rsid w:val="006B70ED"/>
    <w:rsid w:val="006C026E"/>
    <w:rsid w:val="006C1618"/>
    <w:rsid w:val="006C16C0"/>
    <w:rsid w:val="006C2323"/>
    <w:rsid w:val="006C2485"/>
    <w:rsid w:val="006C2654"/>
    <w:rsid w:val="006C2E3F"/>
    <w:rsid w:val="006C30C8"/>
    <w:rsid w:val="006C4D41"/>
    <w:rsid w:val="006C4F8D"/>
    <w:rsid w:val="006C57FF"/>
    <w:rsid w:val="006C5948"/>
    <w:rsid w:val="006C5F71"/>
    <w:rsid w:val="006C7642"/>
    <w:rsid w:val="006C7D0C"/>
    <w:rsid w:val="006D0808"/>
    <w:rsid w:val="006D16B6"/>
    <w:rsid w:val="006D1D78"/>
    <w:rsid w:val="006D1DB5"/>
    <w:rsid w:val="006D1E13"/>
    <w:rsid w:val="006D1E5D"/>
    <w:rsid w:val="006D204A"/>
    <w:rsid w:val="006D2821"/>
    <w:rsid w:val="006D29BB"/>
    <w:rsid w:val="006D2C75"/>
    <w:rsid w:val="006D2E27"/>
    <w:rsid w:val="006D3DC2"/>
    <w:rsid w:val="006D4220"/>
    <w:rsid w:val="006D49A8"/>
    <w:rsid w:val="006D5416"/>
    <w:rsid w:val="006D5559"/>
    <w:rsid w:val="006D5D9C"/>
    <w:rsid w:val="006D5E9E"/>
    <w:rsid w:val="006D664A"/>
    <w:rsid w:val="006D6871"/>
    <w:rsid w:val="006D772B"/>
    <w:rsid w:val="006E0E47"/>
    <w:rsid w:val="006E15C6"/>
    <w:rsid w:val="006E1FAD"/>
    <w:rsid w:val="006E2B83"/>
    <w:rsid w:val="006E2F66"/>
    <w:rsid w:val="006E4117"/>
    <w:rsid w:val="006E4441"/>
    <w:rsid w:val="006E44BE"/>
    <w:rsid w:val="006E4B21"/>
    <w:rsid w:val="006E4C64"/>
    <w:rsid w:val="006E50E5"/>
    <w:rsid w:val="006E542D"/>
    <w:rsid w:val="006E59A9"/>
    <w:rsid w:val="006E64FE"/>
    <w:rsid w:val="006E7032"/>
    <w:rsid w:val="006E745C"/>
    <w:rsid w:val="006E75F7"/>
    <w:rsid w:val="006E7722"/>
    <w:rsid w:val="006F0369"/>
    <w:rsid w:val="006F0BF9"/>
    <w:rsid w:val="006F1095"/>
    <w:rsid w:val="006F2374"/>
    <w:rsid w:val="006F29AA"/>
    <w:rsid w:val="006F342A"/>
    <w:rsid w:val="006F3E41"/>
    <w:rsid w:val="006F49EC"/>
    <w:rsid w:val="006F4D07"/>
    <w:rsid w:val="006F5623"/>
    <w:rsid w:val="006F5D9F"/>
    <w:rsid w:val="006F65B8"/>
    <w:rsid w:val="0070012D"/>
    <w:rsid w:val="00701793"/>
    <w:rsid w:val="00702AF8"/>
    <w:rsid w:val="0070346B"/>
    <w:rsid w:val="00703D5B"/>
    <w:rsid w:val="00703F7F"/>
    <w:rsid w:val="00704213"/>
    <w:rsid w:val="00705770"/>
    <w:rsid w:val="00705C2B"/>
    <w:rsid w:val="00706899"/>
    <w:rsid w:val="00706F1C"/>
    <w:rsid w:val="007072A1"/>
    <w:rsid w:val="00707487"/>
    <w:rsid w:val="007078EF"/>
    <w:rsid w:val="00711A7C"/>
    <w:rsid w:val="00712671"/>
    <w:rsid w:val="00712872"/>
    <w:rsid w:val="00713C69"/>
    <w:rsid w:val="0071409D"/>
    <w:rsid w:val="00714708"/>
    <w:rsid w:val="00714FAB"/>
    <w:rsid w:val="00716A0E"/>
    <w:rsid w:val="00717239"/>
    <w:rsid w:val="007179D4"/>
    <w:rsid w:val="0072018C"/>
    <w:rsid w:val="00720767"/>
    <w:rsid w:val="00721088"/>
    <w:rsid w:val="007230BB"/>
    <w:rsid w:val="00723D45"/>
    <w:rsid w:val="00724AAF"/>
    <w:rsid w:val="007251C2"/>
    <w:rsid w:val="007266B4"/>
    <w:rsid w:val="00726ECB"/>
    <w:rsid w:val="007271BE"/>
    <w:rsid w:val="007272FB"/>
    <w:rsid w:val="007273C6"/>
    <w:rsid w:val="00730FB8"/>
    <w:rsid w:val="00731C99"/>
    <w:rsid w:val="00732766"/>
    <w:rsid w:val="007330E9"/>
    <w:rsid w:val="00734343"/>
    <w:rsid w:val="0073453E"/>
    <w:rsid w:val="00735C79"/>
    <w:rsid w:val="00736CE3"/>
    <w:rsid w:val="007370BA"/>
    <w:rsid w:val="00737261"/>
    <w:rsid w:val="00737434"/>
    <w:rsid w:val="00737BD4"/>
    <w:rsid w:val="007400F9"/>
    <w:rsid w:val="00740132"/>
    <w:rsid w:val="007401DE"/>
    <w:rsid w:val="007411A2"/>
    <w:rsid w:val="00741522"/>
    <w:rsid w:val="00741D92"/>
    <w:rsid w:val="007424BC"/>
    <w:rsid w:val="007427B9"/>
    <w:rsid w:val="0074319A"/>
    <w:rsid w:val="00743308"/>
    <w:rsid w:val="00743F00"/>
    <w:rsid w:val="00744C54"/>
    <w:rsid w:val="0074556F"/>
    <w:rsid w:val="0074597A"/>
    <w:rsid w:val="007459E6"/>
    <w:rsid w:val="007465C6"/>
    <w:rsid w:val="007469F6"/>
    <w:rsid w:val="00747520"/>
    <w:rsid w:val="00747686"/>
    <w:rsid w:val="00750186"/>
    <w:rsid w:val="007503AB"/>
    <w:rsid w:val="00750868"/>
    <w:rsid w:val="007519FB"/>
    <w:rsid w:val="007520D8"/>
    <w:rsid w:val="00752E10"/>
    <w:rsid w:val="007532EB"/>
    <w:rsid w:val="00753359"/>
    <w:rsid w:val="00753D4B"/>
    <w:rsid w:val="00756A6A"/>
    <w:rsid w:val="00756C1E"/>
    <w:rsid w:val="00757161"/>
    <w:rsid w:val="007573E2"/>
    <w:rsid w:val="007574A6"/>
    <w:rsid w:val="007602DA"/>
    <w:rsid w:val="007602DF"/>
    <w:rsid w:val="00760445"/>
    <w:rsid w:val="00760A31"/>
    <w:rsid w:val="00760BAE"/>
    <w:rsid w:val="00760C4B"/>
    <w:rsid w:val="00760EED"/>
    <w:rsid w:val="007628A9"/>
    <w:rsid w:val="00763259"/>
    <w:rsid w:val="007633CF"/>
    <w:rsid w:val="00763A40"/>
    <w:rsid w:val="00764A1B"/>
    <w:rsid w:val="007653E7"/>
    <w:rsid w:val="00765BB9"/>
    <w:rsid w:val="007661E0"/>
    <w:rsid w:val="00766465"/>
    <w:rsid w:val="00767135"/>
    <w:rsid w:val="0076786D"/>
    <w:rsid w:val="00767BE9"/>
    <w:rsid w:val="007701C0"/>
    <w:rsid w:val="00770E7D"/>
    <w:rsid w:val="007710F1"/>
    <w:rsid w:val="00771340"/>
    <w:rsid w:val="00771563"/>
    <w:rsid w:val="0077185C"/>
    <w:rsid w:val="0077186E"/>
    <w:rsid w:val="00771A5A"/>
    <w:rsid w:val="0077390B"/>
    <w:rsid w:val="007739F6"/>
    <w:rsid w:val="007741F0"/>
    <w:rsid w:val="007744CA"/>
    <w:rsid w:val="007748BB"/>
    <w:rsid w:val="007751FA"/>
    <w:rsid w:val="00776006"/>
    <w:rsid w:val="00776641"/>
    <w:rsid w:val="007769E8"/>
    <w:rsid w:val="00776A28"/>
    <w:rsid w:val="00777F32"/>
    <w:rsid w:val="00780BC5"/>
    <w:rsid w:val="00781904"/>
    <w:rsid w:val="007829D3"/>
    <w:rsid w:val="00782D6E"/>
    <w:rsid w:val="00784042"/>
    <w:rsid w:val="00784259"/>
    <w:rsid w:val="00784459"/>
    <w:rsid w:val="00784499"/>
    <w:rsid w:val="007845FB"/>
    <w:rsid w:val="0078506A"/>
    <w:rsid w:val="00785220"/>
    <w:rsid w:val="007854F9"/>
    <w:rsid w:val="0078567D"/>
    <w:rsid w:val="007859E0"/>
    <w:rsid w:val="00786F21"/>
    <w:rsid w:val="00787A3B"/>
    <w:rsid w:val="007900D6"/>
    <w:rsid w:val="00790AB4"/>
    <w:rsid w:val="00790BA3"/>
    <w:rsid w:val="00790E01"/>
    <w:rsid w:val="0079115A"/>
    <w:rsid w:val="00791546"/>
    <w:rsid w:val="00791B43"/>
    <w:rsid w:val="00791CA3"/>
    <w:rsid w:val="00791CF4"/>
    <w:rsid w:val="00791F27"/>
    <w:rsid w:val="00792F54"/>
    <w:rsid w:val="00793D90"/>
    <w:rsid w:val="00794663"/>
    <w:rsid w:val="0079491B"/>
    <w:rsid w:val="00794E20"/>
    <w:rsid w:val="007956C9"/>
    <w:rsid w:val="0079627D"/>
    <w:rsid w:val="0079666C"/>
    <w:rsid w:val="00796AFA"/>
    <w:rsid w:val="00797195"/>
    <w:rsid w:val="00797468"/>
    <w:rsid w:val="00797798"/>
    <w:rsid w:val="007977A6"/>
    <w:rsid w:val="0079792B"/>
    <w:rsid w:val="007A0429"/>
    <w:rsid w:val="007A0CE4"/>
    <w:rsid w:val="007A105F"/>
    <w:rsid w:val="007A1176"/>
    <w:rsid w:val="007A1279"/>
    <w:rsid w:val="007A12E6"/>
    <w:rsid w:val="007A139B"/>
    <w:rsid w:val="007A15A9"/>
    <w:rsid w:val="007A2025"/>
    <w:rsid w:val="007A2138"/>
    <w:rsid w:val="007A34D8"/>
    <w:rsid w:val="007A47A8"/>
    <w:rsid w:val="007A495E"/>
    <w:rsid w:val="007A516C"/>
    <w:rsid w:val="007A5595"/>
    <w:rsid w:val="007A68F2"/>
    <w:rsid w:val="007A6988"/>
    <w:rsid w:val="007A6BEA"/>
    <w:rsid w:val="007A6CD9"/>
    <w:rsid w:val="007A71D6"/>
    <w:rsid w:val="007A7280"/>
    <w:rsid w:val="007A7342"/>
    <w:rsid w:val="007A76CF"/>
    <w:rsid w:val="007A79C8"/>
    <w:rsid w:val="007A7D9E"/>
    <w:rsid w:val="007B010A"/>
    <w:rsid w:val="007B07CA"/>
    <w:rsid w:val="007B274A"/>
    <w:rsid w:val="007B4459"/>
    <w:rsid w:val="007B4D85"/>
    <w:rsid w:val="007B5B1E"/>
    <w:rsid w:val="007B687E"/>
    <w:rsid w:val="007B787A"/>
    <w:rsid w:val="007C0109"/>
    <w:rsid w:val="007C0416"/>
    <w:rsid w:val="007C125E"/>
    <w:rsid w:val="007C1591"/>
    <w:rsid w:val="007C1AA6"/>
    <w:rsid w:val="007C29B8"/>
    <w:rsid w:val="007C3875"/>
    <w:rsid w:val="007C4518"/>
    <w:rsid w:val="007C4F58"/>
    <w:rsid w:val="007C549F"/>
    <w:rsid w:val="007C64C6"/>
    <w:rsid w:val="007C66A8"/>
    <w:rsid w:val="007C7F74"/>
    <w:rsid w:val="007D0A23"/>
    <w:rsid w:val="007D103E"/>
    <w:rsid w:val="007D1E03"/>
    <w:rsid w:val="007D2B57"/>
    <w:rsid w:val="007D335E"/>
    <w:rsid w:val="007D3C14"/>
    <w:rsid w:val="007D43A4"/>
    <w:rsid w:val="007D55C7"/>
    <w:rsid w:val="007D5ED5"/>
    <w:rsid w:val="007D74DF"/>
    <w:rsid w:val="007E0382"/>
    <w:rsid w:val="007E08B9"/>
    <w:rsid w:val="007E100E"/>
    <w:rsid w:val="007E121E"/>
    <w:rsid w:val="007E15BA"/>
    <w:rsid w:val="007E1C08"/>
    <w:rsid w:val="007E1F84"/>
    <w:rsid w:val="007E2DE0"/>
    <w:rsid w:val="007E3501"/>
    <w:rsid w:val="007E3587"/>
    <w:rsid w:val="007E57AC"/>
    <w:rsid w:val="007E6A85"/>
    <w:rsid w:val="007E7967"/>
    <w:rsid w:val="007E7C02"/>
    <w:rsid w:val="007F0262"/>
    <w:rsid w:val="007F127A"/>
    <w:rsid w:val="007F2A02"/>
    <w:rsid w:val="007F2B25"/>
    <w:rsid w:val="007F3EB9"/>
    <w:rsid w:val="007F48B8"/>
    <w:rsid w:val="007F50C1"/>
    <w:rsid w:val="007F583A"/>
    <w:rsid w:val="007F5DE6"/>
    <w:rsid w:val="007F5F97"/>
    <w:rsid w:val="007F637A"/>
    <w:rsid w:val="008002CC"/>
    <w:rsid w:val="008006C4"/>
    <w:rsid w:val="008006EC"/>
    <w:rsid w:val="008009A0"/>
    <w:rsid w:val="008009AC"/>
    <w:rsid w:val="008018AF"/>
    <w:rsid w:val="00801FC7"/>
    <w:rsid w:val="008034FE"/>
    <w:rsid w:val="008035B1"/>
    <w:rsid w:val="008036EE"/>
    <w:rsid w:val="00803D33"/>
    <w:rsid w:val="00804BAD"/>
    <w:rsid w:val="00804D4E"/>
    <w:rsid w:val="00805314"/>
    <w:rsid w:val="0080568E"/>
    <w:rsid w:val="00807272"/>
    <w:rsid w:val="00810652"/>
    <w:rsid w:val="00810CA5"/>
    <w:rsid w:val="0081156E"/>
    <w:rsid w:val="008117B1"/>
    <w:rsid w:val="008121A0"/>
    <w:rsid w:val="00812682"/>
    <w:rsid w:val="00812879"/>
    <w:rsid w:val="00812F2A"/>
    <w:rsid w:val="008144DC"/>
    <w:rsid w:val="008157A7"/>
    <w:rsid w:val="00816619"/>
    <w:rsid w:val="008171DD"/>
    <w:rsid w:val="00817D51"/>
    <w:rsid w:val="00820143"/>
    <w:rsid w:val="008217D9"/>
    <w:rsid w:val="00823689"/>
    <w:rsid w:val="00823E33"/>
    <w:rsid w:val="00824065"/>
    <w:rsid w:val="00824C83"/>
    <w:rsid w:val="0082510B"/>
    <w:rsid w:val="0082583A"/>
    <w:rsid w:val="00825B70"/>
    <w:rsid w:val="00825C5D"/>
    <w:rsid w:val="0082626E"/>
    <w:rsid w:val="00830839"/>
    <w:rsid w:val="00830888"/>
    <w:rsid w:val="0083146D"/>
    <w:rsid w:val="008328B0"/>
    <w:rsid w:val="0083299C"/>
    <w:rsid w:val="008329DF"/>
    <w:rsid w:val="00832DFB"/>
    <w:rsid w:val="008333FB"/>
    <w:rsid w:val="0083450E"/>
    <w:rsid w:val="00835116"/>
    <w:rsid w:val="008352BD"/>
    <w:rsid w:val="0083569E"/>
    <w:rsid w:val="00835D9C"/>
    <w:rsid w:val="008361C4"/>
    <w:rsid w:val="008363FA"/>
    <w:rsid w:val="00836552"/>
    <w:rsid w:val="00836E14"/>
    <w:rsid w:val="00836E83"/>
    <w:rsid w:val="00836FBF"/>
    <w:rsid w:val="00836FEE"/>
    <w:rsid w:val="0083753C"/>
    <w:rsid w:val="00840C75"/>
    <w:rsid w:val="00841E4C"/>
    <w:rsid w:val="00841FB8"/>
    <w:rsid w:val="00841FEA"/>
    <w:rsid w:val="00842DA2"/>
    <w:rsid w:val="00843826"/>
    <w:rsid w:val="0084534D"/>
    <w:rsid w:val="00845C0D"/>
    <w:rsid w:val="00846FC8"/>
    <w:rsid w:val="00847D55"/>
    <w:rsid w:val="00850577"/>
    <w:rsid w:val="00850E48"/>
    <w:rsid w:val="00851F82"/>
    <w:rsid w:val="00852AAB"/>
    <w:rsid w:val="00856A55"/>
    <w:rsid w:val="0086044B"/>
    <w:rsid w:val="0086144E"/>
    <w:rsid w:val="00861CE1"/>
    <w:rsid w:val="00861F91"/>
    <w:rsid w:val="00862B41"/>
    <w:rsid w:val="00862F21"/>
    <w:rsid w:val="00863242"/>
    <w:rsid w:val="0086383C"/>
    <w:rsid w:val="00864714"/>
    <w:rsid w:val="00864AE5"/>
    <w:rsid w:val="00865314"/>
    <w:rsid w:val="008658BF"/>
    <w:rsid w:val="00866192"/>
    <w:rsid w:val="00866C3C"/>
    <w:rsid w:val="00867201"/>
    <w:rsid w:val="008701F9"/>
    <w:rsid w:val="00870684"/>
    <w:rsid w:val="00870DC5"/>
    <w:rsid w:val="00871E05"/>
    <w:rsid w:val="00871E59"/>
    <w:rsid w:val="008722C1"/>
    <w:rsid w:val="00872317"/>
    <w:rsid w:val="008723F2"/>
    <w:rsid w:val="0087279B"/>
    <w:rsid w:val="00872D3A"/>
    <w:rsid w:val="00873457"/>
    <w:rsid w:val="008735DA"/>
    <w:rsid w:val="008735E1"/>
    <w:rsid w:val="008739DC"/>
    <w:rsid w:val="00874597"/>
    <w:rsid w:val="00874E49"/>
    <w:rsid w:val="00875FA4"/>
    <w:rsid w:val="008760AE"/>
    <w:rsid w:val="00877FC2"/>
    <w:rsid w:val="00880C11"/>
    <w:rsid w:val="00880CFA"/>
    <w:rsid w:val="008819FC"/>
    <w:rsid w:val="008822C4"/>
    <w:rsid w:val="008837C5"/>
    <w:rsid w:val="00883A6E"/>
    <w:rsid w:val="00883AED"/>
    <w:rsid w:val="00883FCC"/>
    <w:rsid w:val="0088491F"/>
    <w:rsid w:val="0088516E"/>
    <w:rsid w:val="0088598F"/>
    <w:rsid w:val="00885A05"/>
    <w:rsid w:val="00885B11"/>
    <w:rsid w:val="00885E22"/>
    <w:rsid w:val="00886356"/>
    <w:rsid w:val="008864CA"/>
    <w:rsid w:val="00887087"/>
    <w:rsid w:val="008871DE"/>
    <w:rsid w:val="00887539"/>
    <w:rsid w:val="00887E10"/>
    <w:rsid w:val="0089014A"/>
    <w:rsid w:val="00891A84"/>
    <w:rsid w:val="00891F9B"/>
    <w:rsid w:val="0089319E"/>
    <w:rsid w:val="00893631"/>
    <w:rsid w:val="00895852"/>
    <w:rsid w:val="00895DBE"/>
    <w:rsid w:val="0089717A"/>
    <w:rsid w:val="0089718A"/>
    <w:rsid w:val="00897433"/>
    <w:rsid w:val="008978A1"/>
    <w:rsid w:val="00897B7E"/>
    <w:rsid w:val="008A0152"/>
    <w:rsid w:val="008A0EA7"/>
    <w:rsid w:val="008A1527"/>
    <w:rsid w:val="008A2BA5"/>
    <w:rsid w:val="008A2CD2"/>
    <w:rsid w:val="008A2CD5"/>
    <w:rsid w:val="008A2F2A"/>
    <w:rsid w:val="008A2F8C"/>
    <w:rsid w:val="008A348E"/>
    <w:rsid w:val="008A3D01"/>
    <w:rsid w:val="008A3FA6"/>
    <w:rsid w:val="008A513B"/>
    <w:rsid w:val="008A54DC"/>
    <w:rsid w:val="008A5A93"/>
    <w:rsid w:val="008A61FC"/>
    <w:rsid w:val="008A691A"/>
    <w:rsid w:val="008A6A21"/>
    <w:rsid w:val="008B0090"/>
    <w:rsid w:val="008B0261"/>
    <w:rsid w:val="008B0469"/>
    <w:rsid w:val="008B100E"/>
    <w:rsid w:val="008B155D"/>
    <w:rsid w:val="008B1B2C"/>
    <w:rsid w:val="008B1E02"/>
    <w:rsid w:val="008B309A"/>
    <w:rsid w:val="008B42D6"/>
    <w:rsid w:val="008B435B"/>
    <w:rsid w:val="008B5CA7"/>
    <w:rsid w:val="008B5D21"/>
    <w:rsid w:val="008B65B5"/>
    <w:rsid w:val="008B6A5C"/>
    <w:rsid w:val="008B7099"/>
    <w:rsid w:val="008B7A84"/>
    <w:rsid w:val="008C069E"/>
    <w:rsid w:val="008C0AF9"/>
    <w:rsid w:val="008C0C47"/>
    <w:rsid w:val="008C1896"/>
    <w:rsid w:val="008C25F2"/>
    <w:rsid w:val="008C2815"/>
    <w:rsid w:val="008C2AA2"/>
    <w:rsid w:val="008C3F28"/>
    <w:rsid w:val="008C5068"/>
    <w:rsid w:val="008C5311"/>
    <w:rsid w:val="008C5C84"/>
    <w:rsid w:val="008C6159"/>
    <w:rsid w:val="008C63D9"/>
    <w:rsid w:val="008C6F03"/>
    <w:rsid w:val="008C721A"/>
    <w:rsid w:val="008C72AB"/>
    <w:rsid w:val="008C77AC"/>
    <w:rsid w:val="008C7C9A"/>
    <w:rsid w:val="008D040A"/>
    <w:rsid w:val="008D073B"/>
    <w:rsid w:val="008D151D"/>
    <w:rsid w:val="008D17D5"/>
    <w:rsid w:val="008D19C8"/>
    <w:rsid w:val="008D2421"/>
    <w:rsid w:val="008D263A"/>
    <w:rsid w:val="008D2B2C"/>
    <w:rsid w:val="008D3D32"/>
    <w:rsid w:val="008D3E17"/>
    <w:rsid w:val="008D3F9E"/>
    <w:rsid w:val="008D4E18"/>
    <w:rsid w:val="008D5AE5"/>
    <w:rsid w:val="008D601B"/>
    <w:rsid w:val="008D6064"/>
    <w:rsid w:val="008D6AE6"/>
    <w:rsid w:val="008D74B0"/>
    <w:rsid w:val="008D7519"/>
    <w:rsid w:val="008D7806"/>
    <w:rsid w:val="008E0857"/>
    <w:rsid w:val="008E0BCE"/>
    <w:rsid w:val="008E0C5B"/>
    <w:rsid w:val="008E1C07"/>
    <w:rsid w:val="008E2192"/>
    <w:rsid w:val="008E2400"/>
    <w:rsid w:val="008E299D"/>
    <w:rsid w:val="008E2D0C"/>
    <w:rsid w:val="008E3967"/>
    <w:rsid w:val="008E5216"/>
    <w:rsid w:val="008E563B"/>
    <w:rsid w:val="008E595F"/>
    <w:rsid w:val="008E5F78"/>
    <w:rsid w:val="008E641C"/>
    <w:rsid w:val="008E6FC7"/>
    <w:rsid w:val="008E78F0"/>
    <w:rsid w:val="008E7AFE"/>
    <w:rsid w:val="008F0348"/>
    <w:rsid w:val="008F04E9"/>
    <w:rsid w:val="008F230D"/>
    <w:rsid w:val="008F3BD3"/>
    <w:rsid w:val="008F4345"/>
    <w:rsid w:val="008F4637"/>
    <w:rsid w:val="008F59D7"/>
    <w:rsid w:val="008F5B2D"/>
    <w:rsid w:val="008F67A1"/>
    <w:rsid w:val="008F786F"/>
    <w:rsid w:val="008F7D46"/>
    <w:rsid w:val="00901401"/>
    <w:rsid w:val="00901718"/>
    <w:rsid w:val="00901F3E"/>
    <w:rsid w:val="009025A2"/>
    <w:rsid w:val="00902617"/>
    <w:rsid w:val="0090281C"/>
    <w:rsid w:val="00902B20"/>
    <w:rsid w:val="0090342E"/>
    <w:rsid w:val="009034EE"/>
    <w:rsid w:val="00903D9D"/>
    <w:rsid w:val="00903E2A"/>
    <w:rsid w:val="00904216"/>
    <w:rsid w:val="00905793"/>
    <w:rsid w:val="0090650A"/>
    <w:rsid w:val="0090739A"/>
    <w:rsid w:val="0090783C"/>
    <w:rsid w:val="009079DD"/>
    <w:rsid w:val="00907AB5"/>
    <w:rsid w:val="00907BF7"/>
    <w:rsid w:val="009103B8"/>
    <w:rsid w:val="00910577"/>
    <w:rsid w:val="00911311"/>
    <w:rsid w:val="00911D55"/>
    <w:rsid w:val="00912123"/>
    <w:rsid w:val="0091269A"/>
    <w:rsid w:val="009133C3"/>
    <w:rsid w:val="009147A2"/>
    <w:rsid w:val="00914979"/>
    <w:rsid w:val="009155C4"/>
    <w:rsid w:val="00915D72"/>
    <w:rsid w:val="00916074"/>
    <w:rsid w:val="009164A7"/>
    <w:rsid w:val="00916501"/>
    <w:rsid w:val="00920196"/>
    <w:rsid w:val="0092048F"/>
    <w:rsid w:val="009206F6"/>
    <w:rsid w:val="00920FAC"/>
    <w:rsid w:val="00921043"/>
    <w:rsid w:val="00922046"/>
    <w:rsid w:val="00922B83"/>
    <w:rsid w:val="00922ED5"/>
    <w:rsid w:val="00923CF2"/>
    <w:rsid w:val="00924709"/>
    <w:rsid w:val="00924A68"/>
    <w:rsid w:val="00924C7E"/>
    <w:rsid w:val="009251F8"/>
    <w:rsid w:val="009257A1"/>
    <w:rsid w:val="00925A11"/>
    <w:rsid w:val="00925AB3"/>
    <w:rsid w:val="009267B8"/>
    <w:rsid w:val="00927AA3"/>
    <w:rsid w:val="009300ED"/>
    <w:rsid w:val="00930F6B"/>
    <w:rsid w:val="0093132E"/>
    <w:rsid w:val="00931454"/>
    <w:rsid w:val="00931A0E"/>
    <w:rsid w:val="009328BC"/>
    <w:rsid w:val="00933BAF"/>
    <w:rsid w:val="009346A3"/>
    <w:rsid w:val="009351CE"/>
    <w:rsid w:val="00935294"/>
    <w:rsid w:val="00935521"/>
    <w:rsid w:val="00935A51"/>
    <w:rsid w:val="00936861"/>
    <w:rsid w:val="00936D8D"/>
    <w:rsid w:val="00936DBF"/>
    <w:rsid w:val="00936EF3"/>
    <w:rsid w:val="009370DD"/>
    <w:rsid w:val="00937D5F"/>
    <w:rsid w:val="00937ED4"/>
    <w:rsid w:val="00940032"/>
    <w:rsid w:val="0094058F"/>
    <w:rsid w:val="00940A54"/>
    <w:rsid w:val="00940BB0"/>
    <w:rsid w:val="00940BC3"/>
    <w:rsid w:val="00940C4B"/>
    <w:rsid w:val="00941A2E"/>
    <w:rsid w:val="00941AC3"/>
    <w:rsid w:val="009427BB"/>
    <w:rsid w:val="00942FD6"/>
    <w:rsid w:val="0094403F"/>
    <w:rsid w:val="009445F2"/>
    <w:rsid w:val="00944F2E"/>
    <w:rsid w:val="00946253"/>
    <w:rsid w:val="00946295"/>
    <w:rsid w:val="00947313"/>
    <w:rsid w:val="00947A12"/>
    <w:rsid w:val="0095015E"/>
    <w:rsid w:val="00950585"/>
    <w:rsid w:val="00951857"/>
    <w:rsid w:val="00951915"/>
    <w:rsid w:val="00951C39"/>
    <w:rsid w:val="009522A0"/>
    <w:rsid w:val="009544A3"/>
    <w:rsid w:val="0095494B"/>
    <w:rsid w:val="00954BF2"/>
    <w:rsid w:val="009557DA"/>
    <w:rsid w:val="009558E5"/>
    <w:rsid w:val="00955B65"/>
    <w:rsid w:val="009567AE"/>
    <w:rsid w:val="009570EC"/>
    <w:rsid w:val="009574D1"/>
    <w:rsid w:val="00960025"/>
    <w:rsid w:val="009606A6"/>
    <w:rsid w:val="0096083A"/>
    <w:rsid w:val="009609CF"/>
    <w:rsid w:val="00961266"/>
    <w:rsid w:val="00961927"/>
    <w:rsid w:val="009623B7"/>
    <w:rsid w:val="00964011"/>
    <w:rsid w:val="00964F82"/>
    <w:rsid w:val="0096715A"/>
    <w:rsid w:val="00967617"/>
    <w:rsid w:val="00970155"/>
    <w:rsid w:val="00971310"/>
    <w:rsid w:val="00971F37"/>
    <w:rsid w:val="0097234E"/>
    <w:rsid w:val="009739DF"/>
    <w:rsid w:val="00974B3A"/>
    <w:rsid w:val="00974D59"/>
    <w:rsid w:val="00976DA9"/>
    <w:rsid w:val="00977412"/>
    <w:rsid w:val="00977FDA"/>
    <w:rsid w:val="00980635"/>
    <w:rsid w:val="00980B1B"/>
    <w:rsid w:val="00980CDD"/>
    <w:rsid w:val="00981219"/>
    <w:rsid w:val="0098186E"/>
    <w:rsid w:val="00981C3C"/>
    <w:rsid w:val="00981C5F"/>
    <w:rsid w:val="00982AFF"/>
    <w:rsid w:val="00982B23"/>
    <w:rsid w:val="00983268"/>
    <w:rsid w:val="00984028"/>
    <w:rsid w:val="0098412F"/>
    <w:rsid w:val="00984180"/>
    <w:rsid w:val="00984C80"/>
    <w:rsid w:val="009850FF"/>
    <w:rsid w:val="00986257"/>
    <w:rsid w:val="0098632E"/>
    <w:rsid w:val="009863FE"/>
    <w:rsid w:val="00987B56"/>
    <w:rsid w:val="00990A59"/>
    <w:rsid w:val="0099148C"/>
    <w:rsid w:val="00991666"/>
    <w:rsid w:val="00992432"/>
    <w:rsid w:val="00992BEF"/>
    <w:rsid w:val="009931C0"/>
    <w:rsid w:val="00994D98"/>
    <w:rsid w:val="00995865"/>
    <w:rsid w:val="009965EF"/>
    <w:rsid w:val="00996B62"/>
    <w:rsid w:val="00997163"/>
    <w:rsid w:val="009973F5"/>
    <w:rsid w:val="0099795F"/>
    <w:rsid w:val="00997B4F"/>
    <w:rsid w:val="009A02A9"/>
    <w:rsid w:val="009A08E5"/>
    <w:rsid w:val="009A0A48"/>
    <w:rsid w:val="009A0A56"/>
    <w:rsid w:val="009A0F63"/>
    <w:rsid w:val="009A2132"/>
    <w:rsid w:val="009A23B8"/>
    <w:rsid w:val="009A317A"/>
    <w:rsid w:val="009A3824"/>
    <w:rsid w:val="009A4B51"/>
    <w:rsid w:val="009A549E"/>
    <w:rsid w:val="009A5B3E"/>
    <w:rsid w:val="009A72B7"/>
    <w:rsid w:val="009B009B"/>
    <w:rsid w:val="009B0CD9"/>
    <w:rsid w:val="009B1697"/>
    <w:rsid w:val="009B1B5D"/>
    <w:rsid w:val="009B206C"/>
    <w:rsid w:val="009B27AE"/>
    <w:rsid w:val="009B292F"/>
    <w:rsid w:val="009B2E0C"/>
    <w:rsid w:val="009B3C2B"/>
    <w:rsid w:val="009B4DF1"/>
    <w:rsid w:val="009B56E1"/>
    <w:rsid w:val="009B5BC3"/>
    <w:rsid w:val="009B6BF0"/>
    <w:rsid w:val="009B77F1"/>
    <w:rsid w:val="009C00AB"/>
    <w:rsid w:val="009C0237"/>
    <w:rsid w:val="009C054E"/>
    <w:rsid w:val="009C086E"/>
    <w:rsid w:val="009C24E0"/>
    <w:rsid w:val="009C2531"/>
    <w:rsid w:val="009C34B7"/>
    <w:rsid w:val="009C3BB8"/>
    <w:rsid w:val="009C431F"/>
    <w:rsid w:val="009C513C"/>
    <w:rsid w:val="009C522D"/>
    <w:rsid w:val="009C5639"/>
    <w:rsid w:val="009C5AB9"/>
    <w:rsid w:val="009C61FD"/>
    <w:rsid w:val="009C67DB"/>
    <w:rsid w:val="009C68E3"/>
    <w:rsid w:val="009C773B"/>
    <w:rsid w:val="009C77FB"/>
    <w:rsid w:val="009D0310"/>
    <w:rsid w:val="009D084A"/>
    <w:rsid w:val="009D0A5A"/>
    <w:rsid w:val="009D1F5D"/>
    <w:rsid w:val="009D1F8D"/>
    <w:rsid w:val="009D21C8"/>
    <w:rsid w:val="009D26B8"/>
    <w:rsid w:val="009D3B93"/>
    <w:rsid w:val="009D4200"/>
    <w:rsid w:val="009D66CF"/>
    <w:rsid w:val="009D6C52"/>
    <w:rsid w:val="009D716F"/>
    <w:rsid w:val="009D76E3"/>
    <w:rsid w:val="009D7896"/>
    <w:rsid w:val="009E027A"/>
    <w:rsid w:val="009E07D4"/>
    <w:rsid w:val="009E09A2"/>
    <w:rsid w:val="009E09E7"/>
    <w:rsid w:val="009E1603"/>
    <w:rsid w:val="009E1A0E"/>
    <w:rsid w:val="009E23EF"/>
    <w:rsid w:val="009E347A"/>
    <w:rsid w:val="009E3E3C"/>
    <w:rsid w:val="009E4557"/>
    <w:rsid w:val="009E522A"/>
    <w:rsid w:val="009E54C2"/>
    <w:rsid w:val="009E5716"/>
    <w:rsid w:val="009E571E"/>
    <w:rsid w:val="009E62E0"/>
    <w:rsid w:val="009E6667"/>
    <w:rsid w:val="009E69E8"/>
    <w:rsid w:val="009E6BA6"/>
    <w:rsid w:val="009E6DA8"/>
    <w:rsid w:val="009F060F"/>
    <w:rsid w:val="009F14CB"/>
    <w:rsid w:val="009F1E02"/>
    <w:rsid w:val="009F2BBC"/>
    <w:rsid w:val="009F2EC3"/>
    <w:rsid w:val="009F3170"/>
    <w:rsid w:val="009F32A0"/>
    <w:rsid w:val="009F3B10"/>
    <w:rsid w:val="009F427D"/>
    <w:rsid w:val="009F436B"/>
    <w:rsid w:val="009F49D3"/>
    <w:rsid w:val="009F533F"/>
    <w:rsid w:val="009F56AF"/>
    <w:rsid w:val="009F5D8F"/>
    <w:rsid w:val="009F74C2"/>
    <w:rsid w:val="009F7919"/>
    <w:rsid w:val="00A0043A"/>
    <w:rsid w:val="00A00484"/>
    <w:rsid w:val="00A01D6E"/>
    <w:rsid w:val="00A0286D"/>
    <w:rsid w:val="00A033EF"/>
    <w:rsid w:val="00A0430F"/>
    <w:rsid w:val="00A05C12"/>
    <w:rsid w:val="00A06138"/>
    <w:rsid w:val="00A070F9"/>
    <w:rsid w:val="00A10976"/>
    <w:rsid w:val="00A1166C"/>
    <w:rsid w:val="00A117BE"/>
    <w:rsid w:val="00A12EB8"/>
    <w:rsid w:val="00A13473"/>
    <w:rsid w:val="00A13D52"/>
    <w:rsid w:val="00A14863"/>
    <w:rsid w:val="00A1491E"/>
    <w:rsid w:val="00A15DE2"/>
    <w:rsid w:val="00A15EB4"/>
    <w:rsid w:val="00A16272"/>
    <w:rsid w:val="00A16416"/>
    <w:rsid w:val="00A164F6"/>
    <w:rsid w:val="00A176ED"/>
    <w:rsid w:val="00A17B61"/>
    <w:rsid w:val="00A17B8F"/>
    <w:rsid w:val="00A17D91"/>
    <w:rsid w:val="00A20FAF"/>
    <w:rsid w:val="00A211A1"/>
    <w:rsid w:val="00A21380"/>
    <w:rsid w:val="00A214CF"/>
    <w:rsid w:val="00A21727"/>
    <w:rsid w:val="00A2198C"/>
    <w:rsid w:val="00A21E68"/>
    <w:rsid w:val="00A220EB"/>
    <w:rsid w:val="00A22535"/>
    <w:rsid w:val="00A2437F"/>
    <w:rsid w:val="00A2483B"/>
    <w:rsid w:val="00A25968"/>
    <w:rsid w:val="00A25C6D"/>
    <w:rsid w:val="00A2623B"/>
    <w:rsid w:val="00A26255"/>
    <w:rsid w:val="00A26AF3"/>
    <w:rsid w:val="00A26F81"/>
    <w:rsid w:val="00A270DB"/>
    <w:rsid w:val="00A30816"/>
    <w:rsid w:val="00A31A95"/>
    <w:rsid w:val="00A3222B"/>
    <w:rsid w:val="00A33FD7"/>
    <w:rsid w:val="00A352E1"/>
    <w:rsid w:val="00A35941"/>
    <w:rsid w:val="00A36A3E"/>
    <w:rsid w:val="00A36D81"/>
    <w:rsid w:val="00A36F0D"/>
    <w:rsid w:val="00A3713F"/>
    <w:rsid w:val="00A371F1"/>
    <w:rsid w:val="00A37F0B"/>
    <w:rsid w:val="00A405E6"/>
    <w:rsid w:val="00A406F4"/>
    <w:rsid w:val="00A40D37"/>
    <w:rsid w:val="00A41246"/>
    <w:rsid w:val="00A4222D"/>
    <w:rsid w:val="00A426F8"/>
    <w:rsid w:val="00A449E8"/>
    <w:rsid w:val="00A455D9"/>
    <w:rsid w:val="00A45B01"/>
    <w:rsid w:val="00A46501"/>
    <w:rsid w:val="00A468CA"/>
    <w:rsid w:val="00A46A36"/>
    <w:rsid w:val="00A4790F"/>
    <w:rsid w:val="00A47BED"/>
    <w:rsid w:val="00A47F03"/>
    <w:rsid w:val="00A52072"/>
    <w:rsid w:val="00A52208"/>
    <w:rsid w:val="00A526F6"/>
    <w:rsid w:val="00A52B54"/>
    <w:rsid w:val="00A52F5D"/>
    <w:rsid w:val="00A53577"/>
    <w:rsid w:val="00A54321"/>
    <w:rsid w:val="00A54821"/>
    <w:rsid w:val="00A558A6"/>
    <w:rsid w:val="00A55E4C"/>
    <w:rsid w:val="00A55FFD"/>
    <w:rsid w:val="00A57A7F"/>
    <w:rsid w:val="00A57B28"/>
    <w:rsid w:val="00A60486"/>
    <w:rsid w:val="00A629C5"/>
    <w:rsid w:val="00A62B02"/>
    <w:rsid w:val="00A62E4C"/>
    <w:rsid w:val="00A635A0"/>
    <w:rsid w:val="00A64010"/>
    <w:rsid w:val="00A6456B"/>
    <w:rsid w:val="00A64AF4"/>
    <w:rsid w:val="00A651BD"/>
    <w:rsid w:val="00A65715"/>
    <w:rsid w:val="00A6586F"/>
    <w:rsid w:val="00A66929"/>
    <w:rsid w:val="00A67128"/>
    <w:rsid w:val="00A67278"/>
    <w:rsid w:val="00A6758A"/>
    <w:rsid w:val="00A676F6"/>
    <w:rsid w:val="00A67A49"/>
    <w:rsid w:val="00A71A86"/>
    <w:rsid w:val="00A7218E"/>
    <w:rsid w:val="00A725BF"/>
    <w:rsid w:val="00A72BE2"/>
    <w:rsid w:val="00A73728"/>
    <w:rsid w:val="00A73C3E"/>
    <w:rsid w:val="00A73DE4"/>
    <w:rsid w:val="00A73FAB"/>
    <w:rsid w:val="00A7443C"/>
    <w:rsid w:val="00A7595A"/>
    <w:rsid w:val="00A75D74"/>
    <w:rsid w:val="00A76881"/>
    <w:rsid w:val="00A77653"/>
    <w:rsid w:val="00A77DBF"/>
    <w:rsid w:val="00A809CF"/>
    <w:rsid w:val="00A81FC1"/>
    <w:rsid w:val="00A8218F"/>
    <w:rsid w:val="00A83793"/>
    <w:rsid w:val="00A837B7"/>
    <w:rsid w:val="00A8394C"/>
    <w:rsid w:val="00A83CD4"/>
    <w:rsid w:val="00A84231"/>
    <w:rsid w:val="00A849A8"/>
    <w:rsid w:val="00A84A02"/>
    <w:rsid w:val="00A85238"/>
    <w:rsid w:val="00A8546D"/>
    <w:rsid w:val="00A85677"/>
    <w:rsid w:val="00A870DF"/>
    <w:rsid w:val="00A87A5E"/>
    <w:rsid w:val="00A87D6F"/>
    <w:rsid w:val="00A90C00"/>
    <w:rsid w:val="00A911AB"/>
    <w:rsid w:val="00A912C8"/>
    <w:rsid w:val="00A91E36"/>
    <w:rsid w:val="00A92591"/>
    <w:rsid w:val="00A92644"/>
    <w:rsid w:val="00A9268A"/>
    <w:rsid w:val="00A9378A"/>
    <w:rsid w:val="00A93B9F"/>
    <w:rsid w:val="00A93E0C"/>
    <w:rsid w:val="00A93EC1"/>
    <w:rsid w:val="00A9444D"/>
    <w:rsid w:val="00A946F2"/>
    <w:rsid w:val="00A94B6F"/>
    <w:rsid w:val="00A96263"/>
    <w:rsid w:val="00A962BE"/>
    <w:rsid w:val="00A965A3"/>
    <w:rsid w:val="00A96DF7"/>
    <w:rsid w:val="00AA0885"/>
    <w:rsid w:val="00AA1135"/>
    <w:rsid w:val="00AA1217"/>
    <w:rsid w:val="00AA14AB"/>
    <w:rsid w:val="00AA1B1F"/>
    <w:rsid w:val="00AA1E57"/>
    <w:rsid w:val="00AA2877"/>
    <w:rsid w:val="00AA2D68"/>
    <w:rsid w:val="00AA30D5"/>
    <w:rsid w:val="00AA3228"/>
    <w:rsid w:val="00AA488A"/>
    <w:rsid w:val="00AA48B2"/>
    <w:rsid w:val="00AA4DC8"/>
    <w:rsid w:val="00AA5070"/>
    <w:rsid w:val="00AA5DA9"/>
    <w:rsid w:val="00AA5F49"/>
    <w:rsid w:val="00AA5FCB"/>
    <w:rsid w:val="00AA6698"/>
    <w:rsid w:val="00AA78D8"/>
    <w:rsid w:val="00AB13ED"/>
    <w:rsid w:val="00AB1871"/>
    <w:rsid w:val="00AB2C13"/>
    <w:rsid w:val="00AB3559"/>
    <w:rsid w:val="00AB4470"/>
    <w:rsid w:val="00AB517E"/>
    <w:rsid w:val="00AB6447"/>
    <w:rsid w:val="00AB6CC1"/>
    <w:rsid w:val="00AB779C"/>
    <w:rsid w:val="00AB7E91"/>
    <w:rsid w:val="00AC004E"/>
    <w:rsid w:val="00AC00B5"/>
    <w:rsid w:val="00AC11C0"/>
    <w:rsid w:val="00AC13AF"/>
    <w:rsid w:val="00AC1767"/>
    <w:rsid w:val="00AC31A7"/>
    <w:rsid w:val="00AC3263"/>
    <w:rsid w:val="00AC390E"/>
    <w:rsid w:val="00AC3C64"/>
    <w:rsid w:val="00AC4127"/>
    <w:rsid w:val="00AC4222"/>
    <w:rsid w:val="00AC7ED5"/>
    <w:rsid w:val="00AC7F6D"/>
    <w:rsid w:val="00AD03E1"/>
    <w:rsid w:val="00AD0823"/>
    <w:rsid w:val="00AD0F16"/>
    <w:rsid w:val="00AD17E3"/>
    <w:rsid w:val="00AD2A0A"/>
    <w:rsid w:val="00AD2C09"/>
    <w:rsid w:val="00AD329D"/>
    <w:rsid w:val="00AD37E8"/>
    <w:rsid w:val="00AD48CE"/>
    <w:rsid w:val="00AD4A06"/>
    <w:rsid w:val="00AD5070"/>
    <w:rsid w:val="00AD5353"/>
    <w:rsid w:val="00AD586D"/>
    <w:rsid w:val="00AD7464"/>
    <w:rsid w:val="00AD7B15"/>
    <w:rsid w:val="00AD7C55"/>
    <w:rsid w:val="00AE036E"/>
    <w:rsid w:val="00AE0740"/>
    <w:rsid w:val="00AE0796"/>
    <w:rsid w:val="00AE1045"/>
    <w:rsid w:val="00AE2740"/>
    <w:rsid w:val="00AE40E0"/>
    <w:rsid w:val="00AE5187"/>
    <w:rsid w:val="00AE6806"/>
    <w:rsid w:val="00AE6F73"/>
    <w:rsid w:val="00AE7027"/>
    <w:rsid w:val="00AE7521"/>
    <w:rsid w:val="00AE78E1"/>
    <w:rsid w:val="00AE7E1F"/>
    <w:rsid w:val="00AF0E98"/>
    <w:rsid w:val="00AF1106"/>
    <w:rsid w:val="00AF1306"/>
    <w:rsid w:val="00AF18DB"/>
    <w:rsid w:val="00AF21E7"/>
    <w:rsid w:val="00AF23AD"/>
    <w:rsid w:val="00AF26C5"/>
    <w:rsid w:val="00AF33E4"/>
    <w:rsid w:val="00AF363E"/>
    <w:rsid w:val="00AF3788"/>
    <w:rsid w:val="00AF4D30"/>
    <w:rsid w:val="00AF50A5"/>
    <w:rsid w:val="00AF5230"/>
    <w:rsid w:val="00AF5BF1"/>
    <w:rsid w:val="00AF6993"/>
    <w:rsid w:val="00B00E8D"/>
    <w:rsid w:val="00B03079"/>
    <w:rsid w:val="00B03A47"/>
    <w:rsid w:val="00B03E11"/>
    <w:rsid w:val="00B04925"/>
    <w:rsid w:val="00B0508D"/>
    <w:rsid w:val="00B05348"/>
    <w:rsid w:val="00B06065"/>
    <w:rsid w:val="00B06A14"/>
    <w:rsid w:val="00B06B14"/>
    <w:rsid w:val="00B06CFA"/>
    <w:rsid w:val="00B070DB"/>
    <w:rsid w:val="00B07B85"/>
    <w:rsid w:val="00B11936"/>
    <w:rsid w:val="00B11DC1"/>
    <w:rsid w:val="00B1253E"/>
    <w:rsid w:val="00B12ADF"/>
    <w:rsid w:val="00B12D23"/>
    <w:rsid w:val="00B130F8"/>
    <w:rsid w:val="00B136E5"/>
    <w:rsid w:val="00B13B93"/>
    <w:rsid w:val="00B13ECA"/>
    <w:rsid w:val="00B14071"/>
    <w:rsid w:val="00B15053"/>
    <w:rsid w:val="00B152A2"/>
    <w:rsid w:val="00B161CA"/>
    <w:rsid w:val="00B1633D"/>
    <w:rsid w:val="00B17566"/>
    <w:rsid w:val="00B176DE"/>
    <w:rsid w:val="00B17770"/>
    <w:rsid w:val="00B17FFA"/>
    <w:rsid w:val="00B202D7"/>
    <w:rsid w:val="00B2142A"/>
    <w:rsid w:val="00B214D6"/>
    <w:rsid w:val="00B2232F"/>
    <w:rsid w:val="00B226D2"/>
    <w:rsid w:val="00B22AF1"/>
    <w:rsid w:val="00B22DB3"/>
    <w:rsid w:val="00B23665"/>
    <w:rsid w:val="00B23B4D"/>
    <w:rsid w:val="00B241F2"/>
    <w:rsid w:val="00B25512"/>
    <w:rsid w:val="00B2718C"/>
    <w:rsid w:val="00B27EB3"/>
    <w:rsid w:val="00B30ADD"/>
    <w:rsid w:val="00B31DD9"/>
    <w:rsid w:val="00B32A8B"/>
    <w:rsid w:val="00B32B6D"/>
    <w:rsid w:val="00B32E67"/>
    <w:rsid w:val="00B3404A"/>
    <w:rsid w:val="00B342F0"/>
    <w:rsid w:val="00B34606"/>
    <w:rsid w:val="00B34AC8"/>
    <w:rsid w:val="00B36056"/>
    <w:rsid w:val="00B3605C"/>
    <w:rsid w:val="00B3722D"/>
    <w:rsid w:val="00B37673"/>
    <w:rsid w:val="00B37909"/>
    <w:rsid w:val="00B405DB"/>
    <w:rsid w:val="00B4138B"/>
    <w:rsid w:val="00B4157B"/>
    <w:rsid w:val="00B41ABB"/>
    <w:rsid w:val="00B41CCE"/>
    <w:rsid w:val="00B420FF"/>
    <w:rsid w:val="00B429EE"/>
    <w:rsid w:val="00B44869"/>
    <w:rsid w:val="00B44918"/>
    <w:rsid w:val="00B44973"/>
    <w:rsid w:val="00B44BA3"/>
    <w:rsid w:val="00B45046"/>
    <w:rsid w:val="00B46FBE"/>
    <w:rsid w:val="00B474AE"/>
    <w:rsid w:val="00B477EC"/>
    <w:rsid w:val="00B50188"/>
    <w:rsid w:val="00B501C3"/>
    <w:rsid w:val="00B50B8C"/>
    <w:rsid w:val="00B51293"/>
    <w:rsid w:val="00B51B5A"/>
    <w:rsid w:val="00B51ED4"/>
    <w:rsid w:val="00B52081"/>
    <w:rsid w:val="00B520C4"/>
    <w:rsid w:val="00B53889"/>
    <w:rsid w:val="00B53CF2"/>
    <w:rsid w:val="00B53EF0"/>
    <w:rsid w:val="00B55B7C"/>
    <w:rsid w:val="00B566D5"/>
    <w:rsid w:val="00B5765F"/>
    <w:rsid w:val="00B5769E"/>
    <w:rsid w:val="00B5777A"/>
    <w:rsid w:val="00B60B28"/>
    <w:rsid w:val="00B612EB"/>
    <w:rsid w:val="00B6158D"/>
    <w:rsid w:val="00B61C1C"/>
    <w:rsid w:val="00B624CF"/>
    <w:rsid w:val="00B646FA"/>
    <w:rsid w:val="00B647AB"/>
    <w:rsid w:val="00B649E1"/>
    <w:rsid w:val="00B64FE2"/>
    <w:rsid w:val="00B6566E"/>
    <w:rsid w:val="00B65B6A"/>
    <w:rsid w:val="00B66B1E"/>
    <w:rsid w:val="00B66F8E"/>
    <w:rsid w:val="00B67A10"/>
    <w:rsid w:val="00B70191"/>
    <w:rsid w:val="00B703C2"/>
    <w:rsid w:val="00B70A1E"/>
    <w:rsid w:val="00B70B73"/>
    <w:rsid w:val="00B70B81"/>
    <w:rsid w:val="00B70D0F"/>
    <w:rsid w:val="00B71751"/>
    <w:rsid w:val="00B7198B"/>
    <w:rsid w:val="00B71B7A"/>
    <w:rsid w:val="00B721D0"/>
    <w:rsid w:val="00B72FBB"/>
    <w:rsid w:val="00B73DB2"/>
    <w:rsid w:val="00B73E75"/>
    <w:rsid w:val="00B741BF"/>
    <w:rsid w:val="00B743AD"/>
    <w:rsid w:val="00B744F1"/>
    <w:rsid w:val="00B74A78"/>
    <w:rsid w:val="00B74ADC"/>
    <w:rsid w:val="00B74C45"/>
    <w:rsid w:val="00B752DD"/>
    <w:rsid w:val="00B7542B"/>
    <w:rsid w:val="00B754EB"/>
    <w:rsid w:val="00B75722"/>
    <w:rsid w:val="00B7656A"/>
    <w:rsid w:val="00B76B15"/>
    <w:rsid w:val="00B76F67"/>
    <w:rsid w:val="00B772F7"/>
    <w:rsid w:val="00B775DB"/>
    <w:rsid w:val="00B77899"/>
    <w:rsid w:val="00B80310"/>
    <w:rsid w:val="00B8091F"/>
    <w:rsid w:val="00B80DDE"/>
    <w:rsid w:val="00B81806"/>
    <w:rsid w:val="00B8207A"/>
    <w:rsid w:val="00B82173"/>
    <w:rsid w:val="00B82353"/>
    <w:rsid w:val="00B8280E"/>
    <w:rsid w:val="00B82F40"/>
    <w:rsid w:val="00B8320C"/>
    <w:rsid w:val="00B83B58"/>
    <w:rsid w:val="00B83B87"/>
    <w:rsid w:val="00B843A0"/>
    <w:rsid w:val="00B8588F"/>
    <w:rsid w:val="00B87471"/>
    <w:rsid w:val="00B90020"/>
    <w:rsid w:val="00B90AE5"/>
    <w:rsid w:val="00B91048"/>
    <w:rsid w:val="00B91FE2"/>
    <w:rsid w:val="00B92110"/>
    <w:rsid w:val="00B92F53"/>
    <w:rsid w:val="00B94063"/>
    <w:rsid w:val="00B9504D"/>
    <w:rsid w:val="00B9763F"/>
    <w:rsid w:val="00B9798B"/>
    <w:rsid w:val="00BA041E"/>
    <w:rsid w:val="00BA086A"/>
    <w:rsid w:val="00BA094C"/>
    <w:rsid w:val="00BA0BCA"/>
    <w:rsid w:val="00BA0E3F"/>
    <w:rsid w:val="00BA121F"/>
    <w:rsid w:val="00BA14B9"/>
    <w:rsid w:val="00BA14FF"/>
    <w:rsid w:val="00BA1CA3"/>
    <w:rsid w:val="00BA363F"/>
    <w:rsid w:val="00BA3921"/>
    <w:rsid w:val="00BA3F39"/>
    <w:rsid w:val="00BA40BB"/>
    <w:rsid w:val="00BA4E34"/>
    <w:rsid w:val="00BA5083"/>
    <w:rsid w:val="00BA51F5"/>
    <w:rsid w:val="00BA65F7"/>
    <w:rsid w:val="00BA7914"/>
    <w:rsid w:val="00BA7E32"/>
    <w:rsid w:val="00BB01A7"/>
    <w:rsid w:val="00BB0756"/>
    <w:rsid w:val="00BB0925"/>
    <w:rsid w:val="00BB0A1A"/>
    <w:rsid w:val="00BB1B8F"/>
    <w:rsid w:val="00BB26AF"/>
    <w:rsid w:val="00BB2E59"/>
    <w:rsid w:val="00BB3D02"/>
    <w:rsid w:val="00BB3E8F"/>
    <w:rsid w:val="00BB3EF3"/>
    <w:rsid w:val="00BB4DE2"/>
    <w:rsid w:val="00BB5620"/>
    <w:rsid w:val="00BB655C"/>
    <w:rsid w:val="00BB676D"/>
    <w:rsid w:val="00BB69B3"/>
    <w:rsid w:val="00BB6A21"/>
    <w:rsid w:val="00BB777D"/>
    <w:rsid w:val="00BB7982"/>
    <w:rsid w:val="00BC04AA"/>
    <w:rsid w:val="00BC061D"/>
    <w:rsid w:val="00BC07C7"/>
    <w:rsid w:val="00BC128E"/>
    <w:rsid w:val="00BC15C3"/>
    <w:rsid w:val="00BC299F"/>
    <w:rsid w:val="00BC3528"/>
    <w:rsid w:val="00BC3750"/>
    <w:rsid w:val="00BC51E9"/>
    <w:rsid w:val="00BC53EE"/>
    <w:rsid w:val="00BC5532"/>
    <w:rsid w:val="00BC5C48"/>
    <w:rsid w:val="00BC65EC"/>
    <w:rsid w:val="00BC78FE"/>
    <w:rsid w:val="00BD0543"/>
    <w:rsid w:val="00BD05D3"/>
    <w:rsid w:val="00BD0E60"/>
    <w:rsid w:val="00BD17C3"/>
    <w:rsid w:val="00BD354F"/>
    <w:rsid w:val="00BD3774"/>
    <w:rsid w:val="00BD41A5"/>
    <w:rsid w:val="00BD4BE7"/>
    <w:rsid w:val="00BD5A53"/>
    <w:rsid w:val="00BD609C"/>
    <w:rsid w:val="00BD6246"/>
    <w:rsid w:val="00BD63B5"/>
    <w:rsid w:val="00BD6527"/>
    <w:rsid w:val="00BD661F"/>
    <w:rsid w:val="00BD715D"/>
    <w:rsid w:val="00BD740B"/>
    <w:rsid w:val="00BD7A47"/>
    <w:rsid w:val="00BD7A52"/>
    <w:rsid w:val="00BE00C6"/>
    <w:rsid w:val="00BE062D"/>
    <w:rsid w:val="00BE0D04"/>
    <w:rsid w:val="00BE15E8"/>
    <w:rsid w:val="00BE2495"/>
    <w:rsid w:val="00BE30E6"/>
    <w:rsid w:val="00BE39CE"/>
    <w:rsid w:val="00BE4691"/>
    <w:rsid w:val="00BE530F"/>
    <w:rsid w:val="00BE6136"/>
    <w:rsid w:val="00BE639A"/>
    <w:rsid w:val="00BE6715"/>
    <w:rsid w:val="00BE70AB"/>
    <w:rsid w:val="00BE771B"/>
    <w:rsid w:val="00BF03AC"/>
    <w:rsid w:val="00BF0668"/>
    <w:rsid w:val="00BF0F2E"/>
    <w:rsid w:val="00BF1185"/>
    <w:rsid w:val="00BF153C"/>
    <w:rsid w:val="00BF179A"/>
    <w:rsid w:val="00BF2B68"/>
    <w:rsid w:val="00BF3606"/>
    <w:rsid w:val="00BF3608"/>
    <w:rsid w:val="00BF3775"/>
    <w:rsid w:val="00BF3E03"/>
    <w:rsid w:val="00BF48F6"/>
    <w:rsid w:val="00BF511C"/>
    <w:rsid w:val="00BF52EF"/>
    <w:rsid w:val="00BF692B"/>
    <w:rsid w:val="00BF6C5F"/>
    <w:rsid w:val="00BF7373"/>
    <w:rsid w:val="00BF73B9"/>
    <w:rsid w:val="00C006E7"/>
    <w:rsid w:val="00C01203"/>
    <w:rsid w:val="00C01263"/>
    <w:rsid w:val="00C015A7"/>
    <w:rsid w:val="00C02526"/>
    <w:rsid w:val="00C034A2"/>
    <w:rsid w:val="00C04AD5"/>
    <w:rsid w:val="00C054E5"/>
    <w:rsid w:val="00C05678"/>
    <w:rsid w:val="00C056E7"/>
    <w:rsid w:val="00C0581E"/>
    <w:rsid w:val="00C0587F"/>
    <w:rsid w:val="00C05966"/>
    <w:rsid w:val="00C05C6F"/>
    <w:rsid w:val="00C05DB2"/>
    <w:rsid w:val="00C06462"/>
    <w:rsid w:val="00C07F3E"/>
    <w:rsid w:val="00C10207"/>
    <w:rsid w:val="00C10222"/>
    <w:rsid w:val="00C12589"/>
    <w:rsid w:val="00C13E8B"/>
    <w:rsid w:val="00C146B1"/>
    <w:rsid w:val="00C14AA6"/>
    <w:rsid w:val="00C14E77"/>
    <w:rsid w:val="00C150FF"/>
    <w:rsid w:val="00C15153"/>
    <w:rsid w:val="00C15B1F"/>
    <w:rsid w:val="00C16402"/>
    <w:rsid w:val="00C169A6"/>
    <w:rsid w:val="00C16A7B"/>
    <w:rsid w:val="00C16FFF"/>
    <w:rsid w:val="00C17B22"/>
    <w:rsid w:val="00C17D9B"/>
    <w:rsid w:val="00C20CD8"/>
    <w:rsid w:val="00C20E84"/>
    <w:rsid w:val="00C210C9"/>
    <w:rsid w:val="00C21FC9"/>
    <w:rsid w:val="00C223BA"/>
    <w:rsid w:val="00C23119"/>
    <w:rsid w:val="00C23BA3"/>
    <w:rsid w:val="00C25147"/>
    <w:rsid w:val="00C25AED"/>
    <w:rsid w:val="00C265C0"/>
    <w:rsid w:val="00C26A1D"/>
    <w:rsid w:val="00C27225"/>
    <w:rsid w:val="00C305F7"/>
    <w:rsid w:val="00C3156A"/>
    <w:rsid w:val="00C31F40"/>
    <w:rsid w:val="00C3258B"/>
    <w:rsid w:val="00C3280B"/>
    <w:rsid w:val="00C32A13"/>
    <w:rsid w:val="00C33D82"/>
    <w:rsid w:val="00C343C0"/>
    <w:rsid w:val="00C343E2"/>
    <w:rsid w:val="00C365ED"/>
    <w:rsid w:val="00C36B6D"/>
    <w:rsid w:val="00C372B4"/>
    <w:rsid w:val="00C378DF"/>
    <w:rsid w:val="00C4012B"/>
    <w:rsid w:val="00C4038E"/>
    <w:rsid w:val="00C40D1B"/>
    <w:rsid w:val="00C41091"/>
    <w:rsid w:val="00C41482"/>
    <w:rsid w:val="00C41B59"/>
    <w:rsid w:val="00C41C1C"/>
    <w:rsid w:val="00C42998"/>
    <w:rsid w:val="00C43591"/>
    <w:rsid w:val="00C448B9"/>
    <w:rsid w:val="00C44A09"/>
    <w:rsid w:val="00C44B1B"/>
    <w:rsid w:val="00C45071"/>
    <w:rsid w:val="00C45ECE"/>
    <w:rsid w:val="00C46744"/>
    <w:rsid w:val="00C46758"/>
    <w:rsid w:val="00C47535"/>
    <w:rsid w:val="00C47566"/>
    <w:rsid w:val="00C5021E"/>
    <w:rsid w:val="00C50E47"/>
    <w:rsid w:val="00C50E6D"/>
    <w:rsid w:val="00C5128D"/>
    <w:rsid w:val="00C5194F"/>
    <w:rsid w:val="00C52C0A"/>
    <w:rsid w:val="00C530B8"/>
    <w:rsid w:val="00C55363"/>
    <w:rsid w:val="00C5689C"/>
    <w:rsid w:val="00C56EC7"/>
    <w:rsid w:val="00C57804"/>
    <w:rsid w:val="00C57E73"/>
    <w:rsid w:val="00C57FA8"/>
    <w:rsid w:val="00C60912"/>
    <w:rsid w:val="00C60BC5"/>
    <w:rsid w:val="00C60EF5"/>
    <w:rsid w:val="00C61178"/>
    <w:rsid w:val="00C61750"/>
    <w:rsid w:val="00C61930"/>
    <w:rsid w:val="00C61A8A"/>
    <w:rsid w:val="00C62F60"/>
    <w:rsid w:val="00C63A04"/>
    <w:rsid w:val="00C64293"/>
    <w:rsid w:val="00C6490B"/>
    <w:rsid w:val="00C6703F"/>
    <w:rsid w:val="00C674A5"/>
    <w:rsid w:val="00C6784B"/>
    <w:rsid w:val="00C67D51"/>
    <w:rsid w:val="00C67E66"/>
    <w:rsid w:val="00C7097B"/>
    <w:rsid w:val="00C70983"/>
    <w:rsid w:val="00C71818"/>
    <w:rsid w:val="00C73313"/>
    <w:rsid w:val="00C73D62"/>
    <w:rsid w:val="00C757A7"/>
    <w:rsid w:val="00C758F1"/>
    <w:rsid w:val="00C75A7D"/>
    <w:rsid w:val="00C75F5B"/>
    <w:rsid w:val="00C7623F"/>
    <w:rsid w:val="00C763A2"/>
    <w:rsid w:val="00C76697"/>
    <w:rsid w:val="00C76796"/>
    <w:rsid w:val="00C774FC"/>
    <w:rsid w:val="00C77660"/>
    <w:rsid w:val="00C77A8B"/>
    <w:rsid w:val="00C803F0"/>
    <w:rsid w:val="00C80C59"/>
    <w:rsid w:val="00C8260E"/>
    <w:rsid w:val="00C82B6F"/>
    <w:rsid w:val="00C832F8"/>
    <w:rsid w:val="00C8370D"/>
    <w:rsid w:val="00C83738"/>
    <w:rsid w:val="00C84637"/>
    <w:rsid w:val="00C84FC4"/>
    <w:rsid w:val="00C85529"/>
    <w:rsid w:val="00C855CD"/>
    <w:rsid w:val="00C857FC"/>
    <w:rsid w:val="00C85D3C"/>
    <w:rsid w:val="00C86C16"/>
    <w:rsid w:val="00C8709A"/>
    <w:rsid w:val="00C87D1D"/>
    <w:rsid w:val="00C90B88"/>
    <w:rsid w:val="00C9172C"/>
    <w:rsid w:val="00C91FC8"/>
    <w:rsid w:val="00C9210B"/>
    <w:rsid w:val="00C92563"/>
    <w:rsid w:val="00C926BF"/>
    <w:rsid w:val="00C9273B"/>
    <w:rsid w:val="00C93787"/>
    <w:rsid w:val="00C93799"/>
    <w:rsid w:val="00C938E0"/>
    <w:rsid w:val="00C93DAC"/>
    <w:rsid w:val="00C94455"/>
    <w:rsid w:val="00C94535"/>
    <w:rsid w:val="00C9457E"/>
    <w:rsid w:val="00C94922"/>
    <w:rsid w:val="00C94C1B"/>
    <w:rsid w:val="00C94D51"/>
    <w:rsid w:val="00C951EE"/>
    <w:rsid w:val="00C95468"/>
    <w:rsid w:val="00C9572E"/>
    <w:rsid w:val="00C97AA8"/>
    <w:rsid w:val="00CA0319"/>
    <w:rsid w:val="00CA0BC2"/>
    <w:rsid w:val="00CA1BD1"/>
    <w:rsid w:val="00CA1BE1"/>
    <w:rsid w:val="00CA1FAE"/>
    <w:rsid w:val="00CA2072"/>
    <w:rsid w:val="00CA26F0"/>
    <w:rsid w:val="00CA2C56"/>
    <w:rsid w:val="00CA2C6F"/>
    <w:rsid w:val="00CA44F5"/>
    <w:rsid w:val="00CA486D"/>
    <w:rsid w:val="00CA5D2A"/>
    <w:rsid w:val="00CA633C"/>
    <w:rsid w:val="00CA6A18"/>
    <w:rsid w:val="00CA7046"/>
    <w:rsid w:val="00CA7079"/>
    <w:rsid w:val="00CA7AA8"/>
    <w:rsid w:val="00CA7B14"/>
    <w:rsid w:val="00CB250F"/>
    <w:rsid w:val="00CB363B"/>
    <w:rsid w:val="00CB47F5"/>
    <w:rsid w:val="00CB4B38"/>
    <w:rsid w:val="00CB5599"/>
    <w:rsid w:val="00CB64B0"/>
    <w:rsid w:val="00CB6C1E"/>
    <w:rsid w:val="00CB7130"/>
    <w:rsid w:val="00CB71DA"/>
    <w:rsid w:val="00CB7531"/>
    <w:rsid w:val="00CB7B3E"/>
    <w:rsid w:val="00CC03E7"/>
    <w:rsid w:val="00CC0FD8"/>
    <w:rsid w:val="00CC16A5"/>
    <w:rsid w:val="00CC2033"/>
    <w:rsid w:val="00CC340E"/>
    <w:rsid w:val="00CC376A"/>
    <w:rsid w:val="00CC41A0"/>
    <w:rsid w:val="00CC4CAE"/>
    <w:rsid w:val="00CC53A0"/>
    <w:rsid w:val="00CC5A08"/>
    <w:rsid w:val="00CC70D7"/>
    <w:rsid w:val="00CC71DB"/>
    <w:rsid w:val="00CC7643"/>
    <w:rsid w:val="00CD098A"/>
    <w:rsid w:val="00CD0A13"/>
    <w:rsid w:val="00CD0A4A"/>
    <w:rsid w:val="00CD0AB1"/>
    <w:rsid w:val="00CD2F32"/>
    <w:rsid w:val="00CD37A4"/>
    <w:rsid w:val="00CD4080"/>
    <w:rsid w:val="00CD418D"/>
    <w:rsid w:val="00CD56C8"/>
    <w:rsid w:val="00CD638A"/>
    <w:rsid w:val="00CD6F99"/>
    <w:rsid w:val="00CD704B"/>
    <w:rsid w:val="00CE01B9"/>
    <w:rsid w:val="00CE0259"/>
    <w:rsid w:val="00CE06E4"/>
    <w:rsid w:val="00CE1B41"/>
    <w:rsid w:val="00CE25CC"/>
    <w:rsid w:val="00CE3435"/>
    <w:rsid w:val="00CE3504"/>
    <w:rsid w:val="00CE3764"/>
    <w:rsid w:val="00CE3922"/>
    <w:rsid w:val="00CE3AD0"/>
    <w:rsid w:val="00CE3F9B"/>
    <w:rsid w:val="00CE50BD"/>
    <w:rsid w:val="00CE6ED7"/>
    <w:rsid w:val="00CF1F17"/>
    <w:rsid w:val="00CF207B"/>
    <w:rsid w:val="00CF24AA"/>
    <w:rsid w:val="00CF2991"/>
    <w:rsid w:val="00CF5115"/>
    <w:rsid w:val="00CF5B0D"/>
    <w:rsid w:val="00CF5F6A"/>
    <w:rsid w:val="00CF6DBA"/>
    <w:rsid w:val="00CF7478"/>
    <w:rsid w:val="00D001C9"/>
    <w:rsid w:val="00D003DF"/>
    <w:rsid w:val="00D00445"/>
    <w:rsid w:val="00D005C5"/>
    <w:rsid w:val="00D00B14"/>
    <w:rsid w:val="00D0153B"/>
    <w:rsid w:val="00D01675"/>
    <w:rsid w:val="00D01E96"/>
    <w:rsid w:val="00D01EC0"/>
    <w:rsid w:val="00D020E6"/>
    <w:rsid w:val="00D0251A"/>
    <w:rsid w:val="00D0356B"/>
    <w:rsid w:val="00D04E48"/>
    <w:rsid w:val="00D05490"/>
    <w:rsid w:val="00D0599A"/>
    <w:rsid w:val="00D059BE"/>
    <w:rsid w:val="00D0636D"/>
    <w:rsid w:val="00D1038A"/>
    <w:rsid w:val="00D10F18"/>
    <w:rsid w:val="00D111D9"/>
    <w:rsid w:val="00D11313"/>
    <w:rsid w:val="00D11387"/>
    <w:rsid w:val="00D113F2"/>
    <w:rsid w:val="00D1175A"/>
    <w:rsid w:val="00D13A0A"/>
    <w:rsid w:val="00D13B11"/>
    <w:rsid w:val="00D1422F"/>
    <w:rsid w:val="00D1468D"/>
    <w:rsid w:val="00D14816"/>
    <w:rsid w:val="00D154F0"/>
    <w:rsid w:val="00D156F6"/>
    <w:rsid w:val="00D15FD8"/>
    <w:rsid w:val="00D16A04"/>
    <w:rsid w:val="00D176D1"/>
    <w:rsid w:val="00D209F5"/>
    <w:rsid w:val="00D214D3"/>
    <w:rsid w:val="00D22142"/>
    <w:rsid w:val="00D22392"/>
    <w:rsid w:val="00D23D58"/>
    <w:rsid w:val="00D248F7"/>
    <w:rsid w:val="00D250D3"/>
    <w:rsid w:val="00D25209"/>
    <w:rsid w:val="00D26365"/>
    <w:rsid w:val="00D263D2"/>
    <w:rsid w:val="00D27276"/>
    <w:rsid w:val="00D273DC"/>
    <w:rsid w:val="00D27E7C"/>
    <w:rsid w:val="00D27F1E"/>
    <w:rsid w:val="00D3041F"/>
    <w:rsid w:val="00D30A51"/>
    <w:rsid w:val="00D31338"/>
    <w:rsid w:val="00D316E0"/>
    <w:rsid w:val="00D31784"/>
    <w:rsid w:val="00D32060"/>
    <w:rsid w:val="00D32494"/>
    <w:rsid w:val="00D32853"/>
    <w:rsid w:val="00D32BD4"/>
    <w:rsid w:val="00D32E9C"/>
    <w:rsid w:val="00D342D4"/>
    <w:rsid w:val="00D34818"/>
    <w:rsid w:val="00D35F14"/>
    <w:rsid w:val="00D36B56"/>
    <w:rsid w:val="00D36DB8"/>
    <w:rsid w:val="00D36F06"/>
    <w:rsid w:val="00D400A9"/>
    <w:rsid w:val="00D40216"/>
    <w:rsid w:val="00D41467"/>
    <w:rsid w:val="00D4203B"/>
    <w:rsid w:val="00D4206A"/>
    <w:rsid w:val="00D42B94"/>
    <w:rsid w:val="00D439D1"/>
    <w:rsid w:val="00D43C5A"/>
    <w:rsid w:val="00D43D0C"/>
    <w:rsid w:val="00D4400C"/>
    <w:rsid w:val="00D448DF"/>
    <w:rsid w:val="00D44D6E"/>
    <w:rsid w:val="00D453B3"/>
    <w:rsid w:val="00D45449"/>
    <w:rsid w:val="00D4571E"/>
    <w:rsid w:val="00D46CE4"/>
    <w:rsid w:val="00D4712E"/>
    <w:rsid w:val="00D509C8"/>
    <w:rsid w:val="00D50CCC"/>
    <w:rsid w:val="00D5135F"/>
    <w:rsid w:val="00D514EB"/>
    <w:rsid w:val="00D51C03"/>
    <w:rsid w:val="00D51E96"/>
    <w:rsid w:val="00D5231F"/>
    <w:rsid w:val="00D52F05"/>
    <w:rsid w:val="00D53FDE"/>
    <w:rsid w:val="00D5416B"/>
    <w:rsid w:val="00D5492F"/>
    <w:rsid w:val="00D54C21"/>
    <w:rsid w:val="00D555E1"/>
    <w:rsid w:val="00D55817"/>
    <w:rsid w:val="00D561D6"/>
    <w:rsid w:val="00D56266"/>
    <w:rsid w:val="00D566E0"/>
    <w:rsid w:val="00D5680F"/>
    <w:rsid w:val="00D56B94"/>
    <w:rsid w:val="00D56BB9"/>
    <w:rsid w:val="00D56EE1"/>
    <w:rsid w:val="00D600BC"/>
    <w:rsid w:val="00D61095"/>
    <w:rsid w:val="00D616CA"/>
    <w:rsid w:val="00D61738"/>
    <w:rsid w:val="00D61D9B"/>
    <w:rsid w:val="00D61DEB"/>
    <w:rsid w:val="00D62E29"/>
    <w:rsid w:val="00D63330"/>
    <w:rsid w:val="00D63B11"/>
    <w:rsid w:val="00D6405D"/>
    <w:rsid w:val="00D66D12"/>
    <w:rsid w:val="00D67768"/>
    <w:rsid w:val="00D67BC7"/>
    <w:rsid w:val="00D7019A"/>
    <w:rsid w:val="00D72E37"/>
    <w:rsid w:val="00D73A94"/>
    <w:rsid w:val="00D74158"/>
    <w:rsid w:val="00D74B09"/>
    <w:rsid w:val="00D74D36"/>
    <w:rsid w:val="00D74EAA"/>
    <w:rsid w:val="00D7512A"/>
    <w:rsid w:val="00D75226"/>
    <w:rsid w:val="00D7675D"/>
    <w:rsid w:val="00D76AEE"/>
    <w:rsid w:val="00D81C47"/>
    <w:rsid w:val="00D82954"/>
    <w:rsid w:val="00D82B13"/>
    <w:rsid w:val="00D82C17"/>
    <w:rsid w:val="00D82D21"/>
    <w:rsid w:val="00D82D73"/>
    <w:rsid w:val="00D83EDE"/>
    <w:rsid w:val="00D840ED"/>
    <w:rsid w:val="00D84872"/>
    <w:rsid w:val="00D84A41"/>
    <w:rsid w:val="00D85FD4"/>
    <w:rsid w:val="00D86801"/>
    <w:rsid w:val="00D86FF0"/>
    <w:rsid w:val="00D8771A"/>
    <w:rsid w:val="00D87DA5"/>
    <w:rsid w:val="00D909EE"/>
    <w:rsid w:val="00D90D4F"/>
    <w:rsid w:val="00D91028"/>
    <w:rsid w:val="00D91FE2"/>
    <w:rsid w:val="00D92A36"/>
    <w:rsid w:val="00D933D1"/>
    <w:rsid w:val="00D93955"/>
    <w:rsid w:val="00D94327"/>
    <w:rsid w:val="00D947DD"/>
    <w:rsid w:val="00D95FF7"/>
    <w:rsid w:val="00D962F2"/>
    <w:rsid w:val="00D97027"/>
    <w:rsid w:val="00D977AB"/>
    <w:rsid w:val="00DA009A"/>
    <w:rsid w:val="00DA02AF"/>
    <w:rsid w:val="00DA0328"/>
    <w:rsid w:val="00DA0CA9"/>
    <w:rsid w:val="00DA133F"/>
    <w:rsid w:val="00DA1F0D"/>
    <w:rsid w:val="00DA2CD7"/>
    <w:rsid w:val="00DA39A6"/>
    <w:rsid w:val="00DA4505"/>
    <w:rsid w:val="00DA451C"/>
    <w:rsid w:val="00DA74E0"/>
    <w:rsid w:val="00DA7B49"/>
    <w:rsid w:val="00DB000B"/>
    <w:rsid w:val="00DB02A9"/>
    <w:rsid w:val="00DB128F"/>
    <w:rsid w:val="00DB1351"/>
    <w:rsid w:val="00DB1529"/>
    <w:rsid w:val="00DB161E"/>
    <w:rsid w:val="00DB1E49"/>
    <w:rsid w:val="00DB2624"/>
    <w:rsid w:val="00DB33C0"/>
    <w:rsid w:val="00DB3725"/>
    <w:rsid w:val="00DB397E"/>
    <w:rsid w:val="00DB5B46"/>
    <w:rsid w:val="00DB6382"/>
    <w:rsid w:val="00DB6487"/>
    <w:rsid w:val="00DB67CB"/>
    <w:rsid w:val="00DB6EA0"/>
    <w:rsid w:val="00DB6F66"/>
    <w:rsid w:val="00DB7515"/>
    <w:rsid w:val="00DC0468"/>
    <w:rsid w:val="00DC16EA"/>
    <w:rsid w:val="00DC2CD6"/>
    <w:rsid w:val="00DC3163"/>
    <w:rsid w:val="00DC461D"/>
    <w:rsid w:val="00DC4DA0"/>
    <w:rsid w:val="00DC5F1D"/>
    <w:rsid w:val="00DC6571"/>
    <w:rsid w:val="00DC6B58"/>
    <w:rsid w:val="00DC6F54"/>
    <w:rsid w:val="00DC7B48"/>
    <w:rsid w:val="00DD0445"/>
    <w:rsid w:val="00DD0CAE"/>
    <w:rsid w:val="00DD1861"/>
    <w:rsid w:val="00DD3690"/>
    <w:rsid w:val="00DD3F89"/>
    <w:rsid w:val="00DD4572"/>
    <w:rsid w:val="00DD49F0"/>
    <w:rsid w:val="00DD4B97"/>
    <w:rsid w:val="00DD51F6"/>
    <w:rsid w:val="00DD57B5"/>
    <w:rsid w:val="00DD5D43"/>
    <w:rsid w:val="00DD63E1"/>
    <w:rsid w:val="00DD7407"/>
    <w:rsid w:val="00DD7705"/>
    <w:rsid w:val="00DE0020"/>
    <w:rsid w:val="00DE155D"/>
    <w:rsid w:val="00DE1755"/>
    <w:rsid w:val="00DE18F3"/>
    <w:rsid w:val="00DE1DA4"/>
    <w:rsid w:val="00DE22C2"/>
    <w:rsid w:val="00DE4360"/>
    <w:rsid w:val="00DE4BAE"/>
    <w:rsid w:val="00DE541E"/>
    <w:rsid w:val="00DE5B44"/>
    <w:rsid w:val="00DE5F08"/>
    <w:rsid w:val="00DE6338"/>
    <w:rsid w:val="00DE7749"/>
    <w:rsid w:val="00DF0E32"/>
    <w:rsid w:val="00DF126D"/>
    <w:rsid w:val="00DF198F"/>
    <w:rsid w:val="00DF1B6D"/>
    <w:rsid w:val="00DF2E70"/>
    <w:rsid w:val="00DF2F6A"/>
    <w:rsid w:val="00DF376D"/>
    <w:rsid w:val="00DF37C3"/>
    <w:rsid w:val="00DF3866"/>
    <w:rsid w:val="00DF44A0"/>
    <w:rsid w:val="00DF450F"/>
    <w:rsid w:val="00DF4915"/>
    <w:rsid w:val="00DF5DC7"/>
    <w:rsid w:val="00DF5DF7"/>
    <w:rsid w:val="00DF64E2"/>
    <w:rsid w:val="00DF65BB"/>
    <w:rsid w:val="00DF7EEE"/>
    <w:rsid w:val="00E003F1"/>
    <w:rsid w:val="00E007B6"/>
    <w:rsid w:val="00E00FAC"/>
    <w:rsid w:val="00E02740"/>
    <w:rsid w:val="00E02D45"/>
    <w:rsid w:val="00E030A8"/>
    <w:rsid w:val="00E03D21"/>
    <w:rsid w:val="00E04459"/>
    <w:rsid w:val="00E04AA2"/>
    <w:rsid w:val="00E0514D"/>
    <w:rsid w:val="00E055D1"/>
    <w:rsid w:val="00E062D9"/>
    <w:rsid w:val="00E06608"/>
    <w:rsid w:val="00E0670B"/>
    <w:rsid w:val="00E06CDD"/>
    <w:rsid w:val="00E07AC4"/>
    <w:rsid w:val="00E07E0E"/>
    <w:rsid w:val="00E07E50"/>
    <w:rsid w:val="00E104EB"/>
    <w:rsid w:val="00E10C97"/>
    <w:rsid w:val="00E1105D"/>
    <w:rsid w:val="00E1110B"/>
    <w:rsid w:val="00E115DD"/>
    <w:rsid w:val="00E11906"/>
    <w:rsid w:val="00E1213E"/>
    <w:rsid w:val="00E12E64"/>
    <w:rsid w:val="00E13C9E"/>
    <w:rsid w:val="00E13D3A"/>
    <w:rsid w:val="00E14023"/>
    <w:rsid w:val="00E14609"/>
    <w:rsid w:val="00E16538"/>
    <w:rsid w:val="00E2002C"/>
    <w:rsid w:val="00E20871"/>
    <w:rsid w:val="00E20ECA"/>
    <w:rsid w:val="00E21169"/>
    <w:rsid w:val="00E2167C"/>
    <w:rsid w:val="00E220FD"/>
    <w:rsid w:val="00E234E1"/>
    <w:rsid w:val="00E235A8"/>
    <w:rsid w:val="00E24A43"/>
    <w:rsid w:val="00E2536D"/>
    <w:rsid w:val="00E27168"/>
    <w:rsid w:val="00E27CE5"/>
    <w:rsid w:val="00E27CF9"/>
    <w:rsid w:val="00E30248"/>
    <w:rsid w:val="00E308E2"/>
    <w:rsid w:val="00E30981"/>
    <w:rsid w:val="00E3183F"/>
    <w:rsid w:val="00E32F45"/>
    <w:rsid w:val="00E34018"/>
    <w:rsid w:val="00E3559C"/>
    <w:rsid w:val="00E35CF3"/>
    <w:rsid w:val="00E35EE6"/>
    <w:rsid w:val="00E36125"/>
    <w:rsid w:val="00E363E1"/>
    <w:rsid w:val="00E368D1"/>
    <w:rsid w:val="00E370E1"/>
    <w:rsid w:val="00E37717"/>
    <w:rsid w:val="00E37ADF"/>
    <w:rsid w:val="00E40216"/>
    <w:rsid w:val="00E409F5"/>
    <w:rsid w:val="00E4159F"/>
    <w:rsid w:val="00E41D15"/>
    <w:rsid w:val="00E41DA7"/>
    <w:rsid w:val="00E4280F"/>
    <w:rsid w:val="00E429F9"/>
    <w:rsid w:val="00E42E86"/>
    <w:rsid w:val="00E43405"/>
    <w:rsid w:val="00E4389C"/>
    <w:rsid w:val="00E43DD4"/>
    <w:rsid w:val="00E44012"/>
    <w:rsid w:val="00E440A7"/>
    <w:rsid w:val="00E45498"/>
    <w:rsid w:val="00E4711C"/>
    <w:rsid w:val="00E51F31"/>
    <w:rsid w:val="00E52221"/>
    <w:rsid w:val="00E52DAC"/>
    <w:rsid w:val="00E52E5B"/>
    <w:rsid w:val="00E536F3"/>
    <w:rsid w:val="00E54111"/>
    <w:rsid w:val="00E55A4B"/>
    <w:rsid w:val="00E55A7B"/>
    <w:rsid w:val="00E57192"/>
    <w:rsid w:val="00E576BE"/>
    <w:rsid w:val="00E57CDA"/>
    <w:rsid w:val="00E57F91"/>
    <w:rsid w:val="00E60089"/>
    <w:rsid w:val="00E60334"/>
    <w:rsid w:val="00E60579"/>
    <w:rsid w:val="00E605B8"/>
    <w:rsid w:val="00E60968"/>
    <w:rsid w:val="00E60FE5"/>
    <w:rsid w:val="00E6184F"/>
    <w:rsid w:val="00E61B02"/>
    <w:rsid w:val="00E62648"/>
    <w:rsid w:val="00E62C0F"/>
    <w:rsid w:val="00E63420"/>
    <w:rsid w:val="00E63C89"/>
    <w:rsid w:val="00E64290"/>
    <w:rsid w:val="00E654D8"/>
    <w:rsid w:val="00E65C58"/>
    <w:rsid w:val="00E66733"/>
    <w:rsid w:val="00E669D0"/>
    <w:rsid w:val="00E66A53"/>
    <w:rsid w:val="00E66A6B"/>
    <w:rsid w:val="00E670A9"/>
    <w:rsid w:val="00E67797"/>
    <w:rsid w:val="00E67C58"/>
    <w:rsid w:val="00E700AF"/>
    <w:rsid w:val="00E702DD"/>
    <w:rsid w:val="00E7032D"/>
    <w:rsid w:val="00E70F34"/>
    <w:rsid w:val="00E714FB"/>
    <w:rsid w:val="00E71840"/>
    <w:rsid w:val="00E71AB7"/>
    <w:rsid w:val="00E71B02"/>
    <w:rsid w:val="00E71CC6"/>
    <w:rsid w:val="00E722A5"/>
    <w:rsid w:val="00E7265B"/>
    <w:rsid w:val="00E72E08"/>
    <w:rsid w:val="00E73462"/>
    <w:rsid w:val="00E73788"/>
    <w:rsid w:val="00E7379E"/>
    <w:rsid w:val="00E74787"/>
    <w:rsid w:val="00E74C04"/>
    <w:rsid w:val="00E7517A"/>
    <w:rsid w:val="00E75582"/>
    <w:rsid w:val="00E756CD"/>
    <w:rsid w:val="00E76385"/>
    <w:rsid w:val="00E77012"/>
    <w:rsid w:val="00E7710C"/>
    <w:rsid w:val="00E77A5C"/>
    <w:rsid w:val="00E80C8F"/>
    <w:rsid w:val="00E81437"/>
    <w:rsid w:val="00E814D3"/>
    <w:rsid w:val="00E81664"/>
    <w:rsid w:val="00E81910"/>
    <w:rsid w:val="00E81A02"/>
    <w:rsid w:val="00E82E90"/>
    <w:rsid w:val="00E836C4"/>
    <w:rsid w:val="00E83A49"/>
    <w:rsid w:val="00E84104"/>
    <w:rsid w:val="00E84D81"/>
    <w:rsid w:val="00E85202"/>
    <w:rsid w:val="00E85841"/>
    <w:rsid w:val="00E85AAF"/>
    <w:rsid w:val="00E86524"/>
    <w:rsid w:val="00E86C20"/>
    <w:rsid w:val="00E87220"/>
    <w:rsid w:val="00E90126"/>
    <w:rsid w:val="00E906B5"/>
    <w:rsid w:val="00E90BBE"/>
    <w:rsid w:val="00E90E92"/>
    <w:rsid w:val="00E912C6"/>
    <w:rsid w:val="00E915E3"/>
    <w:rsid w:val="00E91C50"/>
    <w:rsid w:val="00E92000"/>
    <w:rsid w:val="00E9246D"/>
    <w:rsid w:val="00E92587"/>
    <w:rsid w:val="00E92718"/>
    <w:rsid w:val="00E92A5E"/>
    <w:rsid w:val="00E92DBF"/>
    <w:rsid w:val="00E92E15"/>
    <w:rsid w:val="00E93A1E"/>
    <w:rsid w:val="00E93AF9"/>
    <w:rsid w:val="00E94D27"/>
    <w:rsid w:val="00E94E0A"/>
    <w:rsid w:val="00E96A15"/>
    <w:rsid w:val="00E96B77"/>
    <w:rsid w:val="00E9722E"/>
    <w:rsid w:val="00E9770C"/>
    <w:rsid w:val="00E97A8D"/>
    <w:rsid w:val="00EA028E"/>
    <w:rsid w:val="00EA0847"/>
    <w:rsid w:val="00EA187E"/>
    <w:rsid w:val="00EA321C"/>
    <w:rsid w:val="00EA3769"/>
    <w:rsid w:val="00EA577B"/>
    <w:rsid w:val="00EA596F"/>
    <w:rsid w:val="00EA5FA8"/>
    <w:rsid w:val="00EA6659"/>
    <w:rsid w:val="00EA665B"/>
    <w:rsid w:val="00EA6CD2"/>
    <w:rsid w:val="00EB07BF"/>
    <w:rsid w:val="00EB134B"/>
    <w:rsid w:val="00EB1A19"/>
    <w:rsid w:val="00EB2C2D"/>
    <w:rsid w:val="00EB31F9"/>
    <w:rsid w:val="00EB3281"/>
    <w:rsid w:val="00EB3C96"/>
    <w:rsid w:val="00EB3EBB"/>
    <w:rsid w:val="00EB445E"/>
    <w:rsid w:val="00EB4DCC"/>
    <w:rsid w:val="00EB544C"/>
    <w:rsid w:val="00EB570D"/>
    <w:rsid w:val="00EB58C9"/>
    <w:rsid w:val="00EB5A87"/>
    <w:rsid w:val="00EB67F3"/>
    <w:rsid w:val="00EB6AF3"/>
    <w:rsid w:val="00EB7995"/>
    <w:rsid w:val="00EC03F8"/>
    <w:rsid w:val="00EC0991"/>
    <w:rsid w:val="00EC14E1"/>
    <w:rsid w:val="00EC1522"/>
    <w:rsid w:val="00EC2EE7"/>
    <w:rsid w:val="00EC3148"/>
    <w:rsid w:val="00EC3429"/>
    <w:rsid w:val="00EC38FA"/>
    <w:rsid w:val="00EC3ACE"/>
    <w:rsid w:val="00EC4358"/>
    <w:rsid w:val="00EC4EE2"/>
    <w:rsid w:val="00EC4FC7"/>
    <w:rsid w:val="00EC52D0"/>
    <w:rsid w:val="00EC7B42"/>
    <w:rsid w:val="00EC7FCA"/>
    <w:rsid w:val="00ED0A10"/>
    <w:rsid w:val="00ED134A"/>
    <w:rsid w:val="00ED13EB"/>
    <w:rsid w:val="00ED2EF6"/>
    <w:rsid w:val="00ED38A6"/>
    <w:rsid w:val="00ED4B13"/>
    <w:rsid w:val="00ED4C9E"/>
    <w:rsid w:val="00ED5903"/>
    <w:rsid w:val="00ED5E05"/>
    <w:rsid w:val="00ED6E3F"/>
    <w:rsid w:val="00ED6FFA"/>
    <w:rsid w:val="00ED7137"/>
    <w:rsid w:val="00ED7AB2"/>
    <w:rsid w:val="00ED7C04"/>
    <w:rsid w:val="00ED7CF1"/>
    <w:rsid w:val="00EE0D9B"/>
    <w:rsid w:val="00EE1175"/>
    <w:rsid w:val="00EE12CD"/>
    <w:rsid w:val="00EE17FE"/>
    <w:rsid w:val="00EE1B07"/>
    <w:rsid w:val="00EE1F40"/>
    <w:rsid w:val="00EE2A48"/>
    <w:rsid w:val="00EE2F3D"/>
    <w:rsid w:val="00EE327C"/>
    <w:rsid w:val="00EE3342"/>
    <w:rsid w:val="00EE3378"/>
    <w:rsid w:val="00EE3742"/>
    <w:rsid w:val="00EE37D1"/>
    <w:rsid w:val="00EE3BE3"/>
    <w:rsid w:val="00EE3F07"/>
    <w:rsid w:val="00EE4866"/>
    <w:rsid w:val="00EE5440"/>
    <w:rsid w:val="00EE5BBA"/>
    <w:rsid w:val="00EE5F50"/>
    <w:rsid w:val="00EE6004"/>
    <w:rsid w:val="00EE63CC"/>
    <w:rsid w:val="00EE642D"/>
    <w:rsid w:val="00EE6798"/>
    <w:rsid w:val="00EE6F6A"/>
    <w:rsid w:val="00EE71DF"/>
    <w:rsid w:val="00EF064F"/>
    <w:rsid w:val="00EF0C2D"/>
    <w:rsid w:val="00EF0D4A"/>
    <w:rsid w:val="00EF0FF7"/>
    <w:rsid w:val="00EF10A2"/>
    <w:rsid w:val="00EF29C2"/>
    <w:rsid w:val="00EF2A49"/>
    <w:rsid w:val="00EF3AEE"/>
    <w:rsid w:val="00EF53D6"/>
    <w:rsid w:val="00EF6163"/>
    <w:rsid w:val="00EF6DC6"/>
    <w:rsid w:val="00EF6E93"/>
    <w:rsid w:val="00EF724B"/>
    <w:rsid w:val="00EF73EA"/>
    <w:rsid w:val="00F000C3"/>
    <w:rsid w:val="00F0036A"/>
    <w:rsid w:val="00F004C6"/>
    <w:rsid w:val="00F006F5"/>
    <w:rsid w:val="00F00A1F"/>
    <w:rsid w:val="00F00CAE"/>
    <w:rsid w:val="00F01552"/>
    <w:rsid w:val="00F01A11"/>
    <w:rsid w:val="00F01F8F"/>
    <w:rsid w:val="00F0216F"/>
    <w:rsid w:val="00F02221"/>
    <w:rsid w:val="00F0232E"/>
    <w:rsid w:val="00F02C29"/>
    <w:rsid w:val="00F0326E"/>
    <w:rsid w:val="00F03323"/>
    <w:rsid w:val="00F04D0E"/>
    <w:rsid w:val="00F05336"/>
    <w:rsid w:val="00F05BA3"/>
    <w:rsid w:val="00F06C5D"/>
    <w:rsid w:val="00F071BD"/>
    <w:rsid w:val="00F072F4"/>
    <w:rsid w:val="00F07433"/>
    <w:rsid w:val="00F07CCA"/>
    <w:rsid w:val="00F102EB"/>
    <w:rsid w:val="00F10DCB"/>
    <w:rsid w:val="00F10E6E"/>
    <w:rsid w:val="00F11E25"/>
    <w:rsid w:val="00F12671"/>
    <w:rsid w:val="00F12C84"/>
    <w:rsid w:val="00F12CF2"/>
    <w:rsid w:val="00F1395E"/>
    <w:rsid w:val="00F14BC0"/>
    <w:rsid w:val="00F151A0"/>
    <w:rsid w:val="00F15661"/>
    <w:rsid w:val="00F1650D"/>
    <w:rsid w:val="00F175CD"/>
    <w:rsid w:val="00F216FA"/>
    <w:rsid w:val="00F22674"/>
    <w:rsid w:val="00F22983"/>
    <w:rsid w:val="00F22D3B"/>
    <w:rsid w:val="00F230CE"/>
    <w:rsid w:val="00F231E7"/>
    <w:rsid w:val="00F2371C"/>
    <w:rsid w:val="00F23870"/>
    <w:rsid w:val="00F23DD9"/>
    <w:rsid w:val="00F24181"/>
    <w:rsid w:val="00F24860"/>
    <w:rsid w:val="00F24CBB"/>
    <w:rsid w:val="00F25C12"/>
    <w:rsid w:val="00F25DE6"/>
    <w:rsid w:val="00F26345"/>
    <w:rsid w:val="00F26E9A"/>
    <w:rsid w:val="00F2753C"/>
    <w:rsid w:val="00F27542"/>
    <w:rsid w:val="00F27F26"/>
    <w:rsid w:val="00F30FE0"/>
    <w:rsid w:val="00F34012"/>
    <w:rsid w:val="00F342CF"/>
    <w:rsid w:val="00F35745"/>
    <w:rsid w:val="00F35A10"/>
    <w:rsid w:val="00F368FE"/>
    <w:rsid w:val="00F36FEE"/>
    <w:rsid w:val="00F3729E"/>
    <w:rsid w:val="00F3791A"/>
    <w:rsid w:val="00F3793B"/>
    <w:rsid w:val="00F37D41"/>
    <w:rsid w:val="00F40414"/>
    <w:rsid w:val="00F40A66"/>
    <w:rsid w:val="00F415E1"/>
    <w:rsid w:val="00F41BBB"/>
    <w:rsid w:val="00F41ECE"/>
    <w:rsid w:val="00F4226D"/>
    <w:rsid w:val="00F427BC"/>
    <w:rsid w:val="00F42EDC"/>
    <w:rsid w:val="00F42F63"/>
    <w:rsid w:val="00F435E0"/>
    <w:rsid w:val="00F4391C"/>
    <w:rsid w:val="00F43FA1"/>
    <w:rsid w:val="00F446D9"/>
    <w:rsid w:val="00F4528A"/>
    <w:rsid w:val="00F462B9"/>
    <w:rsid w:val="00F46F11"/>
    <w:rsid w:val="00F47D75"/>
    <w:rsid w:val="00F50D7A"/>
    <w:rsid w:val="00F51F24"/>
    <w:rsid w:val="00F527DC"/>
    <w:rsid w:val="00F53731"/>
    <w:rsid w:val="00F539FE"/>
    <w:rsid w:val="00F53B57"/>
    <w:rsid w:val="00F541F9"/>
    <w:rsid w:val="00F5457F"/>
    <w:rsid w:val="00F54784"/>
    <w:rsid w:val="00F54ADB"/>
    <w:rsid w:val="00F55E2D"/>
    <w:rsid w:val="00F560C0"/>
    <w:rsid w:val="00F56978"/>
    <w:rsid w:val="00F57548"/>
    <w:rsid w:val="00F578E6"/>
    <w:rsid w:val="00F606C9"/>
    <w:rsid w:val="00F6092C"/>
    <w:rsid w:val="00F60A09"/>
    <w:rsid w:val="00F61479"/>
    <w:rsid w:val="00F634DF"/>
    <w:rsid w:val="00F63559"/>
    <w:rsid w:val="00F64246"/>
    <w:rsid w:val="00F64EFA"/>
    <w:rsid w:val="00F6634B"/>
    <w:rsid w:val="00F66A04"/>
    <w:rsid w:val="00F673A0"/>
    <w:rsid w:val="00F6752A"/>
    <w:rsid w:val="00F71033"/>
    <w:rsid w:val="00F7369B"/>
    <w:rsid w:val="00F7404A"/>
    <w:rsid w:val="00F74387"/>
    <w:rsid w:val="00F74643"/>
    <w:rsid w:val="00F74D8E"/>
    <w:rsid w:val="00F75597"/>
    <w:rsid w:val="00F75F57"/>
    <w:rsid w:val="00F76514"/>
    <w:rsid w:val="00F77B82"/>
    <w:rsid w:val="00F77BFE"/>
    <w:rsid w:val="00F801A0"/>
    <w:rsid w:val="00F80239"/>
    <w:rsid w:val="00F80604"/>
    <w:rsid w:val="00F808AC"/>
    <w:rsid w:val="00F80AFE"/>
    <w:rsid w:val="00F813D1"/>
    <w:rsid w:val="00F81940"/>
    <w:rsid w:val="00F81B5D"/>
    <w:rsid w:val="00F81D94"/>
    <w:rsid w:val="00F8201A"/>
    <w:rsid w:val="00F82174"/>
    <w:rsid w:val="00F825AC"/>
    <w:rsid w:val="00F82D16"/>
    <w:rsid w:val="00F830FF"/>
    <w:rsid w:val="00F83707"/>
    <w:rsid w:val="00F83B48"/>
    <w:rsid w:val="00F83FD7"/>
    <w:rsid w:val="00F85D86"/>
    <w:rsid w:val="00F86EC7"/>
    <w:rsid w:val="00F874FD"/>
    <w:rsid w:val="00F87AE3"/>
    <w:rsid w:val="00F900BB"/>
    <w:rsid w:val="00F9011C"/>
    <w:rsid w:val="00F902D0"/>
    <w:rsid w:val="00F90C16"/>
    <w:rsid w:val="00F90FB7"/>
    <w:rsid w:val="00F91D3D"/>
    <w:rsid w:val="00F91D54"/>
    <w:rsid w:val="00F920C0"/>
    <w:rsid w:val="00F93FEE"/>
    <w:rsid w:val="00F94BB3"/>
    <w:rsid w:val="00F9518A"/>
    <w:rsid w:val="00F96E7E"/>
    <w:rsid w:val="00F9799E"/>
    <w:rsid w:val="00F97C4B"/>
    <w:rsid w:val="00F97E2C"/>
    <w:rsid w:val="00FA03CA"/>
    <w:rsid w:val="00FA0F34"/>
    <w:rsid w:val="00FA15F3"/>
    <w:rsid w:val="00FA1CF0"/>
    <w:rsid w:val="00FA1E67"/>
    <w:rsid w:val="00FA352F"/>
    <w:rsid w:val="00FA39D9"/>
    <w:rsid w:val="00FA473C"/>
    <w:rsid w:val="00FA48C3"/>
    <w:rsid w:val="00FA4D89"/>
    <w:rsid w:val="00FA4FC5"/>
    <w:rsid w:val="00FA5A2D"/>
    <w:rsid w:val="00FA70FC"/>
    <w:rsid w:val="00FA728C"/>
    <w:rsid w:val="00FB0A8E"/>
    <w:rsid w:val="00FB0C69"/>
    <w:rsid w:val="00FB0CAB"/>
    <w:rsid w:val="00FB10C3"/>
    <w:rsid w:val="00FB2878"/>
    <w:rsid w:val="00FB2ECA"/>
    <w:rsid w:val="00FB3255"/>
    <w:rsid w:val="00FB3A3D"/>
    <w:rsid w:val="00FB3F61"/>
    <w:rsid w:val="00FB42AB"/>
    <w:rsid w:val="00FB4C2E"/>
    <w:rsid w:val="00FB663B"/>
    <w:rsid w:val="00FB7F3C"/>
    <w:rsid w:val="00FC0DF0"/>
    <w:rsid w:val="00FC2788"/>
    <w:rsid w:val="00FC298F"/>
    <w:rsid w:val="00FC29B0"/>
    <w:rsid w:val="00FC2CAE"/>
    <w:rsid w:val="00FC31FB"/>
    <w:rsid w:val="00FC3D12"/>
    <w:rsid w:val="00FC41EA"/>
    <w:rsid w:val="00FC4407"/>
    <w:rsid w:val="00FC440D"/>
    <w:rsid w:val="00FC498F"/>
    <w:rsid w:val="00FC6213"/>
    <w:rsid w:val="00FC62E6"/>
    <w:rsid w:val="00FC708F"/>
    <w:rsid w:val="00FC74C5"/>
    <w:rsid w:val="00FC7BFD"/>
    <w:rsid w:val="00FD004B"/>
    <w:rsid w:val="00FD03A1"/>
    <w:rsid w:val="00FD0563"/>
    <w:rsid w:val="00FD13D4"/>
    <w:rsid w:val="00FD147A"/>
    <w:rsid w:val="00FD1A52"/>
    <w:rsid w:val="00FD1E2B"/>
    <w:rsid w:val="00FD2B19"/>
    <w:rsid w:val="00FD4E96"/>
    <w:rsid w:val="00FD519A"/>
    <w:rsid w:val="00FD588A"/>
    <w:rsid w:val="00FD5A6D"/>
    <w:rsid w:val="00FD5B4F"/>
    <w:rsid w:val="00FD600A"/>
    <w:rsid w:val="00FE068F"/>
    <w:rsid w:val="00FE0B22"/>
    <w:rsid w:val="00FE0EFC"/>
    <w:rsid w:val="00FE316B"/>
    <w:rsid w:val="00FE3B71"/>
    <w:rsid w:val="00FE3BC4"/>
    <w:rsid w:val="00FE3E4D"/>
    <w:rsid w:val="00FE3EC3"/>
    <w:rsid w:val="00FE509F"/>
    <w:rsid w:val="00FE5574"/>
    <w:rsid w:val="00FE5EBD"/>
    <w:rsid w:val="00FE6183"/>
    <w:rsid w:val="00FE6813"/>
    <w:rsid w:val="00FE68DF"/>
    <w:rsid w:val="00FE6B19"/>
    <w:rsid w:val="00FE6EFC"/>
    <w:rsid w:val="00FE71DA"/>
    <w:rsid w:val="00FE74EA"/>
    <w:rsid w:val="00FF1A2D"/>
    <w:rsid w:val="00FF1E55"/>
    <w:rsid w:val="00FF224F"/>
    <w:rsid w:val="00FF39A7"/>
    <w:rsid w:val="00FF4C53"/>
    <w:rsid w:val="00FF56BA"/>
    <w:rsid w:val="00FF5755"/>
    <w:rsid w:val="00FF5BA5"/>
    <w:rsid w:val="00FF5F63"/>
    <w:rsid w:val="00FF6EF4"/>
    <w:rsid w:val="00FF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D99B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A10"/>
    <w:rPr>
      <w:sz w:val="24"/>
    </w:rPr>
  </w:style>
  <w:style w:type="paragraph" w:styleId="Heading1">
    <w:name w:val="heading 1"/>
    <w:basedOn w:val="Normal"/>
    <w:next w:val="Normal"/>
    <w:qFormat/>
    <w:rsid w:val="002B1425"/>
    <w:pPr>
      <w:keepNext/>
      <w:widowControl w:val="0"/>
      <w:jc w:val="both"/>
      <w:outlineLvl w:val="0"/>
    </w:pPr>
    <w:rPr>
      <w:rFonts w:ascii="Arial" w:hAnsi="Arial"/>
      <w:b/>
      <w:sz w:val="22"/>
      <w:lang w:val="en-US"/>
    </w:rPr>
  </w:style>
  <w:style w:type="paragraph" w:styleId="Heading2">
    <w:name w:val="heading 2"/>
    <w:basedOn w:val="Normal"/>
    <w:next w:val="Normal"/>
    <w:qFormat/>
    <w:rsid w:val="002B142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B142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B142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B142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142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B1425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2B1425"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2B142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14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B1425"/>
  </w:style>
  <w:style w:type="paragraph" w:styleId="Signature">
    <w:name w:val="Signature"/>
    <w:basedOn w:val="Normal"/>
    <w:rsid w:val="002B1425"/>
    <w:pPr>
      <w:ind w:left="4252"/>
    </w:pPr>
  </w:style>
  <w:style w:type="paragraph" w:styleId="E-mailSignature">
    <w:name w:val="E-mail Signature"/>
    <w:aliases w:val="Assinatura de correio eletrônico"/>
    <w:basedOn w:val="Normal"/>
    <w:rsid w:val="002B1425"/>
  </w:style>
  <w:style w:type="paragraph" w:styleId="MessageHeader">
    <w:name w:val="Message Header"/>
    <w:basedOn w:val="Normal"/>
    <w:rsid w:val="002B14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ListBullet">
    <w:name w:val="List Bullet"/>
    <w:basedOn w:val="Normal"/>
    <w:link w:val="ListBulletChar"/>
    <w:autoRedefine/>
    <w:rsid w:val="002B1425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rsid w:val="002B1425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rsid w:val="002B1425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rsid w:val="002B1425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rsid w:val="002B1425"/>
    <w:pPr>
      <w:tabs>
        <w:tab w:val="num" w:pos="1492"/>
      </w:tabs>
      <w:ind w:left="1492" w:hanging="360"/>
    </w:pPr>
  </w:style>
  <w:style w:type="paragraph" w:styleId="BodyText">
    <w:name w:val="Body Text"/>
    <w:basedOn w:val="Normal"/>
    <w:rsid w:val="002B1425"/>
    <w:pPr>
      <w:spacing w:after="120"/>
    </w:pPr>
  </w:style>
  <w:style w:type="paragraph" w:styleId="BodyText2">
    <w:name w:val="Body Text 2"/>
    <w:basedOn w:val="Normal"/>
    <w:rsid w:val="002B1425"/>
    <w:pPr>
      <w:spacing w:after="120" w:line="480" w:lineRule="auto"/>
    </w:pPr>
  </w:style>
  <w:style w:type="paragraph" w:styleId="BodyText3">
    <w:name w:val="Body Text 3"/>
    <w:basedOn w:val="Normal"/>
    <w:rsid w:val="002B1425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rsid w:val="002B1425"/>
  </w:style>
  <w:style w:type="paragraph" w:styleId="EnvelopeAddress">
    <w:name w:val="envelope address"/>
    <w:basedOn w:val="Normal"/>
    <w:rsid w:val="002B142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Closing">
    <w:name w:val="Closing"/>
    <w:basedOn w:val="Normal"/>
    <w:rsid w:val="002B1425"/>
    <w:pPr>
      <w:ind w:left="4252"/>
    </w:pPr>
  </w:style>
  <w:style w:type="paragraph" w:styleId="HTMLAddress">
    <w:name w:val="HTML Address"/>
    <w:basedOn w:val="Normal"/>
    <w:rsid w:val="002B1425"/>
    <w:rPr>
      <w:i/>
      <w:iCs/>
    </w:rPr>
  </w:style>
  <w:style w:type="paragraph" w:styleId="List">
    <w:name w:val="List"/>
    <w:basedOn w:val="Normal"/>
    <w:rsid w:val="002B1425"/>
    <w:pPr>
      <w:ind w:left="283" w:hanging="283"/>
    </w:pPr>
  </w:style>
  <w:style w:type="paragraph" w:styleId="List2">
    <w:name w:val="List 2"/>
    <w:basedOn w:val="Normal"/>
    <w:rsid w:val="002B1425"/>
    <w:pPr>
      <w:ind w:left="566" w:hanging="283"/>
    </w:pPr>
  </w:style>
  <w:style w:type="paragraph" w:styleId="List3">
    <w:name w:val="List 3"/>
    <w:basedOn w:val="Normal"/>
    <w:rsid w:val="002B1425"/>
    <w:pPr>
      <w:ind w:left="849" w:hanging="283"/>
    </w:pPr>
  </w:style>
  <w:style w:type="paragraph" w:styleId="List4">
    <w:name w:val="List 4"/>
    <w:basedOn w:val="Normal"/>
    <w:rsid w:val="002B1425"/>
    <w:pPr>
      <w:ind w:left="1132" w:hanging="283"/>
    </w:pPr>
  </w:style>
  <w:style w:type="paragraph" w:styleId="List5">
    <w:name w:val="List 5"/>
    <w:basedOn w:val="Normal"/>
    <w:rsid w:val="002B1425"/>
    <w:pPr>
      <w:ind w:left="1415" w:hanging="283"/>
    </w:pPr>
  </w:style>
  <w:style w:type="paragraph" w:styleId="ListContinue">
    <w:name w:val="List Continue"/>
    <w:basedOn w:val="Normal"/>
    <w:rsid w:val="002B1425"/>
    <w:pPr>
      <w:spacing w:after="120"/>
      <w:ind w:left="283"/>
    </w:pPr>
  </w:style>
  <w:style w:type="paragraph" w:styleId="ListContinue2">
    <w:name w:val="List Continue 2"/>
    <w:basedOn w:val="Normal"/>
    <w:rsid w:val="002B1425"/>
    <w:pPr>
      <w:spacing w:after="120"/>
      <w:ind w:left="566"/>
    </w:pPr>
  </w:style>
  <w:style w:type="paragraph" w:styleId="ListContinue3">
    <w:name w:val="List Continue 3"/>
    <w:basedOn w:val="Normal"/>
    <w:rsid w:val="002B1425"/>
    <w:pPr>
      <w:spacing w:after="120"/>
      <w:ind w:left="849"/>
    </w:pPr>
  </w:style>
  <w:style w:type="paragraph" w:styleId="ListContinue4">
    <w:name w:val="List Continue 4"/>
    <w:basedOn w:val="Normal"/>
    <w:rsid w:val="002B1425"/>
    <w:pPr>
      <w:spacing w:after="120"/>
      <w:ind w:left="1132"/>
    </w:pPr>
  </w:style>
  <w:style w:type="paragraph" w:styleId="ListContinue5">
    <w:name w:val="List Continue 5"/>
    <w:basedOn w:val="Normal"/>
    <w:rsid w:val="002B1425"/>
    <w:pPr>
      <w:spacing w:after="120"/>
      <w:ind w:left="1415"/>
    </w:pPr>
  </w:style>
  <w:style w:type="paragraph" w:styleId="NormalWeb">
    <w:name w:val="Normal (Web)"/>
    <w:basedOn w:val="Normal"/>
    <w:uiPriority w:val="99"/>
    <w:rsid w:val="002B1425"/>
    <w:rPr>
      <w:szCs w:val="24"/>
    </w:rPr>
  </w:style>
  <w:style w:type="paragraph" w:styleId="ListNumber">
    <w:name w:val="List Number"/>
    <w:basedOn w:val="Normal"/>
    <w:rsid w:val="002B1425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2B1425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rsid w:val="002B1425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2B1425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rsid w:val="002B1425"/>
    <w:pPr>
      <w:tabs>
        <w:tab w:val="num" w:pos="1492"/>
      </w:tabs>
      <w:ind w:left="1492" w:hanging="360"/>
    </w:pPr>
  </w:style>
  <w:style w:type="paragraph" w:styleId="HTMLPreformatted">
    <w:name w:val="HTML Preformatted"/>
    <w:basedOn w:val="Normal"/>
    <w:rsid w:val="002B1425"/>
    <w:rPr>
      <w:rFonts w:ascii="Courier New" w:hAnsi="Courier New" w:cs="Courier New"/>
      <w:sz w:val="20"/>
    </w:rPr>
  </w:style>
  <w:style w:type="paragraph" w:styleId="BodyTextFirstIndent">
    <w:name w:val="Body Text First Indent"/>
    <w:basedOn w:val="BodyText"/>
    <w:rsid w:val="002B1425"/>
    <w:pPr>
      <w:ind w:firstLine="210"/>
    </w:pPr>
  </w:style>
  <w:style w:type="paragraph" w:styleId="BodyTextIndent">
    <w:name w:val="Body Text Indent"/>
    <w:basedOn w:val="Normal"/>
    <w:rsid w:val="002B1425"/>
    <w:pPr>
      <w:spacing w:after="120"/>
      <w:ind w:left="283"/>
    </w:pPr>
  </w:style>
  <w:style w:type="paragraph" w:styleId="BodyTextFirstIndent2">
    <w:name w:val="Body Text First Indent 2"/>
    <w:basedOn w:val="BodyTextIndent"/>
    <w:rsid w:val="002B1425"/>
    <w:pPr>
      <w:ind w:firstLine="210"/>
    </w:pPr>
  </w:style>
  <w:style w:type="paragraph" w:styleId="BodyTextIndent2">
    <w:name w:val="Body Text Indent 2"/>
    <w:basedOn w:val="Normal"/>
    <w:rsid w:val="002B1425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2B1425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rsid w:val="002B1425"/>
    <w:pPr>
      <w:ind w:left="720"/>
    </w:pPr>
  </w:style>
  <w:style w:type="paragraph" w:styleId="EnvelopeReturn">
    <w:name w:val="envelope return"/>
    <w:basedOn w:val="Normal"/>
    <w:rsid w:val="002B1425"/>
    <w:rPr>
      <w:rFonts w:ascii="Arial" w:hAnsi="Arial" w:cs="Arial"/>
      <w:sz w:val="20"/>
    </w:rPr>
  </w:style>
  <w:style w:type="paragraph" w:styleId="Footer">
    <w:name w:val="footer"/>
    <w:basedOn w:val="Normal"/>
    <w:link w:val="FooterChar"/>
    <w:uiPriority w:val="99"/>
    <w:rsid w:val="002B1425"/>
    <w:pPr>
      <w:tabs>
        <w:tab w:val="center" w:pos="4320"/>
        <w:tab w:val="right" w:pos="8640"/>
      </w:tabs>
    </w:pPr>
  </w:style>
  <w:style w:type="paragraph" w:styleId="Salutation">
    <w:name w:val="Salutation"/>
    <w:basedOn w:val="Normal"/>
    <w:next w:val="Normal"/>
    <w:rsid w:val="002B1425"/>
  </w:style>
  <w:style w:type="paragraph" w:styleId="Subtitle">
    <w:name w:val="Subtitle"/>
    <w:basedOn w:val="Normal"/>
    <w:qFormat/>
    <w:rsid w:val="002B1425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BlockText">
    <w:name w:val="Block Text"/>
    <w:basedOn w:val="Normal"/>
    <w:rsid w:val="002B1425"/>
    <w:pPr>
      <w:spacing w:after="120"/>
      <w:ind w:left="1440" w:right="1440"/>
    </w:pPr>
  </w:style>
  <w:style w:type="paragraph" w:styleId="PlainText">
    <w:name w:val="Plain Text"/>
    <w:aliases w:val="Texto simples"/>
    <w:basedOn w:val="Normal"/>
    <w:rsid w:val="002B1425"/>
    <w:rPr>
      <w:rFonts w:ascii="Courier New" w:hAnsi="Courier New" w:cs="Courier New"/>
      <w:sz w:val="20"/>
    </w:rPr>
  </w:style>
  <w:style w:type="paragraph" w:styleId="Title">
    <w:name w:val="Title"/>
    <w:basedOn w:val="Normal"/>
    <w:qFormat/>
    <w:rsid w:val="002B142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  <w:rsid w:val="002B1425"/>
  </w:style>
  <w:style w:type="paragraph" w:customStyle="1" w:styleId="Default">
    <w:name w:val="Default"/>
    <w:rsid w:val="00CA2072"/>
    <w:pPr>
      <w:widowControl w:val="0"/>
      <w:autoSpaceDE w:val="0"/>
      <w:autoSpaceDN w:val="0"/>
      <w:adjustRightInd w:val="0"/>
    </w:pPr>
    <w:rPr>
      <w:rFonts w:ascii="Arial" w:hAnsi="Arial" w:cs="Arial"/>
      <w:lang w:val="en-US"/>
    </w:rPr>
  </w:style>
  <w:style w:type="table" w:styleId="TableGrid">
    <w:name w:val="Table Grid"/>
    <w:basedOn w:val="TableNormal"/>
    <w:rsid w:val="002A3B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1">
    <w:name w:val="Table Classic 1"/>
    <w:basedOn w:val="TableNormal"/>
    <w:rsid w:val="008D3F9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8D3F9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8D3F9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FB2EC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6A7575"/>
    <w:rPr>
      <w:sz w:val="16"/>
      <w:szCs w:val="16"/>
    </w:rPr>
  </w:style>
  <w:style w:type="paragraph" w:styleId="CommentText">
    <w:name w:val="annotation text"/>
    <w:basedOn w:val="Normal"/>
    <w:semiHidden/>
    <w:rsid w:val="006A7575"/>
    <w:rPr>
      <w:sz w:val="20"/>
    </w:rPr>
  </w:style>
  <w:style w:type="paragraph" w:styleId="CommentSubject">
    <w:name w:val="annotation subject"/>
    <w:basedOn w:val="CommentText"/>
    <w:next w:val="CommentText"/>
    <w:semiHidden/>
    <w:rsid w:val="006A7575"/>
    <w:rPr>
      <w:b/>
      <w:bCs/>
    </w:rPr>
  </w:style>
  <w:style w:type="character" w:styleId="Hyperlink">
    <w:name w:val="Hyperlink"/>
    <w:basedOn w:val="DefaultParagraphFont"/>
    <w:rsid w:val="004B1638"/>
    <w:rPr>
      <w:color w:val="0000FF"/>
      <w:u w:val="single"/>
    </w:rPr>
  </w:style>
  <w:style w:type="character" w:customStyle="1" w:styleId="texhtml1">
    <w:name w:val="texhtml1"/>
    <w:basedOn w:val="DefaultParagraphFont"/>
    <w:rsid w:val="00707487"/>
    <w:rPr>
      <w:sz w:val="30"/>
      <w:szCs w:val="30"/>
    </w:rPr>
  </w:style>
  <w:style w:type="character" w:styleId="Emphasis">
    <w:name w:val="Emphasis"/>
    <w:basedOn w:val="DefaultParagraphFont"/>
    <w:uiPriority w:val="20"/>
    <w:qFormat/>
    <w:rsid w:val="007F637A"/>
    <w:rPr>
      <w:b/>
      <w:bCs/>
      <w:i w:val="0"/>
      <w:iCs w:val="0"/>
    </w:rPr>
  </w:style>
  <w:style w:type="character" w:customStyle="1" w:styleId="ListBulletChar">
    <w:name w:val="List Bullet Char"/>
    <w:basedOn w:val="DefaultParagraphFont"/>
    <w:link w:val="ListBullet"/>
    <w:rsid w:val="000560C9"/>
    <w:rPr>
      <w:sz w:val="24"/>
      <w:lang w:val="pt-BR" w:eastAsia="pt-BR" w:bidi="ar-SA"/>
    </w:rPr>
  </w:style>
  <w:style w:type="character" w:styleId="PlaceholderText">
    <w:name w:val="Placeholder Text"/>
    <w:basedOn w:val="DefaultParagraphFont"/>
    <w:uiPriority w:val="99"/>
    <w:semiHidden/>
    <w:rsid w:val="00C343C0"/>
    <w:rPr>
      <w:color w:val="808080"/>
    </w:rPr>
  </w:style>
  <w:style w:type="paragraph" w:styleId="ListParagraph">
    <w:name w:val="List Paragraph"/>
    <w:basedOn w:val="Normal"/>
    <w:uiPriority w:val="34"/>
    <w:qFormat/>
    <w:rsid w:val="002476B0"/>
    <w:pPr>
      <w:ind w:left="720"/>
      <w:contextualSpacing/>
    </w:pPr>
  </w:style>
  <w:style w:type="paragraph" w:customStyle="1" w:styleId="AbstractNormalText">
    <w:name w:val="Abstract_Normal_Text"/>
    <w:basedOn w:val="Normal"/>
    <w:rsid w:val="00A83CD4"/>
    <w:pPr>
      <w:tabs>
        <w:tab w:val="left" w:pos="504"/>
      </w:tabs>
      <w:jc w:val="both"/>
    </w:pPr>
    <w:rPr>
      <w:sz w:val="18"/>
      <w:lang w:val="en-US" w:eastAsia="en-US"/>
    </w:rPr>
  </w:style>
  <w:style w:type="paragraph" w:customStyle="1" w:styleId="AbstractSectionHeading">
    <w:name w:val="Abstract_Section_Heading"/>
    <w:basedOn w:val="Normal"/>
    <w:rsid w:val="00A83CD4"/>
    <w:pPr>
      <w:tabs>
        <w:tab w:val="left" w:pos="504"/>
      </w:tabs>
    </w:pPr>
    <w:rPr>
      <w:b/>
      <w:sz w:val="18"/>
      <w:lang w:val="en-US" w:eastAsia="en-US"/>
    </w:rPr>
  </w:style>
  <w:style w:type="paragraph" w:customStyle="1" w:styleId="western">
    <w:name w:val="western"/>
    <w:basedOn w:val="Normal"/>
    <w:rsid w:val="00A83CD4"/>
    <w:pPr>
      <w:spacing w:before="100" w:beforeAutospacing="1" w:after="119"/>
    </w:pPr>
    <w:rPr>
      <w:color w:val="000000"/>
      <w:szCs w:val="24"/>
    </w:rPr>
  </w:style>
  <w:style w:type="paragraph" w:styleId="Revision">
    <w:name w:val="Revision"/>
    <w:hidden/>
    <w:uiPriority w:val="99"/>
    <w:semiHidden/>
    <w:rsid w:val="00922046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495683"/>
    <w:rPr>
      <w:sz w:val="24"/>
    </w:rPr>
  </w:style>
  <w:style w:type="character" w:styleId="LineNumber">
    <w:name w:val="line number"/>
    <w:basedOn w:val="DefaultParagraphFont"/>
    <w:semiHidden/>
    <w:unhideWhenUsed/>
    <w:rsid w:val="00A33FD7"/>
  </w:style>
  <w:style w:type="character" w:styleId="Strong">
    <w:name w:val="Strong"/>
    <w:basedOn w:val="DefaultParagraphFont"/>
    <w:uiPriority w:val="22"/>
    <w:qFormat/>
    <w:rsid w:val="004D11F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A10"/>
    <w:rPr>
      <w:sz w:val="24"/>
    </w:rPr>
  </w:style>
  <w:style w:type="paragraph" w:styleId="Heading1">
    <w:name w:val="heading 1"/>
    <w:basedOn w:val="Normal"/>
    <w:next w:val="Normal"/>
    <w:qFormat/>
    <w:rsid w:val="002B1425"/>
    <w:pPr>
      <w:keepNext/>
      <w:widowControl w:val="0"/>
      <w:jc w:val="both"/>
      <w:outlineLvl w:val="0"/>
    </w:pPr>
    <w:rPr>
      <w:rFonts w:ascii="Arial" w:hAnsi="Arial"/>
      <w:b/>
      <w:sz w:val="22"/>
      <w:lang w:val="en-US"/>
    </w:rPr>
  </w:style>
  <w:style w:type="paragraph" w:styleId="Heading2">
    <w:name w:val="heading 2"/>
    <w:basedOn w:val="Normal"/>
    <w:next w:val="Normal"/>
    <w:qFormat/>
    <w:rsid w:val="002B142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B142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B142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B142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142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B1425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2B1425"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2B142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14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B1425"/>
  </w:style>
  <w:style w:type="paragraph" w:styleId="Signature">
    <w:name w:val="Signature"/>
    <w:basedOn w:val="Normal"/>
    <w:rsid w:val="002B1425"/>
    <w:pPr>
      <w:ind w:left="4252"/>
    </w:pPr>
  </w:style>
  <w:style w:type="paragraph" w:styleId="E-mailSignature">
    <w:name w:val="E-mail Signature"/>
    <w:aliases w:val="Assinatura de correio eletrônico"/>
    <w:basedOn w:val="Normal"/>
    <w:rsid w:val="002B1425"/>
  </w:style>
  <w:style w:type="paragraph" w:styleId="MessageHeader">
    <w:name w:val="Message Header"/>
    <w:basedOn w:val="Normal"/>
    <w:rsid w:val="002B14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ListBullet">
    <w:name w:val="List Bullet"/>
    <w:basedOn w:val="Normal"/>
    <w:link w:val="ListBulletChar"/>
    <w:autoRedefine/>
    <w:rsid w:val="002B1425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rsid w:val="002B1425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rsid w:val="002B1425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rsid w:val="002B1425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rsid w:val="002B1425"/>
    <w:pPr>
      <w:tabs>
        <w:tab w:val="num" w:pos="1492"/>
      </w:tabs>
      <w:ind w:left="1492" w:hanging="360"/>
    </w:pPr>
  </w:style>
  <w:style w:type="paragraph" w:styleId="BodyText">
    <w:name w:val="Body Text"/>
    <w:basedOn w:val="Normal"/>
    <w:rsid w:val="002B1425"/>
    <w:pPr>
      <w:spacing w:after="120"/>
    </w:pPr>
  </w:style>
  <w:style w:type="paragraph" w:styleId="BodyText2">
    <w:name w:val="Body Text 2"/>
    <w:basedOn w:val="Normal"/>
    <w:rsid w:val="002B1425"/>
    <w:pPr>
      <w:spacing w:after="120" w:line="480" w:lineRule="auto"/>
    </w:pPr>
  </w:style>
  <w:style w:type="paragraph" w:styleId="BodyText3">
    <w:name w:val="Body Text 3"/>
    <w:basedOn w:val="Normal"/>
    <w:rsid w:val="002B1425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rsid w:val="002B1425"/>
  </w:style>
  <w:style w:type="paragraph" w:styleId="EnvelopeAddress">
    <w:name w:val="envelope address"/>
    <w:basedOn w:val="Normal"/>
    <w:rsid w:val="002B142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Closing">
    <w:name w:val="Closing"/>
    <w:basedOn w:val="Normal"/>
    <w:rsid w:val="002B1425"/>
    <w:pPr>
      <w:ind w:left="4252"/>
    </w:pPr>
  </w:style>
  <w:style w:type="paragraph" w:styleId="HTMLAddress">
    <w:name w:val="HTML Address"/>
    <w:basedOn w:val="Normal"/>
    <w:rsid w:val="002B1425"/>
    <w:rPr>
      <w:i/>
      <w:iCs/>
    </w:rPr>
  </w:style>
  <w:style w:type="paragraph" w:styleId="List">
    <w:name w:val="List"/>
    <w:basedOn w:val="Normal"/>
    <w:rsid w:val="002B1425"/>
    <w:pPr>
      <w:ind w:left="283" w:hanging="283"/>
    </w:pPr>
  </w:style>
  <w:style w:type="paragraph" w:styleId="List2">
    <w:name w:val="List 2"/>
    <w:basedOn w:val="Normal"/>
    <w:rsid w:val="002B1425"/>
    <w:pPr>
      <w:ind w:left="566" w:hanging="283"/>
    </w:pPr>
  </w:style>
  <w:style w:type="paragraph" w:styleId="List3">
    <w:name w:val="List 3"/>
    <w:basedOn w:val="Normal"/>
    <w:rsid w:val="002B1425"/>
    <w:pPr>
      <w:ind w:left="849" w:hanging="283"/>
    </w:pPr>
  </w:style>
  <w:style w:type="paragraph" w:styleId="List4">
    <w:name w:val="List 4"/>
    <w:basedOn w:val="Normal"/>
    <w:rsid w:val="002B1425"/>
    <w:pPr>
      <w:ind w:left="1132" w:hanging="283"/>
    </w:pPr>
  </w:style>
  <w:style w:type="paragraph" w:styleId="List5">
    <w:name w:val="List 5"/>
    <w:basedOn w:val="Normal"/>
    <w:rsid w:val="002B1425"/>
    <w:pPr>
      <w:ind w:left="1415" w:hanging="283"/>
    </w:pPr>
  </w:style>
  <w:style w:type="paragraph" w:styleId="ListContinue">
    <w:name w:val="List Continue"/>
    <w:basedOn w:val="Normal"/>
    <w:rsid w:val="002B1425"/>
    <w:pPr>
      <w:spacing w:after="120"/>
      <w:ind w:left="283"/>
    </w:pPr>
  </w:style>
  <w:style w:type="paragraph" w:styleId="ListContinue2">
    <w:name w:val="List Continue 2"/>
    <w:basedOn w:val="Normal"/>
    <w:rsid w:val="002B1425"/>
    <w:pPr>
      <w:spacing w:after="120"/>
      <w:ind w:left="566"/>
    </w:pPr>
  </w:style>
  <w:style w:type="paragraph" w:styleId="ListContinue3">
    <w:name w:val="List Continue 3"/>
    <w:basedOn w:val="Normal"/>
    <w:rsid w:val="002B1425"/>
    <w:pPr>
      <w:spacing w:after="120"/>
      <w:ind w:left="849"/>
    </w:pPr>
  </w:style>
  <w:style w:type="paragraph" w:styleId="ListContinue4">
    <w:name w:val="List Continue 4"/>
    <w:basedOn w:val="Normal"/>
    <w:rsid w:val="002B1425"/>
    <w:pPr>
      <w:spacing w:after="120"/>
      <w:ind w:left="1132"/>
    </w:pPr>
  </w:style>
  <w:style w:type="paragraph" w:styleId="ListContinue5">
    <w:name w:val="List Continue 5"/>
    <w:basedOn w:val="Normal"/>
    <w:rsid w:val="002B1425"/>
    <w:pPr>
      <w:spacing w:after="120"/>
      <w:ind w:left="1415"/>
    </w:pPr>
  </w:style>
  <w:style w:type="paragraph" w:styleId="NormalWeb">
    <w:name w:val="Normal (Web)"/>
    <w:basedOn w:val="Normal"/>
    <w:uiPriority w:val="99"/>
    <w:rsid w:val="002B1425"/>
    <w:rPr>
      <w:szCs w:val="24"/>
    </w:rPr>
  </w:style>
  <w:style w:type="paragraph" w:styleId="ListNumber">
    <w:name w:val="List Number"/>
    <w:basedOn w:val="Normal"/>
    <w:rsid w:val="002B1425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2B1425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rsid w:val="002B1425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2B1425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rsid w:val="002B1425"/>
    <w:pPr>
      <w:tabs>
        <w:tab w:val="num" w:pos="1492"/>
      </w:tabs>
      <w:ind w:left="1492" w:hanging="360"/>
    </w:pPr>
  </w:style>
  <w:style w:type="paragraph" w:styleId="HTMLPreformatted">
    <w:name w:val="HTML Preformatted"/>
    <w:basedOn w:val="Normal"/>
    <w:rsid w:val="002B1425"/>
    <w:rPr>
      <w:rFonts w:ascii="Courier New" w:hAnsi="Courier New" w:cs="Courier New"/>
      <w:sz w:val="20"/>
    </w:rPr>
  </w:style>
  <w:style w:type="paragraph" w:styleId="BodyTextFirstIndent">
    <w:name w:val="Body Text First Indent"/>
    <w:basedOn w:val="BodyText"/>
    <w:rsid w:val="002B1425"/>
    <w:pPr>
      <w:ind w:firstLine="210"/>
    </w:pPr>
  </w:style>
  <w:style w:type="paragraph" w:styleId="BodyTextIndent">
    <w:name w:val="Body Text Indent"/>
    <w:basedOn w:val="Normal"/>
    <w:rsid w:val="002B1425"/>
    <w:pPr>
      <w:spacing w:after="120"/>
      <w:ind w:left="283"/>
    </w:pPr>
  </w:style>
  <w:style w:type="paragraph" w:styleId="BodyTextFirstIndent2">
    <w:name w:val="Body Text First Indent 2"/>
    <w:basedOn w:val="BodyTextIndent"/>
    <w:rsid w:val="002B1425"/>
    <w:pPr>
      <w:ind w:firstLine="210"/>
    </w:pPr>
  </w:style>
  <w:style w:type="paragraph" w:styleId="BodyTextIndent2">
    <w:name w:val="Body Text Indent 2"/>
    <w:basedOn w:val="Normal"/>
    <w:rsid w:val="002B1425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2B1425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rsid w:val="002B1425"/>
    <w:pPr>
      <w:ind w:left="720"/>
    </w:pPr>
  </w:style>
  <w:style w:type="paragraph" w:styleId="EnvelopeReturn">
    <w:name w:val="envelope return"/>
    <w:basedOn w:val="Normal"/>
    <w:rsid w:val="002B1425"/>
    <w:rPr>
      <w:rFonts w:ascii="Arial" w:hAnsi="Arial" w:cs="Arial"/>
      <w:sz w:val="20"/>
    </w:rPr>
  </w:style>
  <w:style w:type="paragraph" w:styleId="Footer">
    <w:name w:val="footer"/>
    <w:basedOn w:val="Normal"/>
    <w:link w:val="FooterChar"/>
    <w:uiPriority w:val="99"/>
    <w:rsid w:val="002B1425"/>
    <w:pPr>
      <w:tabs>
        <w:tab w:val="center" w:pos="4320"/>
        <w:tab w:val="right" w:pos="8640"/>
      </w:tabs>
    </w:pPr>
  </w:style>
  <w:style w:type="paragraph" w:styleId="Salutation">
    <w:name w:val="Salutation"/>
    <w:basedOn w:val="Normal"/>
    <w:next w:val="Normal"/>
    <w:rsid w:val="002B1425"/>
  </w:style>
  <w:style w:type="paragraph" w:styleId="Subtitle">
    <w:name w:val="Subtitle"/>
    <w:basedOn w:val="Normal"/>
    <w:qFormat/>
    <w:rsid w:val="002B1425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BlockText">
    <w:name w:val="Block Text"/>
    <w:basedOn w:val="Normal"/>
    <w:rsid w:val="002B1425"/>
    <w:pPr>
      <w:spacing w:after="120"/>
      <w:ind w:left="1440" w:right="1440"/>
    </w:pPr>
  </w:style>
  <w:style w:type="paragraph" w:styleId="PlainText">
    <w:name w:val="Plain Text"/>
    <w:aliases w:val="Texto simples"/>
    <w:basedOn w:val="Normal"/>
    <w:rsid w:val="002B1425"/>
    <w:rPr>
      <w:rFonts w:ascii="Courier New" w:hAnsi="Courier New" w:cs="Courier New"/>
      <w:sz w:val="20"/>
    </w:rPr>
  </w:style>
  <w:style w:type="paragraph" w:styleId="Title">
    <w:name w:val="Title"/>
    <w:basedOn w:val="Normal"/>
    <w:qFormat/>
    <w:rsid w:val="002B142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  <w:rsid w:val="002B1425"/>
  </w:style>
  <w:style w:type="paragraph" w:customStyle="1" w:styleId="Default">
    <w:name w:val="Default"/>
    <w:rsid w:val="00CA2072"/>
    <w:pPr>
      <w:widowControl w:val="0"/>
      <w:autoSpaceDE w:val="0"/>
      <w:autoSpaceDN w:val="0"/>
      <w:adjustRightInd w:val="0"/>
    </w:pPr>
    <w:rPr>
      <w:rFonts w:ascii="Arial" w:hAnsi="Arial" w:cs="Arial"/>
      <w:lang w:val="en-US"/>
    </w:rPr>
  </w:style>
  <w:style w:type="table" w:styleId="TableGrid">
    <w:name w:val="Table Grid"/>
    <w:basedOn w:val="TableNormal"/>
    <w:rsid w:val="002A3B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1">
    <w:name w:val="Table Classic 1"/>
    <w:basedOn w:val="TableNormal"/>
    <w:rsid w:val="008D3F9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8D3F9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8D3F9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FB2EC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6A7575"/>
    <w:rPr>
      <w:sz w:val="16"/>
      <w:szCs w:val="16"/>
    </w:rPr>
  </w:style>
  <w:style w:type="paragraph" w:styleId="CommentText">
    <w:name w:val="annotation text"/>
    <w:basedOn w:val="Normal"/>
    <w:semiHidden/>
    <w:rsid w:val="006A7575"/>
    <w:rPr>
      <w:sz w:val="20"/>
    </w:rPr>
  </w:style>
  <w:style w:type="paragraph" w:styleId="CommentSubject">
    <w:name w:val="annotation subject"/>
    <w:basedOn w:val="CommentText"/>
    <w:next w:val="CommentText"/>
    <w:semiHidden/>
    <w:rsid w:val="006A7575"/>
    <w:rPr>
      <w:b/>
      <w:bCs/>
    </w:rPr>
  </w:style>
  <w:style w:type="character" w:styleId="Hyperlink">
    <w:name w:val="Hyperlink"/>
    <w:basedOn w:val="DefaultParagraphFont"/>
    <w:rsid w:val="004B1638"/>
    <w:rPr>
      <w:color w:val="0000FF"/>
      <w:u w:val="single"/>
    </w:rPr>
  </w:style>
  <w:style w:type="character" w:customStyle="1" w:styleId="texhtml1">
    <w:name w:val="texhtml1"/>
    <w:basedOn w:val="DefaultParagraphFont"/>
    <w:rsid w:val="00707487"/>
    <w:rPr>
      <w:sz w:val="30"/>
      <w:szCs w:val="30"/>
    </w:rPr>
  </w:style>
  <w:style w:type="character" w:styleId="Emphasis">
    <w:name w:val="Emphasis"/>
    <w:basedOn w:val="DefaultParagraphFont"/>
    <w:uiPriority w:val="20"/>
    <w:qFormat/>
    <w:rsid w:val="007F637A"/>
    <w:rPr>
      <w:b/>
      <w:bCs/>
      <w:i w:val="0"/>
      <w:iCs w:val="0"/>
    </w:rPr>
  </w:style>
  <w:style w:type="character" w:customStyle="1" w:styleId="ListBulletChar">
    <w:name w:val="List Bullet Char"/>
    <w:basedOn w:val="DefaultParagraphFont"/>
    <w:link w:val="ListBullet"/>
    <w:rsid w:val="000560C9"/>
    <w:rPr>
      <w:sz w:val="24"/>
      <w:lang w:val="pt-BR" w:eastAsia="pt-BR" w:bidi="ar-SA"/>
    </w:rPr>
  </w:style>
  <w:style w:type="character" w:styleId="PlaceholderText">
    <w:name w:val="Placeholder Text"/>
    <w:basedOn w:val="DefaultParagraphFont"/>
    <w:uiPriority w:val="99"/>
    <w:semiHidden/>
    <w:rsid w:val="00C343C0"/>
    <w:rPr>
      <w:color w:val="808080"/>
    </w:rPr>
  </w:style>
  <w:style w:type="paragraph" w:styleId="ListParagraph">
    <w:name w:val="List Paragraph"/>
    <w:basedOn w:val="Normal"/>
    <w:uiPriority w:val="34"/>
    <w:qFormat/>
    <w:rsid w:val="002476B0"/>
    <w:pPr>
      <w:ind w:left="720"/>
      <w:contextualSpacing/>
    </w:pPr>
  </w:style>
  <w:style w:type="paragraph" w:customStyle="1" w:styleId="AbstractNormalText">
    <w:name w:val="Abstract_Normal_Text"/>
    <w:basedOn w:val="Normal"/>
    <w:rsid w:val="00A83CD4"/>
    <w:pPr>
      <w:tabs>
        <w:tab w:val="left" w:pos="504"/>
      </w:tabs>
      <w:jc w:val="both"/>
    </w:pPr>
    <w:rPr>
      <w:sz w:val="18"/>
      <w:lang w:val="en-US" w:eastAsia="en-US"/>
    </w:rPr>
  </w:style>
  <w:style w:type="paragraph" w:customStyle="1" w:styleId="AbstractSectionHeading">
    <w:name w:val="Abstract_Section_Heading"/>
    <w:basedOn w:val="Normal"/>
    <w:rsid w:val="00A83CD4"/>
    <w:pPr>
      <w:tabs>
        <w:tab w:val="left" w:pos="504"/>
      </w:tabs>
    </w:pPr>
    <w:rPr>
      <w:b/>
      <w:sz w:val="18"/>
      <w:lang w:val="en-US" w:eastAsia="en-US"/>
    </w:rPr>
  </w:style>
  <w:style w:type="paragraph" w:customStyle="1" w:styleId="western">
    <w:name w:val="western"/>
    <w:basedOn w:val="Normal"/>
    <w:rsid w:val="00A83CD4"/>
    <w:pPr>
      <w:spacing w:before="100" w:beforeAutospacing="1" w:after="119"/>
    </w:pPr>
    <w:rPr>
      <w:color w:val="000000"/>
      <w:szCs w:val="24"/>
    </w:rPr>
  </w:style>
  <w:style w:type="paragraph" w:styleId="Revision">
    <w:name w:val="Revision"/>
    <w:hidden/>
    <w:uiPriority w:val="99"/>
    <w:semiHidden/>
    <w:rsid w:val="00922046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495683"/>
    <w:rPr>
      <w:sz w:val="24"/>
    </w:rPr>
  </w:style>
  <w:style w:type="character" w:styleId="LineNumber">
    <w:name w:val="line number"/>
    <w:basedOn w:val="DefaultParagraphFont"/>
    <w:semiHidden/>
    <w:unhideWhenUsed/>
    <w:rsid w:val="00A33FD7"/>
  </w:style>
  <w:style w:type="character" w:styleId="Strong">
    <w:name w:val="Strong"/>
    <w:basedOn w:val="DefaultParagraphFont"/>
    <w:uiPriority w:val="22"/>
    <w:qFormat/>
    <w:rsid w:val="004D11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valcris@on.b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184D1-F763-4C00-92AD-769737462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3785</Words>
  <Characters>21575</Characters>
  <Application>Microsoft Office Word</Application>
  <DocSecurity>0</DocSecurity>
  <Lines>179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25310</CharactersWithSpaces>
  <SharedDoc>false</SharedDoc>
  <HLinks>
    <vt:vector size="30" baseType="variant">
      <vt:variant>
        <vt:i4>8061047</vt:i4>
      </vt:variant>
      <vt:variant>
        <vt:i4>657</vt:i4>
      </vt:variant>
      <vt:variant>
        <vt:i4>0</vt:i4>
      </vt:variant>
      <vt:variant>
        <vt:i4>5</vt:i4>
      </vt:variant>
      <vt:variant>
        <vt:lpwstr>http://www.stat.berkeley.edu/~stark/Seminars/doesgod.htm accessed 02 July 2009</vt:lpwstr>
      </vt:variant>
      <vt:variant>
        <vt:lpwstr/>
      </vt:variant>
      <vt:variant>
        <vt:i4>2818114</vt:i4>
      </vt:variant>
      <vt:variant>
        <vt:i4>9</vt:i4>
      </vt:variant>
      <vt:variant>
        <vt:i4>0</vt:i4>
      </vt:variant>
      <vt:variant>
        <vt:i4>5</vt:i4>
      </vt:variant>
      <vt:variant>
        <vt:lpwstr>mailto:joaobcsy@yahoo.com.br</vt:lpwstr>
      </vt:variant>
      <vt:variant>
        <vt:lpwstr/>
      </vt:variant>
      <vt:variant>
        <vt:i4>6226000</vt:i4>
      </vt:variant>
      <vt:variant>
        <vt:i4>6</vt:i4>
      </vt:variant>
      <vt:variant>
        <vt:i4>0</vt:i4>
      </vt:variant>
      <vt:variant>
        <vt:i4>5</vt:i4>
      </vt:variant>
      <vt:variant>
        <vt:lpwstr>mailto:williams_al@gmx.com</vt:lpwstr>
      </vt:variant>
      <vt:variant>
        <vt:lpwstr/>
      </vt:variant>
      <vt:variant>
        <vt:i4>4849773</vt:i4>
      </vt:variant>
      <vt:variant>
        <vt:i4>3</vt:i4>
      </vt:variant>
      <vt:variant>
        <vt:i4>0</vt:i4>
      </vt:variant>
      <vt:variant>
        <vt:i4>5</vt:i4>
      </vt:variant>
      <vt:variant>
        <vt:lpwstr>mailto:valcris@on.br</vt:lpwstr>
      </vt:variant>
      <vt:variant>
        <vt:lpwstr/>
      </vt:variant>
      <vt:variant>
        <vt:i4>4718694</vt:i4>
      </vt:variant>
      <vt:variant>
        <vt:i4>0</vt:i4>
      </vt:variant>
      <vt:variant>
        <vt:i4>0</vt:i4>
      </vt:variant>
      <vt:variant>
        <vt:i4>5</vt:i4>
      </vt:variant>
      <vt:variant>
        <vt:lpwstr>mailto:mendel@on.br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2017-01-09T09:45:00Z</dcterms:created>
  <dcterms:modified xsi:type="dcterms:W3CDTF">2017-01-10T11:07:00Z</dcterms:modified>
</cp:coreProperties>
</file>