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79E7" w14:textId="77777777" w:rsidR="004F4325" w:rsidRDefault="004F4325">
      <w:pPr>
        <w:spacing w:line="360" w:lineRule="auto"/>
        <w:rPr>
          <w:rFonts w:ascii="Arial" w:hAnsi="Arial" w:cs="Arial"/>
          <w:b/>
          <w:i/>
          <w:sz w:val="36"/>
          <w:szCs w:val="36"/>
        </w:rPr>
      </w:pPr>
    </w:p>
    <w:p w14:paraId="10924F8A" w14:textId="77777777" w:rsidR="004F4325" w:rsidRDefault="004F4325">
      <w:pPr>
        <w:spacing w:line="360" w:lineRule="auto"/>
        <w:rPr>
          <w:rFonts w:ascii="Arial" w:hAnsi="Arial" w:cs="Arial"/>
          <w:b/>
          <w:i/>
          <w:sz w:val="36"/>
          <w:szCs w:val="36"/>
        </w:rPr>
      </w:pPr>
    </w:p>
    <w:p w14:paraId="58021296" w14:textId="77777777" w:rsidR="004F4325" w:rsidRDefault="004F4325">
      <w:pPr>
        <w:spacing w:line="360" w:lineRule="auto"/>
        <w:rPr>
          <w:rFonts w:ascii="Arial" w:hAnsi="Arial" w:cs="Arial"/>
          <w:b/>
          <w:i/>
          <w:sz w:val="36"/>
          <w:szCs w:val="36"/>
        </w:rPr>
      </w:pPr>
    </w:p>
    <w:p w14:paraId="628FD9D5" w14:textId="77777777" w:rsidR="004F4325" w:rsidRDefault="004F4325">
      <w:pPr>
        <w:spacing w:line="360" w:lineRule="auto"/>
        <w:rPr>
          <w:rFonts w:ascii="Arial" w:hAnsi="Arial" w:cs="Arial"/>
          <w:b/>
          <w:i/>
          <w:sz w:val="36"/>
          <w:szCs w:val="36"/>
        </w:rPr>
      </w:pPr>
    </w:p>
    <w:p w14:paraId="43A4BC4F" w14:textId="77777777" w:rsidR="004F4325" w:rsidRDefault="004F4325">
      <w:pPr>
        <w:spacing w:line="360" w:lineRule="auto"/>
        <w:rPr>
          <w:rFonts w:ascii="Arial" w:hAnsi="Arial" w:cs="Arial"/>
          <w:b/>
          <w:i/>
          <w:sz w:val="36"/>
          <w:szCs w:val="36"/>
        </w:rPr>
      </w:pPr>
    </w:p>
    <w:p w14:paraId="21D90D2D" w14:textId="77777777" w:rsidR="004F4325" w:rsidRDefault="00F40DEA">
      <w:pPr>
        <w:spacing w:line="360" w:lineRule="auto"/>
        <w:rPr>
          <w:rFonts w:ascii="Arial" w:hAnsi="Arial" w:cs="Arial"/>
          <w:b/>
          <w:i/>
          <w:sz w:val="36"/>
          <w:szCs w:val="36"/>
        </w:rPr>
      </w:pPr>
      <w:r>
        <w:rPr>
          <w:rFonts w:ascii="Arial" w:hAnsi="Arial" w:cs="Arial"/>
          <w:b/>
          <w:bCs/>
          <w:sz w:val="46"/>
          <w:szCs w:val="46"/>
          <w:lang w:eastAsia="nl-NL"/>
        </w:rPr>
        <w:t xml:space="preserve">Acceptatiecriteria </w:t>
      </w:r>
    </w:p>
    <w:p w14:paraId="1EDB2F19" w14:textId="002087E9" w:rsidR="004F4325" w:rsidRDefault="00D72AE7">
      <w:pPr>
        <w:spacing w:line="360" w:lineRule="auto"/>
        <w:rPr>
          <w:rFonts w:ascii="Arial" w:hAnsi="Arial" w:cs="Arial"/>
          <w:b/>
          <w:i/>
          <w:sz w:val="36"/>
          <w:szCs w:val="36"/>
        </w:rPr>
      </w:pPr>
      <w:r>
        <w:rPr>
          <w:rFonts w:ascii="Arial" w:hAnsi="Arial" w:cs="Arial"/>
          <w:b/>
          <w:bCs/>
          <w:sz w:val="46"/>
          <w:szCs w:val="46"/>
          <w:lang w:eastAsia="nl-NL"/>
        </w:rPr>
        <w:t>Vuurwerkpaleis ’t zesde vingertje</w:t>
      </w:r>
    </w:p>
    <w:p w14:paraId="59AA8AF4" w14:textId="77777777" w:rsidR="004F4325" w:rsidRDefault="004F4325">
      <w:pPr>
        <w:spacing w:line="360" w:lineRule="auto"/>
        <w:rPr>
          <w:rFonts w:ascii="Arial" w:hAnsi="Arial" w:cs="Arial"/>
          <w:color w:val="FF0000"/>
          <w:sz w:val="36"/>
          <w:szCs w:val="36"/>
        </w:rPr>
      </w:pPr>
    </w:p>
    <w:p w14:paraId="7EA1874E" w14:textId="77777777" w:rsidR="004F4325" w:rsidRDefault="004F4325">
      <w:pPr>
        <w:spacing w:line="360" w:lineRule="auto"/>
        <w:rPr>
          <w:rFonts w:ascii="Arial" w:hAnsi="Arial" w:cs="Arial"/>
          <w:color w:val="FF0000"/>
          <w:sz w:val="36"/>
          <w:szCs w:val="36"/>
        </w:rPr>
      </w:pPr>
    </w:p>
    <w:p w14:paraId="15D0C548" w14:textId="77777777" w:rsidR="004F4325" w:rsidRDefault="004F4325">
      <w:pPr>
        <w:spacing w:line="360" w:lineRule="auto"/>
        <w:rPr>
          <w:rFonts w:ascii="Arial" w:hAnsi="Arial" w:cs="Arial"/>
          <w:color w:val="FF0000"/>
          <w:sz w:val="36"/>
          <w:szCs w:val="36"/>
        </w:rPr>
      </w:pPr>
    </w:p>
    <w:p w14:paraId="052D1E12" w14:textId="77777777" w:rsidR="004F4325" w:rsidRDefault="004F4325">
      <w:pPr>
        <w:spacing w:line="360" w:lineRule="auto"/>
        <w:rPr>
          <w:rFonts w:ascii="Arial" w:hAnsi="Arial" w:cs="Arial"/>
          <w:color w:val="FF0000"/>
          <w:sz w:val="36"/>
          <w:szCs w:val="36"/>
        </w:rPr>
      </w:pPr>
    </w:p>
    <w:p w14:paraId="2EE753E2" w14:textId="77777777" w:rsidR="004F4325" w:rsidRDefault="004F4325">
      <w:pPr>
        <w:spacing w:line="360" w:lineRule="auto"/>
        <w:rPr>
          <w:rFonts w:ascii="Arial" w:hAnsi="Arial" w:cs="Arial"/>
          <w:b/>
          <w:i/>
          <w:sz w:val="36"/>
          <w:szCs w:val="36"/>
        </w:rPr>
      </w:pPr>
    </w:p>
    <w:p w14:paraId="61ADEB74" w14:textId="77777777" w:rsidR="00D72AE7" w:rsidRDefault="00D72AE7">
      <w:pPr>
        <w:spacing w:after="0" w:line="240" w:lineRule="auto"/>
        <w:rPr>
          <w:b/>
          <w:sz w:val="36"/>
          <w:szCs w:val="36"/>
        </w:rPr>
      </w:pPr>
      <w:r>
        <w:rPr>
          <w:b/>
          <w:sz w:val="36"/>
          <w:szCs w:val="36"/>
        </w:rPr>
        <w:br w:type="page"/>
      </w:r>
    </w:p>
    <w:p w14:paraId="135A919B" w14:textId="7B0AA020" w:rsidR="004F4325" w:rsidRDefault="00F40DEA">
      <w:pPr>
        <w:spacing w:after="0" w:line="360" w:lineRule="auto"/>
      </w:pPr>
      <w:proofErr w:type="gramStart"/>
      <w:r>
        <w:rPr>
          <w:b/>
          <w:sz w:val="36"/>
          <w:szCs w:val="36"/>
        </w:rPr>
        <w:lastRenderedPageBreak/>
        <w:t xml:space="preserve">Sjabloon  </w:t>
      </w:r>
      <w:r>
        <w:rPr>
          <w:b/>
          <w:color w:val="000000" w:themeColor="text1"/>
          <w:sz w:val="36"/>
          <w:szCs w:val="36"/>
        </w:rPr>
        <w:t>Acceptatiecriteria</w:t>
      </w:r>
      <w:proofErr w:type="gramEnd"/>
    </w:p>
    <w:p w14:paraId="149090E6" w14:textId="68859366" w:rsidR="004F4325" w:rsidRDefault="00F40DEA">
      <w:pPr>
        <w:spacing w:after="0" w:line="360" w:lineRule="auto"/>
        <w:rPr>
          <w:color w:val="000000" w:themeColor="text1"/>
        </w:rPr>
      </w:pPr>
      <w:r>
        <w:rPr>
          <w:color w:val="000000" w:themeColor="text1"/>
        </w:rPr>
        <w:t>Project</w:t>
      </w:r>
      <w:r>
        <w:rPr>
          <w:color w:val="000000" w:themeColor="text1"/>
        </w:rPr>
        <w:tab/>
      </w:r>
      <w:r>
        <w:rPr>
          <w:color w:val="000000" w:themeColor="text1"/>
        </w:rPr>
        <w:tab/>
        <w:t>:</w:t>
      </w:r>
      <w:r w:rsidR="00D72AE7">
        <w:rPr>
          <w:color w:val="000000" w:themeColor="text1"/>
        </w:rPr>
        <w:t xml:space="preserve"> </w:t>
      </w:r>
      <w:r w:rsidR="00D72AE7">
        <w:rPr>
          <w:color w:val="000000" w:themeColor="text1"/>
        </w:rPr>
        <w:tab/>
        <w:t>OIA 2022 9FA1</w:t>
      </w:r>
    </w:p>
    <w:p w14:paraId="091373C4" w14:textId="3A374737" w:rsidR="004F4325" w:rsidRDefault="00F40DEA">
      <w:pPr>
        <w:spacing w:after="0" w:line="360" w:lineRule="auto"/>
        <w:rPr>
          <w:color w:val="000000" w:themeColor="text1"/>
        </w:rPr>
      </w:pPr>
      <w:r>
        <w:rPr>
          <w:color w:val="000000" w:themeColor="text1"/>
        </w:rPr>
        <w:t>Opdrachtgever</w:t>
      </w:r>
      <w:r>
        <w:rPr>
          <w:color w:val="000000" w:themeColor="text1"/>
        </w:rPr>
        <w:tab/>
        <w:t>:</w:t>
      </w:r>
      <w:r w:rsidR="00D72AE7">
        <w:rPr>
          <w:color w:val="000000" w:themeColor="text1"/>
        </w:rPr>
        <w:tab/>
        <w:t>ing. F. (Frederik) Bonte</w:t>
      </w:r>
    </w:p>
    <w:p w14:paraId="4A4CE01F" w14:textId="6E52186D" w:rsidR="004F4325" w:rsidRDefault="00F40DEA">
      <w:pPr>
        <w:spacing w:after="0" w:line="360" w:lineRule="auto"/>
        <w:rPr>
          <w:color w:val="000000" w:themeColor="text1"/>
        </w:rPr>
      </w:pPr>
      <w:r>
        <w:rPr>
          <w:color w:val="000000" w:themeColor="text1"/>
        </w:rPr>
        <w:t>Auteur</w:t>
      </w:r>
      <w:r>
        <w:rPr>
          <w:color w:val="000000" w:themeColor="text1"/>
        </w:rPr>
        <w:tab/>
      </w:r>
      <w:r>
        <w:rPr>
          <w:color w:val="000000" w:themeColor="text1"/>
        </w:rPr>
        <w:tab/>
        <w:t>:</w:t>
      </w:r>
      <w:r>
        <w:rPr>
          <w:color w:val="000000" w:themeColor="text1"/>
        </w:rPr>
        <w:tab/>
      </w:r>
      <w:r w:rsidR="00D72AE7">
        <w:rPr>
          <w:color w:val="000000" w:themeColor="text1"/>
        </w:rPr>
        <w:t>Frederik Bonte</w:t>
      </w:r>
    </w:p>
    <w:p w14:paraId="023EEEC4" w14:textId="0C3CA823" w:rsidR="004F4325" w:rsidRDefault="00F40DEA">
      <w:pPr>
        <w:spacing w:after="0" w:line="360" w:lineRule="auto"/>
      </w:pPr>
      <w:r>
        <w:rPr>
          <w:color w:val="000000" w:themeColor="text1"/>
        </w:rPr>
        <w:t>Datum</w:t>
      </w:r>
      <w:r>
        <w:rPr>
          <w:color w:val="000000" w:themeColor="text1"/>
        </w:rPr>
        <w:tab/>
      </w:r>
      <w:r>
        <w:rPr>
          <w:color w:val="000000" w:themeColor="text1"/>
        </w:rPr>
        <w:tab/>
        <w:t>:</w:t>
      </w:r>
      <w:r>
        <w:rPr>
          <w:color w:val="000000" w:themeColor="text1"/>
        </w:rPr>
        <w:tab/>
      </w:r>
      <w:r w:rsidR="00D72AE7">
        <w:rPr>
          <w:color w:val="000000" w:themeColor="text1"/>
        </w:rPr>
        <w:t>2022-02-08</w:t>
      </w:r>
    </w:p>
    <w:p w14:paraId="435A7F17" w14:textId="77777777" w:rsidR="004F4325" w:rsidRDefault="004F4325">
      <w:pPr>
        <w:pBdr>
          <w:bottom w:val="single" w:sz="4" w:space="1" w:color="00000A"/>
        </w:pBdr>
        <w:spacing w:after="0" w:line="360" w:lineRule="auto"/>
        <w:rPr>
          <w:b/>
          <w:color w:val="000000" w:themeColor="text1"/>
        </w:rPr>
      </w:pPr>
    </w:p>
    <w:p w14:paraId="01CA5D71" w14:textId="77777777" w:rsidR="004F4325" w:rsidRDefault="00F40DEA">
      <w:pPr>
        <w:pStyle w:val="Heading1"/>
        <w:spacing w:before="0" w:after="160" w:line="360" w:lineRule="auto"/>
        <w:rPr>
          <w:color w:val="6666FF"/>
        </w:rPr>
      </w:pPr>
      <w:bookmarkStart w:id="0" w:name="_Toc392408117"/>
      <w:bookmarkEnd w:id="0"/>
      <w:r>
        <w:rPr>
          <w:rFonts w:asciiTheme="minorHAnsi" w:hAnsiTheme="minorHAnsi"/>
          <w:b/>
          <w:color w:val="6666FF"/>
        </w:rPr>
        <w:t>Opdracht</w:t>
      </w:r>
    </w:p>
    <w:p w14:paraId="0E6E3559" w14:textId="248D682D" w:rsidR="004F4325" w:rsidRDefault="00D72AE7">
      <w:pPr>
        <w:spacing w:after="0" w:line="360" w:lineRule="auto"/>
        <w:rPr>
          <w:color w:val="000000" w:themeColor="text1"/>
        </w:rPr>
      </w:pPr>
      <w:r>
        <w:rPr>
          <w:color w:val="000000" w:themeColor="text1"/>
        </w:rPr>
        <w:t>Voor de les OIA moeten de leerlingen een applicatie ontwerpen en bouwen. Vooral ook de documentatie is daarbij belangrijk. Om ze daarbij te helpen gebruiken we een voorbeeld idee om met de leerlingen mee te doen.</w:t>
      </w:r>
    </w:p>
    <w:p w14:paraId="5FE241EA" w14:textId="2FDBC13C" w:rsidR="00D72AE7" w:rsidRDefault="00D72AE7">
      <w:pPr>
        <w:spacing w:after="0" w:line="360" w:lineRule="auto"/>
      </w:pPr>
      <w:r>
        <w:rPr>
          <w:color w:val="000000" w:themeColor="text1"/>
        </w:rPr>
        <w:t>Voor “vuurwerkpaleis ’t zesde vingertje” maken “we” een applicatie waarop klanten vuurwerk kunnen bestellen. Feitelijk is het een soort BOL.com achtige winkelsite speciaal voor vuurwerk. Medewerkers kunnen producten toevoegen aan de pagina, die klanten dan aan hun winkelwagen kunnen toevoegen.</w:t>
      </w:r>
    </w:p>
    <w:p w14:paraId="44DB0A0C" w14:textId="79AABBCE" w:rsidR="004F4325" w:rsidRDefault="00F40DEA" w:rsidP="00D72AE7">
      <w:pPr>
        <w:pStyle w:val="Heading1"/>
        <w:spacing w:before="0" w:after="160" w:line="360" w:lineRule="auto"/>
        <w:rPr>
          <w:rFonts w:ascii="Calibri" w:hAnsi="Calibri"/>
          <w:b/>
          <w:color w:val="6666FF"/>
        </w:rPr>
      </w:pPr>
      <w:bookmarkStart w:id="1" w:name="_Toc392408118"/>
      <w:bookmarkEnd w:id="1"/>
      <w:r>
        <w:rPr>
          <w:rFonts w:ascii="Calibri" w:hAnsi="Calibri"/>
          <w:b/>
          <w:color w:val="6666FF"/>
        </w:rPr>
        <w:t>Aanleiding</w:t>
      </w:r>
    </w:p>
    <w:p w14:paraId="25F3C353" w14:textId="629E09EC" w:rsidR="00D72AE7" w:rsidRPr="00D72AE7" w:rsidRDefault="00D72AE7" w:rsidP="00D72AE7">
      <w:r>
        <w:t>Om dit project te kunnen doen is er een redelijke opdracht nodig die complex genoeg is. Een winkel waarin dingen besteld kunnen worden is daarvoor een goed voorbeeld. Er zijn genoeg leuke functionaliteiten om toe te voegen aan zo’n systeem.</w:t>
      </w:r>
    </w:p>
    <w:p w14:paraId="2D7006C5" w14:textId="44F663BF" w:rsidR="004F4325" w:rsidRDefault="00F40DEA" w:rsidP="00D72AE7">
      <w:pPr>
        <w:pStyle w:val="Heading1"/>
        <w:spacing w:before="0" w:after="160" w:line="360" w:lineRule="auto"/>
        <w:rPr>
          <w:rFonts w:ascii="Calibri" w:hAnsi="Calibri"/>
          <w:b/>
          <w:color w:val="6666FF"/>
        </w:rPr>
      </w:pPr>
      <w:bookmarkStart w:id="2" w:name="_Toc392408119"/>
      <w:bookmarkEnd w:id="2"/>
      <w:r>
        <w:rPr>
          <w:rFonts w:ascii="Calibri" w:hAnsi="Calibri"/>
          <w:b/>
          <w:color w:val="6666FF"/>
        </w:rPr>
        <w:t>Knelpunten</w:t>
      </w:r>
    </w:p>
    <w:p w14:paraId="3B5D6390" w14:textId="61F51043" w:rsidR="00D72AE7" w:rsidRPr="00D72AE7" w:rsidRDefault="00D72AE7" w:rsidP="00D72AE7">
      <w:r>
        <w:t>Er zijn niet echt knelpunten. De opdracht is geheel verzonnen en er is geen echte winkel waar we</w:t>
      </w:r>
      <w:r w:rsidR="00285122">
        <w:t xml:space="preserve"> </w:t>
      </w:r>
      <w:r>
        <w:t>voor werken.</w:t>
      </w:r>
    </w:p>
    <w:p w14:paraId="3DC08B3C" w14:textId="77777777" w:rsidR="004F4325" w:rsidRDefault="00F40DEA">
      <w:pPr>
        <w:pStyle w:val="Heading1"/>
        <w:spacing w:before="0" w:after="160" w:line="360" w:lineRule="auto"/>
        <w:rPr>
          <w:rFonts w:asciiTheme="minorHAnsi" w:hAnsiTheme="minorHAnsi"/>
          <w:b/>
          <w:color w:val="6666FF"/>
        </w:rPr>
      </w:pPr>
      <w:bookmarkStart w:id="3" w:name="_Toc392408120"/>
      <w:r>
        <w:rPr>
          <w:rFonts w:ascii="Calibri" w:hAnsi="Calibri"/>
          <w:b/>
          <w:color w:val="6666FF"/>
        </w:rPr>
        <w:t>A</w:t>
      </w:r>
      <w:bookmarkEnd w:id="3"/>
      <w:r>
        <w:rPr>
          <w:rFonts w:ascii="Calibri" w:hAnsi="Calibri"/>
          <w:b/>
          <w:color w:val="6666FF"/>
        </w:rPr>
        <w:t>cceptatiecriteria</w:t>
      </w:r>
    </w:p>
    <w:p w14:paraId="05075CB4" w14:textId="0E00C7BB" w:rsidR="004F4325" w:rsidRDefault="00D72AE7">
      <w:pPr>
        <w:spacing w:after="0" w:line="360" w:lineRule="auto"/>
        <w:rPr>
          <w:color w:val="000000" w:themeColor="text1"/>
        </w:rPr>
      </w:pPr>
      <w:r>
        <w:rPr>
          <w:color w:val="000000" w:themeColor="text1"/>
        </w:rPr>
        <w:t>Bijhouden van klanten en klantgegevens</w:t>
      </w:r>
    </w:p>
    <w:p w14:paraId="4EFB0B87" w14:textId="3EF734E0" w:rsidR="00D72AE7" w:rsidRDefault="00BE5CD7" w:rsidP="00D72AE7">
      <w:pPr>
        <w:pStyle w:val="ListParagraph"/>
        <w:numPr>
          <w:ilvl w:val="0"/>
          <w:numId w:val="1"/>
        </w:numPr>
        <w:spacing w:after="0" w:line="360" w:lineRule="auto"/>
      </w:pPr>
      <w:r>
        <w:t xml:space="preserve">(M) </w:t>
      </w:r>
      <w:r w:rsidR="00D72AE7">
        <w:t>Klanten kunnen registreren en daarna inloggen.</w:t>
      </w:r>
      <w:r w:rsidR="00D72AE7">
        <w:br/>
        <w:t>(Zonder in te loggen kun je alleen de producten zien, niet op bestellen klikken.)</w:t>
      </w:r>
    </w:p>
    <w:p w14:paraId="6C5A229E" w14:textId="68FD46E7" w:rsidR="00D72AE7" w:rsidRDefault="00BE5CD7" w:rsidP="00D72AE7">
      <w:pPr>
        <w:pStyle w:val="ListParagraph"/>
        <w:numPr>
          <w:ilvl w:val="0"/>
          <w:numId w:val="1"/>
        </w:numPr>
        <w:spacing w:after="0" w:line="360" w:lineRule="auto"/>
      </w:pPr>
      <w:r>
        <w:t xml:space="preserve">(S) </w:t>
      </w:r>
      <w:r w:rsidR="00D72AE7">
        <w:t>Klanten kunnen hun eigen gegevens inzien en aanpassen.</w:t>
      </w:r>
    </w:p>
    <w:p w14:paraId="424EF28A" w14:textId="4C8320F5" w:rsidR="00D72AE7" w:rsidRDefault="00BE5CD7" w:rsidP="00D72AE7">
      <w:pPr>
        <w:pStyle w:val="ListParagraph"/>
        <w:numPr>
          <w:ilvl w:val="0"/>
          <w:numId w:val="1"/>
        </w:numPr>
        <w:spacing w:after="0" w:line="360" w:lineRule="auto"/>
      </w:pPr>
      <w:r>
        <w:t xml:space="preserve">(S) </w:t>
      </w:r>
      <w:r w:rsidR="00D72AE7">
        <w:t>Klanten kunnen hun vorige bestellingen zien.</w:t>
      </w:r>
      <w:r w:rsidR="00D72AE7">
        <w:br/>
        <w:t>(Het is misschien handig om van daaruit direct producten nogmaals te bestellen.</w:t>
      </w:r>
      <w:r w:rsidR="00285122">
        <w:t xml:space="preserve"> (C) </w:t>
      </w:r>
      <w:r w:rsidR="00D72AE7">
        <w:t>)</w:t>
      </w:r>
    </w:p>
    <w:p w14:paraId="6BBEF0CB" w14:textId="7F301BF3" w:rsidR="00D72AE7" w:rsidRDefault="00D72AE7" w:rsidP="00D72AE7">
      <w:pPr>
        <w:spacing w:after="0" w:line="360" w:lineRule="auto"/>
      </w:pPr>
      <w:r>
        <w:t>Aanbod van producten</w:t>
      </w:r>
    </w:p>
    <w:p w14:paraId="73AD41B8" w14:textId="3A2BD50C" w:rsidR="00D72AE7" w:rsidRDefault="00BE5CD7" w:rsidP="00D72AE7">
      <w:pPr>
        <w:pStyle w:val="ListParagraph"/>
        <w:numPr>
          <w:ilvl w:val="0"/>
          <w:numId w:val="1"/>
        </w:numPr>
        <w:spacing w:after="0" w:line="360" w:lineRule="auto"/>
      </w:pPr>
      <w:r>
        <w:lastRenderedPageBreak/>
        <w:t>(M) Klanten en medewerkers kunnen de lijst van producten in het systeem zien.</w:t>
      </w:r>
      <w:r>
        <w:br/>
        <w:t>(Daarbij hoort een naam, omschrijving, prijs en een plaatje. Video zou leuk zijn, maar dat moeten we nog even uitzoeken.</w:t>
      </w:r>
      <w:r w:rsidR="008E0E9C">
        <w:t xml:space="preserve"> (C) </w:t>
      </w:r>
      <w:r>
        <w:t>)</w:t>
      </w:r>
    </w:p>
    <w:p w14:paraId="5C20A611" w14:textId="18C97B5F" w:rsidR="00BE5CD7" w:rsidRDefault="00BE5CD7" w:rsidP="00D72AE7">
      <w:pPr>
        <w:pStyle w:val="ListParagraph"/>
        <w:numPr>
          <w:ilvl w:val="0"/>
          <w:numId w:val="1"/>
        </w:numPr>
        <w:spacing w:after="0" w:line="360" w:lineRule="auto"/>
      </w:pPr>
      <w:r>
        <w:t>(S) Medewerkers kunnen nieuwe producten toevoegen aan het systeem.</w:t>
      </w:r>
    </w:p>
    <w:p w14:paraId="106AB8D3" w14:textId="2FDDB51D" w:rsidR="00BE5CD7" w:rsidRDefault="00BE5CD7" w:rsidP="00BE5CD7">
      <w:pPr>
        <w:spacing w:after="0" w:line="360" w:lineRule="auto"/>
      </w:pPr>
      <w:r>
        <w:t>Winkelmandje</w:t>
      </w:r>
    </w:p>
    <w:p w14:paraId="6779F432" w14:textId="33BD712D" w:rsidR="00BE5CD7" w:rsidRDefault="00BE5CD7" w:rsidP="00BE5CD7">
      <w:pPr>
        <w:pStyle w:val="ListParagraph"/>
        <w:numPr>
          <w:ilvl w:val="0"/>
          <w:numId w:val="1"/>
        </w:numPr>
        <w:spacing w:after="0" w:line="360" w:lineRule="auto"/>
      </w:pPr>
      <w:r>
        <w:t>(S) Klanten die ingelogd zijn kunnen door de producten bladeren (zoeken? (C)).</w:t>
      </w:r>
    </w:p>
    <w:p w14:paraId="12F95D3C" w14:textId="3A1C5DF2" w:rsidR="00BE5CD7" w:rsidRDefault="00BE5CD7" w:rsidP="00BE5CD7">
      <w:pPr>
        <w:pStyle w:val="ListParagraph"/>
        <w:numPr>
          <w:ilvl w:val="0"/>
          <w:numId w:val="1"/>
        </w:numPr>
        <w:spacing w:after="0" w:line="360" w:lineRule="auto"/>
      </w:pPr>
      <w:r>
        <w:t>(M) Aangeklikte producten worden toegevoegd aan het winkelmandje.</w:t>
      </w:r>
    </w:p>
    <w:p w14:paraId="0E1D33B4" w14:textId="35CB84C8" w:rsidR="00BE5CD7" w:rsidRDefault="00BE5CD7" w:rsidP="00BE5CD7">
      <w:pPr>
        <w:pStyle w:val="ListParagraph"/>
        <w:numPr>
          <w:ilvl w:val="0"/>
          <w:numId w:val="1"/>
        </w:numPr>
        <w:spacing w:after="0" w:line="360" w:lineRule="auto"/>
      </w:pPr>
      <w:r>
        <w:t>(S) De klant kan het aantal producten in het winkelmandje aanpassen.</w:t>
      </w:r>
    </w:p>
    <w:p w14:paraId="5CFD4D31" w14:textId="5DBC4BE1" w:rsidR="00BE5CD7" w:rsidRDefault="008B636E" w:rsidP="00BE5CD7">
      <w:pPr>
        <w:pStyle w:val="ListParagraph"/>
        <w:numPr>
          <w:ilvl w:val="0"/>
          <w:numId w:val="1"/>
        </w:numPr>
        <w:spacing w:after="0" w:line="360" w:lineRule="auto"/>
      </w:pPr>
      <w:r>
        <w:t xml:space="preserve">(C) </w:t>
      </w:r>
      <w:r w:rsidR="00BE5CD7">
        <w:t xml:space="preserve">Wanneer de klant tevreden is kan hij naar de “betaal” pagina. </w:t>
      </w:r>
      <w:r w:rsidR="00BE5CD7">
        <w:br/>
        <w:t>(</w:t>
      </w:r>
      <w:r>
        <w:t xml:space="preserve">(W) </w:t>
      </w:r>
      <w:r w:rsidR="00BE5CD7">
        <w:t>We gaan geen echte betaling doen!)</w:t>
      </w:r>
    </w:p>
    <w:p w14:paraId="5E4ABB65" w14:textId="18CDA625" w:rsidR="00BE5CD7" w:rsidRDefault="00BE5CD7" w:rsidP="00BE5CD7">
      <w:pPr>
        <w:spacing w:after="0" w:line="360" w:lineRule="auto"/>
      </w:pPr>
      <w:r>
        <w:t>Inlogsysteem</w:t>
      </w:r>
    </w:p>
    <w:p w14:paraId="246B8C9F" w14:textId="45365D7A" w:rsidR="00BE5CD7" w:rsidRDefault="008B636E" w:rsidP="00BE5CD7">
      <w:pPr>
        <w:pStyle w:val="ListParagraph"/>
        <w:numPr>
          <w:ilvl w:val="0"/>
          <w:numId w:val="1"/>
        </w:numPr>
        <w:spacing w:after="0" w:line="360" w:lineRule="auto"/>
      </w:pPr>
      <w:r>
        <w:t xml:space="preserve">(M) </w:t>
      </w:r>
      <w:r w:rsidR="00BE5CD7">
        <w:t>Medewerkers en klanten kunnen inloggen in het systeem.</w:t>
      </w:r>
      <w:r w:rsidR="00BE5CD7">
        <w:br/>
        <w:t>(</w:t>
      </w:r>
      <w:r>
        <w:t xml:space="preserve">(S) </w:t>
      </w:r>
      <w:r w:rsidR="00BE5CD7">
        <w:t>Ook medewerkers kunnen hun wachtwoord aanpassen/resetten.)</w:t>
      </w:r>
    </w:p>
    <w:p w14:paraId="02E006BA" w14:textId="05FF6E98" w:rsidR="00BE5CD7" w:rsidRDefault="008B636E" w:rsidP="00BE5CD7">
      <w:pPr>
        <w:pStyle w:val="ListParagraph"/>
        <w:numPr>
          <w:ilvl w:val="0"/>
          <w:numId w:val="1"/>
        </w:numPr>
        <w:spacing w:after="0" w:line="360" w:lineRule="auto"/>
      </w:pPr>
      <w:r>
        <w:t xml:space="preserve">(M) </w:t>
      </w:r>
      <w:r w:rsidR="00BE5CD7">
        <w:t>Medewerkers hebben het recht om producten toe te voegen. Klanten niet.</w:t>
      </w:r>
    </w:p>
    <w:p w14:paraId="5F806563" w14:textId="28D28A65" w:rsidR="00BE5CD7" w:rsidRDefault="008B636E" w:rsidP="00BE5CD7">
      <w:pPr>
        <w:pStyle w:val="ListParagraph"/>
        <w:numPr>
          <w:ilvl w:val="0"/>
          <w:numId w:val="1"/>
        </w:numPr>
        <w:spacing w:after="0" w:line="360" w:lineRule="auto"/>
      </w:pPr>
      <w:r>
        <w:t xml:space="preserve">(S) </w:t>
      </w:r>
      <w:r w:rsidR="00BE5CD7">
        <w:t>Medewerkers kunnen ook het wachtwoord van een klant resetten?</w:t>
      </w:r>
    </w:p>
    <w:p w14:paraId="3F0247A7" w14:textId="73D17A2A" w:rsidR="00BE5CD7" w:rsidRDefault="008B636E" w:rsidP="00BE5CD7">
      <w:pPr>
        <w:pStyle w:val="ListParagraph"/>
        <w:numPr>
          <w:ilvl w:val="0"/>
          <w:numId w:val="1"/>
        </w:numPr>
        <w:spacing w:after="0" w:line="360" w:lineRule="auto"/>
      </w:pPr>
      <w:r>
        <w:t xml:space="preserve">(C) </w:t>
      </w:r>
      <w:r w:rsidR="00BE5CD7">
        <w:t xml:space="preserve">Sommige medewerkers zijn </w:t>
      </w:r>
      <w:proofErr w:type="spellStart"/>
      <w:r w:rsidR="00BE5CD7">
        <w:t>admin</w:t>
      </w:r>
      <w:proofErr w:type="spellEnd"/>
      <w:r w:rsidR="00BE5CD7">
        <w:t xml:space="preserve"> en kunnen nieuwe medewerkers aanmelden.</w:t>
      </w:r>
    </w:p>
    <w:p w14:paraId="067C28C1" w14:textId="1356BED9" w:rsidR="004F4325" w:rsidRPr="00BE5CD7" w:rsidRDefault="008B636E" w:rsidP="00BE5CD7">
      <w:pPr>
        <w:pStyle w:val="ListParagraph"/>
        <w:numPr>
          <w:ilvl w:val="0"/>
          <w:numId w:val="1"/>
        </w:numPr>
        <w:spacing w:after="0" w:line="360" w:lineRule="auto"/>
      </w:pPr>
      <w:r>
        <w:t xml:space="preserve">(S) </w:t>
      </w:r>
      <w:r w:rsidR="00BE5CD7">
        <w:t>Medewerkers kunnen ook gewoon bestellingen doen.</w:t>
      </w:r>
    </w:p>
    <w:p w14:paraId="3198482B" w14:textId="0E4B001A" w:rsidR="004F4325" w:rsidRDefault="00F40DEA">
      <w:pPr>
        <w:pStyle w:val="Heading1"/>
        <w:spacing w:before="0" w:after="160" w:line="360" w:lineRule="auto"/>
        <w:rPr>
          <w:rFonts w:ascii="Calibri" w:hAnsi="Calibri"/>
          <w:b/>
          <w:color w:val="6666FF"/>
        </w:rPr>
      </w:pPr>
      <w:r>
        <w:rPr>
          <w:rFonts w:ascii="Calibri" w:hAnsi="Calibri"/>
          <w:b/>
          <w:color w:val="6666FF"/>
        </w:rPr>
        <w:t>Uit te voeren werkzaamheden</w:t>
      </w:r>
    </w:p>
    <w:p w14:paraId="6E4F8C68" w14:textId="54AE19B1" w:rsidR="00BE5CD7" w:rsidRDefault="00BE5CD7" w:rsidP="00BE5CD7">
      <w:r>
        <w:t>Database ontwerpen voor producten, klanten en bestellingen.</w:t>
      </w:r>
    </w:p>
    <w:p w14:paraId="361C8B78" w14:textId="56C287DB" w:rsidR="00BE5CD7" w:rsidRDefault="00BE5CD7" w:rsidP="00BE5CD7">
      <w:r>
        <w:t xml:space="preserve">Winkelwagen systeem ontwerpen in de database? Of gewoon door de </w:t>
      </w:r>
      <w:proofErr w:type="spellStart"/>
      <w:r>
        <w:t>Session</w:t>
      </w:r>
      <w:proofErr w:type="spellEnd"/>
      <w:r>
        <w:t xml:space="preserve"> aan te passen?</w:t>
      </w:r>
    </w:p>
    <w:p w14:paraId="7FE2D1AB" w14:textId="21F4AB3C" w:rsidR="00BE5CD7" w:rsidRPr="00BE5CD7" w:rsidRDefault="00BE5CD7" w:rsidP="00BE5CD7">
      <w:r>
        <w:t>Basis verdeling in header/menu, inhoud en dergelijke.</w:t>
      </w:r>
    </w:p>
    <w:p w14:paraId="53C5ED50" w14:textId="77777777" w:rsidR="004F4325" w:rsidRDefault="00F40DEA">
      <w:pPr>
        <w:spacing w:after="0" w:line="360" w:lineRule="auto"/>
        <w:rPr>
          <w:b/>
          <w:color w:val="000000" w:themeColor="text1"/>
          <w:sz w:val="32"/>
          <w:szCs w:val="32"/>
        </w:rPr>
      </w:pPr>
      <w:r>
        <w:rPr>
          <w:b/>
          <w:color w:val="6666FF"/>
          <w:sz w:val="32"/>
          <w:szCs w:val="32"/>
        </w:rPr>
        <w:t>Goedkeuringen</w:t>
      </w:r>
    </w:p>
    <w:p w14:paraId="6B2E052E" w14:textId="77777777" w:rsidR="004F4325" w:rsidRDefault="00F40DEA">
      <w:r>
        <w:t>Leg de goedkeuring van de acceptatiecriteria vast in dit hoofdstuk en laat daarvoor hieronder tekenen.</w:t>
      </w:r>
    </w:p>
    <w:p w14:paraId="5F899DDC" w14:textId="77777777" w:rsidR="004F4325" w:rsidRDefault="004F4325"/>
    <w:p w14:paraId="3D79ED58" w14:textId="77777777" w:rsidR="004F4325" w:rsidRDefault="00F40DEA">
      <w:r>
        <w:t>Voor akkoord:</w:t>
      </w:r>
    </w:p>
    <w:tbl>
      <w:tblPr>
        <w:tblStyle w:val="TableGrid"/>
        <w:tblW w:w="9068" w:type="dxa"/>
        <w:tblCellMar>
          <w:left w:w="173" w:type="dxa"/>
        </w:tblCellMar>
        <w:tblLook w:val="04A0" w:firstRow="1" w:lastRow="0" w:firstColumn="1" w:lastColumn="0" w:noHBand="0" w:noVBand="1"/>
      </w:tblPr>
      <w:tblGrid>
        <w:gridCol w:w="2264"/>
        <w:gridCol w:w="2266"/>
        <w:gridCol w:w="2266"/>
        <w:gridCol w:w="2272"/>
      </w:tblGrid>
      <w:tr w:rsidR="004F4325" w14:paraId="1A6D8055" w14:textId="77777777">
        <w:tc>
          <w:tcPr>
            <w:tcW w:w="2263" w:type="dxa"/>
            <w:tcBorders>
              <w:top w:val="nil"/>
              <w:left w:val="nil"/>
              <w:bottom w:val="nil"/>
              <w:right w:val="nil"/>
            </w:tcBorders>
            <w:shd w:val="clear" w:color="auto" w:fill="auto"/>
          </w:tcPr>
          <w:p w14:paraId="09931C71" w14:textId="77777777" w:rsidR="004F4325" w:rsidRDefault="00F40DEA">
            <w:pPr>
              <w:spacing w:after="0" w:line="240" w:lineRule="auto"/>
            </w:pPr>
            <w:r>
              <w:t>Opdrachtgever:</w:t>
            </w:r>
          </w:p>
        </w:tc>
        <w:tc>
          <w:tcPr>
            <w:tcW w:w="2266" w:type="dxa"/>
            <w:tcBorders>
              <w:top w:val="nil"/>
              <w:left w:val="nil"/>
              <w:bottom w:val="nil"/>
              <w:right w:val="nil"/>
            </w:tcBorders>
            <w:shd w:val="clear" w:color="auto" w:fill="auto"/>
          </w:tcPr>
          <w:p w14:paraId="6BB6DBDD" w14:textId="77777777" w:rsidR="004F4325" w:rsidRDefault="004F4325">
            <w:pPr>
              <w:spacing w:after="0" w:line="240" w:lineRule="auto"/>
            </w:pPr>
          </w:p>
        </w:tc>
        <w:tc>
          <w:tcPr>
            <w:tcW w:w="2266" w:type="dxa"/>
            <w:tcBorders>
              <w:top w:val="nil"/>
              <w:left w:val="nil"/>
              <w:bottom w:val="nil"/>
              <w:right w:val="nil"/>
            </w:tcBorders>
            <w:shd w:val="clear" w:color="auto" w:fill="auto"/>
          </w:tcPr>
          <w:p w14:paraId="611D8BB1" w14:textId="77777777" w:rsidR="004F4325" w:rsidRDefault="00F40DEA">
            <w:pPr>
              <w:spacing w:after="0" w:line="240" w:lineRule="auto"/>
            </w:pPr>
            <w:r>
              <w:t>Aannemer:</w:t>
            </w:r>
          </w:p>
        </w:tc>
        <w:tc>
          <w:tcPr>
            <w:tcW w:w="2272" w:type="dxa"/>
            <w:tcBorders>
              <w:top w:val="nil"/>
              <w:left w:val="nil"/>
              <w:bottom w:val="nil"/>
              <w:right w:val="nil"/>
            </w:tcBorders>
            <w:shd w:val="clear" w:color="auto" w:fill="auto"/>
          </w:tcPr>
          <w:p w14:paraId="45850068" w14:textId="77777777" w:rsidR="004F4325" w:rsidRDefault="004F4325">
            <w:pPr>
              <w:spacing w:after="0" w:line="240" w:lineRule="auto"/>
            </w:pPr>
          </w:p>
        </w:tc>
      </w:tr>
      <w:tr w:rsidR="004F4325" w14:paraId="00CB5758" w14:textId="77777777">
        <w:tc>
          <w:tcPr>
            <w:tcW w:w="2263" w:type="dxa"/>
            <w:tcBorders>
              <w:top w:val="nil"/>
              <w:left w:val="nil"/>
              <w:bottom w:val="nil"/>
              <w:right w:val="nil"/>
            </w:tcBorders>
            <w:shd w:val="clear" w:color="auto" w:fill="auto"/>
          </w:tcPr>
          <w:p w14:paraId="75E0FB97" w14:textId="77777777" w:rsidR="004F4325" w:rsidRDefault="00F40DEA">
            <w:pPr>
              <w:spacing w:after="0" w:line="240" w:lineRule="auto"/>
            </w:pPr>
            <w:r>
              <w:t>Vertegenwoordiger:</w:t>
            </w:r>
          </w:p>
        </w:tc>
        <w:tc>
          <w:tcPr>
            <w:tcW w:w="2266" w:type="dxa"/>
            <w:tcBorders>
              <w:top w:val="nil"/>
              <w:left w:val="nil"/>
              <w:bottom w:val="nil"/>
              <w:right w:val="nil"/>
            </w:tcBorders>
            <w:shd w:val="clear" w:color="auto" w:fill="auto"/>
          </w:tcPr>
          <w:p w14:paraId="5320D155" w14:textId="77777777" w:rsidR="004F4325" w:rsidRDefault="004F4325">
            <w:pPr>
              <w:spacing w:after="0" w:line="240" w:lineRule="auto"/>
            </w:pPr>
          </w:p>
        </w:tc>
        <w:tc>
          <w:tcPr>
            <w:tcW w:w="2266" w:type="dxa"/>
            <w:tcBorders>
              <w:top w:val="nil"/>
              <w:left w:val="nil"/>
              <w:bottom w:val="nil"/>
              <w:right w:val="nil"/>
            </w:tcBorders>
            <w:shd w:val="clear" w:color="auto" w:fill="auto"/>
          </w:tcPr>
          <w:p w14:paraId="2D0B7EED" w14:textId="77777777" w:rsidR="004F4325" w:rsidRDefault="00F40DEA">
            <w:pPr>
              <w:spacing w:after="0" w:line="240" w:lineRule="auto"/>
            </w:pPr>
            <w:r>
              <w:t>Vertegenwoordiger:</w:t>
            </w:r>
          </w:p>
        </w:tc>
        <w:tc>
          <w:tcPr>
            <w:tcW w:w="2272" w:type="dxa"/>
            <w:tcBorders>
              <w:top w:val="nil"/>
              <w:left w:val="nil"/>
              <w:bottom w:val="nil"/>
              <w:right w:val="nil"/>
            </w:tcBorders>
            <w:shd w:val="clear" w:color="auto" w:fill="auto"/>
          </w:tcPr>
          <w:p w14:paraId="2D1103CB" w14:textId="77777777" w:rsidR="004F4325" w:rsidRDefault="004F4325">
            <w:pPr>
              <w:spacing w:after="0" w:line="240" w:lineRule="auto"/>
            </w:pPr>
          </w:p>
        </w:tc>
      </w:tr>
      <w:tr w:rsidR="004F4325" w14:paraId="668FB426" w14:textId="77777777">
        <w:tc>
          <w:tcPr>
            <w:tcW w:w="2263" w:type="dxa"/>
            <w:tcBorders>
              <w:top w:val="nil"/>
              <w:left w:val="nil"/>
              <w:bottom w:val="nil"/>
              <w:right w:val="nil"/>
            </w:tcBorders>
            <w:shd w:val="clear" w:color="auto" w:fill="auto"/>
          </w:tcPr>
          <w:p w14:paraId="13E28138" w14:textId="77777777" w:rsidR="004F4325" w:rsidRDefault="00F40DEA">
            <w:pPr>
              <w:spacing w:after="0" w:line="240" w:lineRule="auto"/>
            </w:pPr>
            <w:r>
              <w:t>Datum:</w:t>
            </w:r>
          </w:p>
        </w:tc>
        <w:tc>
          <w:tcPr>
            <w:tcW w:w="2266" w:type="dxa"/>
            <w:tcBorders>
              <w:top w:val="nil"/>
              <w:left w:val="nil"/>
              <w:bottom w:val="nil"/>
              <w:right w:val="nil"/>
            </w:tcBorders>
            <w:shd w:val="clear" w:color="auto" w:fill="auto"/>
          </w:tcPr>
          <w:p w14:paraId="7384084D" w14:textId="77777777" w:rsidR="004F4325" w:rsidRDefault="004F4325">
            <w:pPr>
              <w:spacing w:after="0" w:line="240" w:lineRule="auto"/>
            </w:pPr>
          </w:p>
          <w:p w14:paraId="2B3F57D7" w14:textId="77777777" w:rsidR="004F4325" w:rsidRDefault="004F4325">
            <w:pPr>
              <w:spacing w:after="0" w:line="240" w:lineRule="auto"/>
            </w:pPr>
          </w:p>
        </w:tc>
        <w:tc>
          <w:tcPr>
            <w:tcW w:w="2266" w:type="dxa"/>
            <w:tcBorders>
              <w:top w:val="nil"/>
              <w:left w:val="nil"/>
              <w:bottom w:val="nil"/>
              <w:right w:val="nil"/>
            </w:tcBorders>
            <w:shd w:val="clear" w:color="auto" w:fill="auto"/>
          </w:tcPr>
          <w:p w14:paraId="38199784" w14:textId="77777777" w:rsidR="004F4325" w:rsidRDefault="00F40DEA">
            <w:pPr>
              <w:spacing w:after="0" w:line="240" w:lineRule="auto"/>
            </w:pPr>
            <w:r>
              <w:t>Datum:</w:t>
            </w:r>
          </w:p>
        </w:tc>
        <w:tc>
          <w:tcPr>
            <w:tcW w:w="2272" w:type="dxa"/>
            <w:tcBorders>
              <w:top w:val="nil"/>
              <w:left w:val="nil"/>
              <w:bottom w:val="nil"/>
              <w:right w:val="nil"/>
            </w:tcBorders>
            <w:shd w:val="clear" w:color="auto" w:fill="auto"/>
          </w:tcPr>
          <w:p w14:paraId="48D67693" w14:textId="77777777" w:rsidR="004F4325" w:rsidRDefault="004F4325">
            <w:pPr>
              <w:spacing w:after="0" w:line="240" w:lineRule="auto"/>
            </w:pPr>
          </w:p>
        </w:tc>
      </w:tr>
      <w:tr w:rsidR="004F4325" w14:paraId="1675FE72" w14:textId="77777777">
        <w:tc>
          <w:tcPr>
            <w:tcW w:w="2263" w:type="dxa"/>
            <w:tcBorders>
              <w:top w:val="nil"/>
              <w:left w:val="nil"/>
              <w:bottom w:val="nil"/>
              <w:right w:val="nil"/>
            </w:tcBorders>
            <w:shd w:val="clear" w:color="auto" w:fill="auto"/>
          </w:tcPr>
          <w:p w14:paraId="31FF1256" w14:textId="77777777" w:rsidR="004F4325" w:rsidRDefault="00F40DEA">
            <w:pPr>
              <w:spacing w:after="0" w:line="240" w:lineRule="auto"/>
            </w:pPr>
            <w:r>
              <w:t>Handtekening:</w:t>
            </w:r>
          </w:p>
        </w:tc>
        <w:tc>
          <w:tcPr>
            <w:tcW w:w="2266" w:type="dxa"/>
            <w:tcBorders>
              <w:top w:val="nil"/>
              <w:left w:val="nil"/>
              <w:bottom w:val="nil"/>
              <w:right w:val="nil"/>
            </w:tcBorders>
            <w:shd w:val="clear" w:color="auto" w:fill="auto"/>
          </w:tcPr>
          <w:p w14:paraId="216F42BD" w14:textId="77777777" w:rsidR="004F4325" w:rsidRDefault="004F4325">
            <w:pPr>
              <w:spacing w:after="0" w:line="240" w:lineRule="auto"/>
            </w:pPr>
          </w:p>
          <w:p w14:paraId="446009CD" w14:textId="77777777" w:rsidR="004F4325" w:rsidRDefault="004F4325">
            <w:pPr>
              <w:spacing w:after="0" w:line="240" w:lineRule="auto"/>
            </w:pPr>
          </w:p>
        </w:tc>
        <w:tc>
          <w:tcPr>
            <w:tcW w:w="2266" w:type="dxa"/>
            <w:tcBorders>
              <w:top w:val="nil"/>
              <w:left w:val="nil"/>
              <w:bottom w:val="nil"/>
              <w:right w:val="nil"/>
            </w:tcBorders>
            <w:shd w:val="clear" w:color="auto" w:fill="auto"/>
          </w:tcPr>
          <w:p w14:paraId="3364DFB4" w14:textId="77777777" w:rsidR="004F4325" w:rsidRDefault="00F40DEA">
            <w:pPr>
              <w:spacing w:after="0" w:line="240" w:lineRule="auto"/>
            </w:pPr>
            <w:r>
              <w:t>Handtekening:</w:t>
            </w:r>
          </w:p>
        </w:tc>
        <w:tc>
          <w:tcPr>
            <w:tcW w:w="2272" w:type="dxa"/>
            <w:tcBorders>
              <w:top w:val="nil"/>
              <w:left w:val="nil"/>
              <w:bottom w:val="nil"/>
              <w:right w:val="nil"/>
            </w:tcBorders>
            <w:shd w:val="clear" w:color="auto" w:fill="auto"/>
          </w:tcPr>
          <w:p w14:paraId="3FE6DB40" w14:textId="77777777" w:rsidR="004F4325" w:rsidRDefault="004F4325">
            <w:pPr>
              <w:spacing w:after="0" w:line="240" w:lineRule="auto"/>
            </w:pPr>
          </w:p>
        </w:tc>
      </w:tr>
    </w:tbl>
    <w:p w14:paraId="47AF06DF" w14:textId="77777777" w:rsidR="004F4325" w:rsidRDefault="004F4325">
      <w:pPr>
        <w:spacing w:after="0" w:line="360" w:lineRule="auto"/>
      </w:pPr>
    </w:p>
    <w:sectPr w:rsidR="004F4325">
      <w:headerReference w:type="default" r:id="rId8"/>
      <w:footerReference w:type="default" r:id="rId9"/>
      <w:headerReference w:type="first" r:id="rId10"/>
      <w:footerReference w:type="first" r:id="rId11"/>
      <w:pgSz w:w="11906" w:h="16838"/>
      <w:pgMar w:top="1417" w:right="1417" w:bottom="1417"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60F" w14:textId="77777777" w:rsidR="003361DE" w:rsidRDefault="003361DE">
      <w:pPr>
        <w:spacing w:after="0" w:line="240" w:lineRule="auto"/>
      </w:pPr>
      <w:r>
        <w:separator/>
      </w:r>
    </w:p>
  </w:endnote>
  <w:endnote w:type="continuationSeparator" w:id="0">
    <w:p w14:paraId="283487A9" w14:textId="77777777" w:rsidR="003361DE" w:rsidRDefault="0033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E81F" w14:textId="77777777" w:rsidR="004F4325" w:rsidRDefault="00F40DEA">
    <w:pPr>
      <w:pStyle w:val="Footer"/>
      <w:pBdr>
        <w:top w:val="single" w:sz="4" w:space="1" w:color="000001"/>
      </w:pBdr>
      <w:tabs>
        <w:tab w:val="left" w:pos="851"/>
        <w:tab w:val="left" w:pos="4536"/>
        <w:tab w:val="center" w:pos="4819"/>
        <w:tab w:val="right" w:pos="9638"/>
        <w:tab w:val="right" w:pos="13892"/>
      </w:tabs>
      <w:spacing w:before="120"/>
    </w:pPr>
    <w:r>
      <w:rPr>
        <w:noProof/>
      </w:rPr>
      <w:drawing>
        <wp:anchor distT="0" distB="0" distL="0" distR="0" simplePos="0" relativeHeight="3" behindDoc="1" locked="0" layoutInCell="1" allowOverlap="1" wp14:anchorId="02FEC25C" wp14:editId="0272EFA2">
          <wp:simplePos x="0" y="0"/>
          <wp:positionH relativeFrom="column">
            <wp:posOffset>18415</wp:posOffset>
          </wp:positionH>
          <wp:positionV relativeFrom="paragraph">
            <wp:posOffset>99695</wp:posOffset>
          </wp:positionV>
          <wp:extent cx="420370" cy="252095"/>
          <wp:effectExtent l="0" t="0" r="0" b="0"/>
          <wp:wrapSquare wrapText="largest"/>
          <wp:docPr id="1" name="Afbeeld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
                  <pic:cNvPicPr>
                    <a:picLocks noChangeAspect="1" noChangeArrowheads="1"/>
                  </pic:cNvPicPr>
                </pic:nvPicPr>
                <pic:blipFill>
                  <a:blip r:embed="rId1"/>
                  <a:stretch>
                    <a:fillRect/>
                  </a:stretch>
                </pic:blipFill>
                <pic:spPr bwMode="auto">
                  <a:xfrm>
                    <a:off x="0" y="0"/>
                    <a:ext cx="420370" cy="252095"/>
                  </a:xfrm>
                  <a:prstGeom prst="rect">
                    <a:avLst/>
                  </a:prstGeom>
                </pic:spPr>
              </pic:pic>
            </a:graphicData>
          </a:graphic>
        </wp:anchor>
      </w:drawing>
    </w:r>
    <w:r>
      <w:rPr>
        <w:rStyle w:val="Paginanummer"/>
        <w:rFonts w:ascii="Arial" w:eastAsia="Arial" w:hAnsi="Arial" w:cs="Arial"/>
        <w:sz w:val="16"/>
        <w:szCs w:val="16"/>
      </w:rPr>
      <w:t xml:space="preserve">                 </w:t>
    </w:r>
    <w:proofErr w:type="gramStart"/>
    <w:r>
      <w:rPr>
        <w:rStyle w:val="Paginanummer"/>
        <w:rFonts w:ascii="Arial" w:hAnsi="Arial" w:cs="Arial"/>
        <w:sz w:val="16"/>
        <w:szCs w:val="16"/>
      </w:rPr>
      <w:t>ICT beheer</w:t>
    </w:r>
    <w:proofErr w:type="gramEnd"/>
    <w:r>
      <w:rPr>
        <w:rStyle w:val="Paginanummer"/>
        <w:rFonts w:ascii="Arial" w:hAnsi="Arial" w:cs="Arial"/>
        <w:sz w:val="16"/>
        <w:szCs w:val="16"/>
      </w:rPr>
      <w:tab/>
    </w:r>
    <w:r>
      <w:rPr>
        <w:rStyle w:val="Paginanummer"/>
        <w:rFonts w:ascii="Arial" w:hAnsi="Arial" w:cs="Arial"/>
        <w:sz w:val="16"/>
        <w:szCs w:val="16"/>
      </w:rPr>
      <w:tab/>
    </w:r>
    <w:r>
      <w:rPr>
        <w:rStyle w:val="Paginanummer"/>
        <w:rFonts w:ascii="Arial" w:hAnsi="Arial" w:cs="Arial"/>
        <w:sz w:val="16"/>
        <w:szCs w:val="16"/>
      </w:rPr>
      <w:tab/>
    </w:r>
    <w:r>
      <w:rPr>
        <w:rStyle w:val="Paginanummer"/>
        <w:rFonts w:ascii="Arial" w:hAnsi="Arial" w:cs="Arial"/>
        <w:sz w:val="16"/>
        <w:szCs w:val="16"/>
      </w:rPr>
      <w:fldChar w:fldCharType="begin"/>
    </w:r>
    <w:r>
      <w:instrText>PAGE</w:instrText>
    </w:r>
    <w:r>
      <w:fldChar w:fldCharType="separate"/>
    </w:r>
    <w:r>
      <w:t>3</w:t>
    </w:r>
    <w:r>
      <w:fldChar w:fldCharType="end"/>
    </w:r>
  </w:p>
  <w:p w14:paraId="5BCAC8AC" w14:textId="77777777" w:rsidR="004F4325" w:rsidRDefault="00F40DEA">
    <w:pPr>
      <w:pStyle w:val="Footer"/>
      <w:tabs>
        <w:tab w:val="left" w:pos="851"/>
        <w:tab w:val="left" w:pos="4536"/>
        <w:tab w:val="center" w:pos="4819"/>
        <w:tab w:val="right" w:pos="9638"/>
        <w:tab w:val="right" w:pos="13892"/>
      </w:tabs>
      <w:ind w:right="360"/>
    </w:pPr>
    <w:r>
      <w:rPr>
        <w:rStyle w:val="Paginanummer"/>
        <w:rFonts w:ascii="Arial" w:eastAsia="Arial" w:hAnsi="Arial" w:cs="Arial"/>
        <w:sz w:val="16"/>
        <w:szCs w:val="16"/>
      </w:rPr>
      <w:t xml:space="preserve">                 </w:t>
    </w:r>
    <w:r>
      <w:rPr>
        <w:rStyle w:val="Paginanummer"/>
        <w:rFonts w:ascii="Arial" w:hAnsi="Arial" w:cs="Arial"/>
        <w:sz w:val="16"/>
        <w:szCs w:val="16"/>
      </w:rPr>
      <w:t>Examenproject: ICTbT123/1701</w:t>
    </w:r>
    <w:r>
      <w:rPr>
        <w:rStyle w:val="Paginanummer"/>
        <w:rFonts w:ascii="Arial" w:hAnsi="Arial" w:cs="Arial"/>
        <w:sz w:val="16"/>
        <w:szCs w:val="16"/>
      </w:rPr>
      <w:tab/>
    </w:r>
    <w:r>
      <w:rPr>
        <w:rStyle w:val="Paginanummer"/>
        <w:rFonts w:ascii="Arial" w:hAnsi="Arial" w:cs="Arial"/>
        <w:sz w:val="16"/>
        <w:szCs w:val="16"/>
      </w:rPr>
      <w:tab/>
      <w:t>versie 2017/01</w:t>
    </w:r>
  </w:p>
  <w:p w14:paraId="0D815F68" w14:textId="77777777" w:rsidR="004F4325" w:rsidRDefault="004F4325">
    <w:pPr>
      <w:pStyle w:val="Footer"/>
      <w:rPr>
        <w:rFonts w:ascii="Calibri Light" w:eastAsia="Times New Roman" w:hAnsi="Calibri Light" w:cs="Times New Roman"/>
        <w:color w:val="0070C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B5D08" w14:textId="77777777" w:rsidR="004F4325" w:rsidRDefault="004F4325">
    <w:pPr>
      <w:pStyle w:val="Footer"/>
      <w:pBdr>
        <w:top w:val="single" w:sz="4" w:space="1" w:color="000001"/>
      </w:pBdr>
      <w:tabs>
        <w:tab w:val="left" w:pos="851"/>
        <w:tab w:val="left" w:pos="4536"/>
        <w:tab w:val="center" w:pos="4819"/>
        <w:tab w:val="right" w:pos="9638"/>
        <w:tab w:val="right" w:pos="13892"/>
      </w:tabs>
      <w:spacing w:before="120"/>
      <w:rPr>
        <w:rFonts w:ascii="Calibri Light" w:eastAsia="Times New Roman" w:hAnsi="Calibri Light" w:cs="Times New Roman"/>
        <w:color w:val="0070C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E009" w14:textId="77777777" w:rsidR="003361DE" w:rsidRDefault="003361DE">
      <w:pPr>
        <w:spacing w:after="0" w:line="240" w:lineRule="auto"/>
      </w:pPr>
      <w:r>
        <w:separator/>
      </w:r>
    </w:p>
  </w:footnote>
  <w:footnote w:type="continuationSeparator" w:id="0">
    <w:p w14:paraId="5FC8784B" w14:textId="77777777" w:rsidR="003361DE" w:rsidRDefault="00336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D357" w14:textId="77777777" w:rsidR="004F4325" w:rsidRDefault="004F4325">
    <w:pPr>
      <w:tabs>
        <w:tab w:val="center" w:pos="4536"/>
        <w:tab w:val="right" w:pos="9072"/>
      </w:tabs>
      <w:spacing w:after="0" w:line="240" w:lineRule="auto"/>
      <w:jc w:val="right"/>
      <w:rPr>
        <w:rFonts w:ascii="Calibri Light" w:eastAsia="Times New Roman" w:hAnsi="Calibri Light" w:cs="Times New Roman"/>
        <w:color w:val="0070C0"/>
        <w:sz w:val="32"/>
        <w:szCs w:val="20"/>
        <w:lang w:val="en-US"/>
      </w:rPr>
    </w:pPr>
  </w:p>
  <w:p w14:paraId="661D7610" w14:textId="77777777" w:rsidR="004F4325" w:rsidRDefault="004F43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035E" w14:textId="77777777" w:rsidR="004F4325" w:rsidRDefault="004F4325">
    <w:pPr>
      <w:tabs>
        <w:tab w:val="center" w:pos="4536"/>
        <w:tab w:val="right" w:pos="9072"/>
      </w:tabs>
      <w:spacing w:after="0" w:line="240" w:lineRule="auto"/>
      <w:jc w:val="right"/>
      <w:rPr>
        <w:rFonts w:ascii="Calibri Light" w:eastAsia="Times New Roman" w:hAnsi="Calibri Light" w:cs="Times New Roman"/>
        <w:color w:val="0070C0"/>
        <w:sz w:val="32"/>
        <w:szCs w:val="20"/>
        <w:lang w:val="en-US"/>
      </w:rPr>
    </w:pPr>
  </w:p>
  <w:p w14:paraId="126DFBAD" w14:textId="77777777" w:rsidR="004F4325" w:rsidRDefault="004F43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12E81"/>
    <w:multiLevelType w:val="hybridMultilevel"/>
    <w:tmpl w:val="45A412F6"/>
    <w:lvl w:ilvl="0" w:tplc="76840634">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325"/>
    <w:rsid w:val="00285122"/>
    <w:rsid w:val="003361DE"/>
    <w:rsid w:val="004F4325"/>
    <w:rsid w:val="008B636E"/>
    <w:rsid w:val="008E0E9C"/>
    <w:rsid w:val="00BE5CD7"/>
    <w:rsid w:val="00C7250C"/>
    <w:rsid w:val="00D72AE7"/>
    <w:rsid w:val="00F40DE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2D11"/>
  <w15:docId w15:val="{B5525D1B-AFF0-4FB9-9406-871481C4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F28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F2840"/>
    <w:rPr>
      <w:rFonts w:asciiTheme="majorHAnsi" w:eastAsiaTheme="majorEastAsia" w:hAnsiTheme="majorHAnsi" w:cstheme="majorBidi"/>
      <w:color w:val="2E74B5" w:themeColor="accent1" w:themeShade="BF"/>
      <w:sz w:val="26"/>
      <w:szCs w:val="26"/>
    </w:rPr>
  </w:style>
  <w:style w:type="character" w:customStyle="1" w:styleId="Internetkoppeling">
    <w:name w:val="Internetkoppeling"/>
    <w:basedOn w:val="DefaultParagraphFont"/>
    <w:uiPriority w:val="99"/>
    <w:unhideWhenUsed/>
    <w:rsid w:val="003F2840"/>
    <w:rPr>
      <w:color w:val="0563C1" w:themeColor="hyperlink"/>
      <w:u w:val="single"/>
    </w:rPr>
  </w:style>
  <w:style w:type="character" w:customStyle="1" w:styleId="HeaderChar">
    <w:name w:val="Header Char"/>
    <w:basedOn w:val="DefaultParagraphFont"/>
    <w:link w:val="Header"/>
    <w:uiPriority w:val="99"/>
    <w:qFormat/>
    <w:rsid w:val="00C26440"/>
  </w:style>
  <w:style w:type="character" w:customStyle="1" w:styleId="FooterChar">
    <w:name w:val="Footer Char"/>
    <w:basedOn w:val="DefaultParagraphFont"/>
    <w:link w:val="Footer"/>
    <w:uiPriority w:val="99"/>
    <w:qFormat/>
    <w:rsid w:val="00C26440"/>
  </w:style>
  <w:style w:type="character" w:customStyle="1" w:styleId="BalloonTextChar">
    <w:name w:val="Balloon Text Char"/>
    <w:basedOn w:val="DefaultParagraphFont"/>
    <w:link w:val="BalloonText"/>
    <w:uiPriority w:val="99"/>
    <w:semiHidden/>
    <w:qFormat/>
    <w:rsid w:val="00096B46"/>
    <w:rPr>
      <w:rFonts w:ascii="Segoe UI" w:hAnsi="Segoe UI" w:cs="Segoe UI"/>
      <w:sz w:val="18"/>
      <w:szCs w:val="18"/>
    </w:rPr>
  </w:style>
  <w:style w:type="character" w:customStyle="1" w:styleId="ListLabel1">
    <w:name w:val="ListLabel 1"/>
    <w:qFormat/>
    <w:rPr>
      <w:b/>
      <w:i w:val="0"/>
      <w:sz w:val="32"/>
    </w:rPr>
  </w:style>
  <w:style w:type="character" w:customStyle="1" w:styleId="ListLabel2">
    <w:name w:val="ListLabel 2"/>
    <w:qFormat/>
    <w:rPr>
      <w:b w:val="0"/>
      <w:i w:val="0"/>
      <w:sz w:val="28"/>
    </w:rPr>
  </w:style>
  <w:style w:type="character" w:customStyle="1" w:styleId="ListLabel3">
    <w:name w:val="ListLabel 3"/>
    <w:qFormat/>
    <w:rPr>
      <w:b w:val="0"/>
      <w:i w:val="0"/>
      <w:sz w:val="24"/>
    </w:rPr>
  </w:style>
  <w:style w:type="character" w:customStyle="1" w:styleId="Indexkoppeling">
    <w:name w:val="Indexkoppeling"/>
    <w:qFormat/>
  </w:style>
  <w:style w:type="character" w:customStyle="1" w:styleId="ListLabel4">
    <w:name w:val="ListLabel 4"/>
    <w:qFormat/>
    <w:rPr>
      <w:rFonts w:ascii="Calibri" w:hAnsi="Calibri"/>
      <w:b/>
      <w:i w:val="0"/>
      <w:sz w:val="32"/>
    </w:rPr>
  </w:style>
  <w:style w:type="character" w:customStyle="1" w:styleId="ListLabel5">
    <w:name w:val="ListLabel 5"/>
    <w:qFormat/>
    <w:rPr>
      <w:b w:val="0"/>
      <w:i w:val="0"/>
      <w:sz w:val="28"/>
    </w:rPr>
  </w:style>
  <w:style w:type="character" w:customStyle="1" w:styleId="ListLabel6">
    <w:name w:val="ListLabel 6"/>
    <w:qFormat/>
    <w:rPr>
      <w:b w:val="0"/>
      <w:i w:val="0"/>
      <w:sz w:val="24"/>
    </w:rPr>
  </w:style>
  <w:style w:type="character" w:customStyle="1" w:styleId="ListLabel7">
    <w:name w:val="ListLabel 7"/>
    <w:qFormat/>
    <w:rPr>
      <w:rFonts w:ascii="Calibri" w:hAnsi="Calibri"/>
      <w:b/>
      <w:i w:val="0"/>
      <w:sz w:val="32"/>
    </w:rPr>
  </w:style>
  <w:style w:type="character" w:customStyle="1" w:styleId="ListLabel8">
    <w:name w:val="ListLabel 8"/>
    <w:qFormat/>
    <w:rPr>
      <w:b w:val="0"/>
      <w:i w:val="0"/>
      <w:sz w:val="28"/>
    </w:rPr>
  </w:style>
  <w:style w:type="character" w:customStyle="1" w:styleId="ListLabel9">
    <w:name w:val="ListLabel 9"/>
    <w:qFormat/>
    <w:rPr>
      <w:b w:val="0"/>
      <w:i w:val="0"/>
      <w:sz w:val="24"/>
    </w:rPr>
  </w:style>
  <w:style w:type="character" w:customStyle="1" w:styleId="ListLabel10">
    <w:name w:val="ListLabel 10"/>
    <w:qFormat/>
    <w:rPr>
      <w:b/>
      <w:i w:val="0"/>
      <w:sz w:val="32"/>
    </w:rPr>
  </w:style>
  <w:style w:type="character" w:customStyle="1" w:styleId="ListLabel11">
    <w:name w:val="ListLabel 11"/>
    <w:qFormat/>
    <w:rPr>
      <w:b w:val="0"/>
      <w:i w:val="0"/>
      <w:sz w:val="28"/>
    </w:rPr>
  </w:style>
  <w:style w:type="character" w:customStyle="1" w:styleId="ListLabel12">
    <w:name w:val="ListLabel 12"/>
    <w:qFormat/>
    <w:rPr>
      <w:b w:val="0"/>
      <w:i w:val="0"/>
      <w:sz w:val="24"/>
    </w:rPr>
  </w:style>
  <w:style w:type="character" w:customStyle="1" w:styleId="Standaardalinea-lettertype1">
    <w:name w:val="Standaardalinea-lettertype1"/>
    <w:qFormat/>
  </w:style>
  <w:style w:type="character" w:customStyle="1" w:styleId="Paginanummer">
    <w:name w:val="Paginanummer"/>
    <w:basedOn w:val="Standaardalinea-lettertype1"/>
  </w:style>
  <w:style w:type="paragraph" w:customStyle="1" w:styleId="Kop">
    <w:name w:val="Kop"/>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88"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OCHeading">
    <w:name w:val="TOC Heading"/>
    <w:basedOn w:val="Heading1"/>
    <w:next w:val="Normal"/>
    <w:uiPriority w:val="39"/>
    <w:unhideWhenUsed/>
    <w:qFormat/>
    <w:rsid w:val="003F2840"/>
    <w:rPr>
      <w:lang w:eastAsia="nl-NL"/>
    </w:rPr>
  </w:style>
  <w:style w:type="paragraph" w:styleId="TOC1">
    <w:name w:val="toc 1"/>
    <w:basedOn w:val="Normal"/>
    <w:next w:val="Normal"/>
    <w:autoRedefine/>
    <w:uiPriority w:val="39"/>
    <w:unhideWhenUsed/>
    <w:rsid w:val="00936707"/>
    <w:pPr>
      <w:tabs>
        <w:tab w:val="left" w:pos="440"/>
        <w:tab w:val="right" w:leader="dot" w:pos="9062"/>
      </w:tabs>
      <w:spacing w:after="100"/>
    </w:pPr>
    <w:rPr>
      <w:b/>
    </w:rPr>
  </w:style>
  <w:style w:type="paragraph" w:styleId="TOC2">
    <w:name w:val="toc 2"/>
    <w:basedOn w:val="Normal"/>
    <w:next w:val="Normal"/>
    <w:autoRedefine/>
    <w:uiPriority w:val="39"/>
    <w:unhideWhenUsed/>
    <w:rsid w:val="003F2840"/>
    <w:pPr>
      <w:spacing w:after="100"/>
      <w:ind w:left="220"/>
    </w:pPr>
  </w:style>
  <w:style w:type="paragraph" w:styleId="Header">
    <w:name w:val="header"/>
    <w:basedOn w:val="Normal"/>
    <w:link w:val="HeaderChar"/>
    <w:uiPriority w:val="99"/>
    <w:unhideWhenUsed/>
    <w:rsid w:val="00C26440"/>
    <w:pPr>
      <w:tabs>
        <w:tab w:val="center" w:pos="4536"/>
        <w:tab w:val="right" w:pos="9072"/>
      </w:tabs>
      <w:spacing w:after="0" w:line="240" w:lineRule="auto"/>
    </w:pPr>
  </w:style>
  <w:style w:type="paragraph" w:styleId="Footer">
    <w:name w:val="footer"/>
    <w:basedOn w:val="Normal"/>
    <w:link w:val="FooterChar"/>
    <w:uiPriority w:val="99"/>
    <w:unhideWhenUsed/>
    <w:rsid w:val="00C26440"/>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096B46"/>
    <w:pPr>
      <w:spacing w:after="0" w:line="240" w:lineRule="auto"/>
    </w:pPr>
    <w:rPr>
      <w:rFonts w:ascii="Segoe UI" w:hAnsi="Segoe UI" w:cs="Segoe UI"/>
      <w:sz w:val="18"/>
      <w:szCs w:val="18"/>
    </w:rPr>
  </w:style>
  <w:style w:type="table" w:styleId="TableGrid">
    <w:name w:val="Table Grid"/>
    <w:basedOn w:val="TableNormal"/>
    <w:uiPriority w:val="39"/>
    <w:rsid w:val="000A1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7FFE1-0344-482F-9CA7-DB2A290D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mhector@cxii.eu</dc:creator>
  <dc:description/>
  <cp:lastModifiedBy>Frederik Bonte</cp:lastModifiedBy>
  <cp:revision>23</cp:revision>
  <cp:lastPrinted>2014-05-16T07:45:00Z</cp:lastPrinted>
  <dcterms:created xsi:type="dcterms:W3CDTF">2016-12-14T07:49:00Z</dcterms:created>
  <dcterms:modified xsi:type="dcterms:W3CDTF">2022-02-10T12:20:00Z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