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5E23" w14:textId="662242C7" w:rsidR="004B041F" w:rsidRDefault="004B041F" w:rsidP="004B041F">
      <w:pPr>
        <w:pStyle w:val="Heading1"/>
        <w:rPr>
          <w:lang w:val="da-DK"/>
        </w:rPr>
      </w:pPr>
      <w:r>
        <w:rPr>
          <w:lang w:val="da-DK"/>
        </w:rPr>
        <w:t>Data overview</w:t>
      </w:r>
    </w:p>
    <w:p w14:paraId="38F8204C" w14:textId="0EE48F68" w:rsidR="007829B9" w:rsidRDefault="004B041F" w:rsidP="004B041F">
      <w:pPr>
        <w:pStyle w:val="Heading2"/>
      </w:pPr>
      <w:r>
        <w:t>Cost data</w:t>
      </w:r>
    </w:p>
    <w:p w14:paraId="0360081B" w14:textId="5B0B9A1B" w:rsidR="002942DD" w:rsidRDefault="004B041F" w:rsidP="002942DD">
      <w:pPr>
        <w:pStyle w:val="ListParagraph"/>
        <w:numPr>
          <w:ilvl w:val="0"/>
          <w:numId w:val="1"/>
        </w:numPr>
      </w:pPr>
      <w:r>
        <w:t>Capital overnight costs</w:t>
      </w:r>
    </w:p>
    <w:p w14:paraId="50D53E67" w14:textId="470F14FE" w:rsidR="004B041F" w:rsidRDefault="004B041F" w:rsidP="004B041F">
      <w:pPr>
        <w:pStyle w:val="ListParagraph"/>
        <w:numPr>
          <w:ilvl w:val="0"/>
          <w:numId w:val="1"/>
        </w:numPr>
      </w:pPr>
      <w:r>
        <w:t>WACC (discount rate)</w:t>
      </w:r>
    </w:p>
    <w:p w14:paraId="279F4F91" w14:textId="0E8CEBAA" w:rsidR="004B041F" w:rsidRDefault="004B041F" w:rsidP="004B041F">
      <w:pPr>
        <w:pStyle w:val="ListParagraph"/>
        <w:numPr>
          <w:ilvl w:val="0"/>
          <w:numId w:val="1"/>
        </w:numPr>
      </w:pPr>
      <w:r>
        <w:t>Fixed operational costs</w:t>
      </w:r>
    </w:p>
    <w:p w14:paraId="44445D1E" w14:textId="4597E035" w:rsidR="004B041F" w:rsidRDefault="004B041F" w:rsidP="004B041F">
      <w:pPr>
        <w:pStyle w:val="Heading2"/>
      </w:pPr>
      <w:r>
        <w:t>Technical data</w:t>
      </w:r>
    </w:p>
    <w:p w14:paraId="6B6AB462" w14:textId="320A431A" w:rsidR="004B041F" w:rsidRDefault="004B041F" w:rsidP="004B041F">
      <w:pPr>
        <w:pStyle w:val="ListParagraph"/>
        <w:numPr>
          <w:ilvl w:val="0"/>
          <w:numId w:val="1"/>
        </w:numPr>
      </w:pPr>
      <w:r>
        <w:t>Conversion rates</w:t>
      </w:r>
    </w:p>
    <w:p w14:paraId="7A533BD5" w14:textId="31583DBA" w:rsidR="004B041F" w:rsidRDefault="004B041F" w:rsidP="004B041F">
      <w:pPr>
        <w:pStyle w:val="ListParagraph"/>
        <w:numPr>
          <w:ilvl w:val="0"/>
          <w:numId w:val="1"/>
        </w:numPr>
      </w:pPr>
      <w:r>
        <w:t>Storage losses</w:t>
      </w:r>
    </w:p>
    <w:p w14:paraId="6B9D3D14" w14:textId="50D580C7" w:rsidR="004B041F" w:rsidRDefault="004B041F" w:rsidP="004B041F">
      <w:pPr>
        <w:pStyle w:val="ListParagraph"/>
        <w:numPr>
          <w:ilvl w:val="0"/>
          <w:numId w:val="1"/>
        </w:numPr>
      </w:pPr>
      <w:r>
        <w:t>Conversion efficiencies</w:t>
      </w:r>
    </w:p>
    <w:p w14:paraId="191CE940" w14:textId="633A8837" w:rsidR="004B041F" w:rsidRDefault="004B041F" w:rsidP="004B041F">
      <w:pPr>
        <w:pStyle w:val="Heading2"/>
      </w:pPr>
      <w:r>
        <w:t>Case data</w:t>
      </w:r>
    </w:p>
    <w:p w14:paraId="538E177D" w14:textId="41CB4F1C" w:rsidR="004B041F" w:rsidRDefault="004B041F" w:rsidP="004B041F">
      <w:pPr>
        <w:pStyle w:val="ListParagraph"/>
        <w:numPr>
          <w:ilvl w:val="0"/>
          <w:numId w:val="1"/>
        </w:numPr>
      </w:pPr>
      <w:r>
        <w:t>Location: bidding zone and renewable resources</w:t>
      </w:r>
    </w:p>
    <w:p w14:paraId="5F07EE3F" w14:textId="2E01F8A9" w:rsidR="004B041F" w:rsidRDefault="004B041F" w:rsidP="004B041F">
      <w:pPr>
        <w:pStyle w:val="ListParagraph"/>
        <w:numPr>
          <w:ilvl w:val="0"/>
          <w:numId w:val="1"/>
        </w:numPr>
      </w:pPr>
      <w:r>
        <w:t>Maximum capacities</w:t>
      </w:r>
    </w:p>
    <w:p w14:paraId="0B4857FD" w14:textId="120813E2" w:rsidR="004B041F" w:rsidRDefault="004B041F" w:rsidP="004B041F">
      <w:pPr>
        <w:pStyle w:val="ListParagraph"/>
        <w:numPr>
          <w:ilvl w:val="0"/>
          <w:numId w:val="1"/>
        </w:numPr>
      </w:pPr>
      <w:r>
        <w:t>Offtake contracts</w:t>
      </w:r>
    </w:p>
    <w:p w14:paraId="0317FB40" w14:textId="52FFBB74" w:rsidR="004B041F" w:rsidRDefault="004B041F" w:rsidP="004B041F">
      <w:pPr>
        <w:pStyle w:val="ListParagraph"/>
        <w:numPr>
          <w:ilvl w:val="0"/>
          <w:numId w:val="1"/>
        </w:numPr>
      </w:pPr>
      <w:r>
        <w:t>PPA contracts</w:t>
      </w:r>
    </w:p>
    <w:p w14:paraId="55C78EB1" w14:textId="2E042CF3" w:rsidR="004B041F" w:rsidRDefault="004B041F" w:rsidP="004B041F">
      <w:pPr>
        <w:pStyle w:val="ListParagraph"/>
        <w:numPr>
          <w:ilvl w:val="0"/>
          <w:numId w:val="1"/>
        </w:numPr>
      </w:pPr>
      <w:r>
        <w:t>Derivative fuel produced</w:t>
      </w:r>
    </w:p>
    <w:p w14:paraId="39D69D67" w14:textId="77777777" w:rsidR="004B041F" w:rsidRDefault="004B041F" w:rsidP="004B041F">
      <w:pPr>
        <w:pStyle w:val="Heading2"/>
        <w:rPr>
          <w:lang w:val="da-DK"/>
        </w:rPr>
      </w:pPr>
      <w:r>
        <w:rPr>
          <w:lang w:val="da-DK"/>
        </w:rPr>
        <w:t xml:space="preserve">Time series data </w:t>
      </w:r>
    </w:p>
    <w:p w14:paraId="79614811" w14:textId="42E65A51" w:rsidR="004B041F" w:rsidRPr="004B041F" w:rsidRDefault="004B041F" w:rsidP="004B041F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Available p</w:t>
      </w:r>
      <w:r w:rsidRPr="004B041F">
        <w:rPr>
          <w:lang w:val="da-DK"/>
        </w:rPr>
        <w:t>eriod:</w:t>
      </w:r>
    </w:p>
    <w:p w14:paraId="24169CB4" w14:textId="77777777" w:rsidR="004B041F" w:rsidRDefault="004B041F" w:rsidP="004B041F">
      <w:pPr>
        <w:pStyle w:val="ListParagraph"/>
        <w:numPr>
          <w:ilvl w:val="1"/>
          <w:numId w:val="1"/>
        </w:numPr>
        <w:rPr>
          <w:lang w:val="da-DK"/>
        </w:rPr>
      </w:pPr>
      <w:r w:rsidRPr="004B041F">
        <w:rPr>
          <w:lang w:val="da-DK"/>
        </w:rPr>
        <w:t>Primo 2015 to ultimo 2025.</w:t>
      </w:r>
    </w:p>
    <w:p w14:paraId="08FB018B" w14:textId="56FEBCAA" w:rsidR="004B041F" w:rsidRDefault="004B041F" w:rsidP="004B041F"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 xml:space="preserve">In-sample: </w:t>
      </w:r>
    </w:p>
    <w:p w14:paraId="490F8BFC" w14:textId="5F9A9BDE" w:rsidR="004B041F" w:rsidRPr="004B041F" w:rsidRDefault="004B041F" w:rsidP="004B041F"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 xml:space="preserve">Out-of-sample: </w:t>
      </w:r>
    </w:p>
    <w:p w14:paraId="128667DB" w14:textId="3744ED16" w:rsidR="004B041F" w:rsidRPr="004B041F" w:rsidRDefault="004B041F" w:rsidP="004B041F"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Primary d</w:t>
      </w:r>
      <w:r w:rsidRPr="004B041F">
        <w:rPr>
          <w:lang w:val="da-DK"/>
        </w:rPr>
        <w:t>ata:</w:t>
      </w:r>
    </w:p>
    <w:p w14:paraId="494AF474" w14:textId="77777777" w:rsidR="004B041F" w:rsidRPr="004B041F" w:rsidRDefault="004B041F" w:rsidP="004B041F">
      <w:pPr>
        <w:pStyle w:val="ListParagraph"/>
        <w:numPr>
          <w:ilvl w:val="1"/>
          <w:numId w:val="1"/>
        </w:numPr>
        <w:rPr>
          <w:lang w:val="da-DK"/>
        </w:rPr>
      </w:pPr>
      <w:r w:rsidRPr="004B041F">
        <w:rPr>
          <w:lang w:val="da-DK"/>
        </w:rPr>
        <w:t>Day-ahead prices</w:t>
      </w:r>
    </w:p>
    <w:p w14:paraId="5B90F34F" w14:textId="77777777" w:rsidR="004B041F" w:rsidRPr="004B041F" w:rsidRDefault="004B041F" w:rsidP="004B041F">
      <w:pPr>
        <w:pStyle w:val="ListParagraph"/>
        <w:numPr>
          <w:ilvl w:val="1"/>
          <w:numId w:val="1"/>
        </w:numPr>
        <w:rPr>
          <w:lang w:val="da-DK"/>
        </w:rPr>
      </w:pPr>
      <w:r w:rsidRPr="004B041F">
        <w:rPr>
          <w:lang w:val="da-DK"/>
        </w:rPr>
        <w:t>Solar production profiles</w:t>
      </w:r>
    </w:p>
    <w:p w14:paraId="62D3107D" w14:textId="77777777" w:rsidR="004B041F" w:rsidRPr="004B041F" w:rsidRDefault="004B041F" w:rsidP="004B041F">
      <w:pPr>
        <w:pStyle w:val="ListParagraph"/>
        <w:numPr>
          <w:ilvl w:val="1"/>
          <w:numId w:val="1"/>
        </w:numPr>
        <w:rPr>
          <w:lang w:val="da-DK"/>
        </w:rPr>
      </w:pPr>
      <w:r w:rsidRPr="004B041F">
        <w:rPr>
          <w:lang w:val="da-DK"/>
        </w:rPr>
        <w:t>Wind production profiles</w:t>
      </w:r>
    </w:p>
    <w:p w14:paraId="562C6FBD" w14:textId="6632B36F" w:rsidR="004B041F" w:rsidRPr="004B041F" w:rsidRDefault="004B041F" w:rsidP="004B041F">
      <w:pPr>
        <w:pStyle w:val="ListParagraph"/>
        <w:numPr>
          <w:ilvl w:val="0"/>
          <w:numId w:val="1"/>
        </w:numPr>
        <w:rPr>
          <w:lang w:val="da-DK"/>
        </w:rPr>
      </w:pPr>
      <w:r w:rsidRPr="004B041F">
        <w:rPr>
          <w:lang w:val="da-DK"/>
        </w:rPr>
        <w:t xml:space="preserve">Additional </w:t>
      </w:r>
      <w:r>
        <w:rPr>
          <w:lang w:val="da-DK"/>
        </w:rPr>
        <w:t>d</w:t>
      </w:r>
      <w:r w:rsidRPr="004B041F">
        <w:rPr>
          <w:lang w:val="da-DK"/>
        </w:rPr>
        <w:t>ata:</w:t>
      </w:r>
    </w:p>
    <w:p w14:paraId="1E08E490" w14:textId="6CF484A8" w:rsidR="00C43039" w:rsidRDefault="00C43039" w:rsidP="004B041F"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>System load profiles</w:t>
      </w:r>
    </w:p>
    <w:p w14:paraId="01C787D2" w14:textId="5F7B7373" w:rsidR="004B041F" w:rsidRPr="004B041F" w:rsidRDefault="004B041F" w:rsidP="004B041F">
      <w:pPr>
        <w:pStyle w:val="ListParagraph"/>
        <w:numPr>
          <w:ilvl w:val="1"/>
          <w:numId w:val="1"/>
        </w:numPr>
        <w:rPr>
          <w:lang w:val="da-DK"/>
        </w:rPr>
      </w:pPr>
      <w:r w:rsidRPr="004B041F">
        <w:rPr>
          <w:lang w:val="da-DK"/>
        </w:rPr>
        <w:t>Gas futures prices</w:t>
      </w:r>
    </w:p>
    <w:p w14:paraId="5EB234D1" w14:textId="77777777" w:rsidR="004B041F" w:rsidRPr="004B041F" w:rsidRDefault="004B041F" w:rsidP="004B041F">
      <w:pPr>
        <w:pStyle w:val="ListParagraph"/>
        <w:numPr>
          <w:ilvl w:val="1"/>
          <w:numId w:val="1"/>
        </w:numPr>
      </w:pPr>
      <w:r w:rsidRPr="004B041F">
        <w:t xml:space="preserve">ETS prices (Combines with Gas to form one feature) </w:t>
      </w:r>
    </w:p>
    <w:p w14:paraId="75A1123D" w14:textId="77777777" w:rsidR="004B041F" w:rsidRPr="004B041F" w:rsidRDefault="004B041F" w:rsidP="004B041F">
      <w:pPr>
        <w:pStyle w:val="ListParagraph"/>
        <w:numPr>
          <w:ilvl w:val="1"/>
          <w:numId w:val="1"/>
        </w:numPr>
        <w:rPr>
          <w:lang w:val="da-DK"/>
        </w:rPr>
      </w:pPr>
      <w:r w:rsidRPr="004B041F">
        <w:rPr>
          <w:lang w:val="da-DK"/>
        </w:rPr>
        <w:t>Considered, but excluded:</w:t>
      </w:r>
    </w:p>
    <w:p w14:paraId="3F45969C" w14:textId="77777777" w:rsidR="004B041F" w:rsidRPr="004B041F" w:rsidRDefault="004B041F" w:rsidP="004B041F">
      <w:pPr>
        <w:pStyle w:val="ListParagraph"/>
        <w:numPr>
          <w:ilvl w:val="2"/>
          <w:numId w:val="1"/>
        </w:numPr>
      </w:pPr>
      <w:r w:rsidRPr="004B041F">
        <w:t>Coal and oil (not used for electricity in Portugal)</w:t>
      </w:r>
    </w:p>
    <w:p w14:paraId="6BAFC09A" w14:textId="77777777" w:rsidR="004B041F" w:rsidRPr="004B041F" w:rsidRDefault="004B041F" w:rsidP="004B041F">
      <w:pPr>
        <w:pStyle w:val="ListParagraph"/>
        <w:numPr>
          <w:ilvl w:val="2"/>
          <w:numId w:val="1"/>
        </w:numPr>
      </w:pPr>
      <w:r w:rsidRPr="004B041F">
        <w:t>Rainfall (Proxy for large hydrocapacities, but pattern assumed inherent in historical profiles)</w:t>
      </w:r>
    </w:p>
    <w:p w14:paraId="56614A1A" w14:textId="1D768BAD" w:rsidR="004B041F" w:rsidRDefault="004B041F">
      <w:r>
        <w:br w:type="page"/>
      </w:r>
    </w:p>
    <w:p w14:paraId="51A255A9" w14:textId="41064A5B" w:rsidR="00376005" w:rsidRDefault="00376005" w:rsidP="004B041F">
      <w:pPr>
        <w:pStyle w:val="Heading1"/>
      </w:pPr>
      <w:r>
        <w:lastRenderedPageBreak/>
        <w:t>Forecasting models</w:t>
      </w:r>
    </w:p>
    <w:p w14:paraId="505C1EDA" w14:textId="77777777" w:rsidR="00376005" w:rsidRDefault="00376005" w:rsidP="00376005">
      <w:pPr>
        <w:pStyle w:val="Heading2"/>
      </w:pPr>
      <w:r>
        <w:t>Long-term forecasting model</w:t>
      </w:r>
    </w:p>
    <w:p w14:paraId="791869FB" w14:textId="77777777" w:rsidR="00376005" w:rsidRDefault="00376005" w:rsidP="00376005">
      <w:pPr>
        <w:pStyle w:val="ListParagraph"/>
        <w:numPr>
          <w:ilvl w:val="0"/>
          <w:numId w:val="1"/>
        </w:numPr>
      </w:pPr>
      <w:r>
        <w:t>Inputs:</w:t>
      </w:r>
    </w:p>
    <w:p w14:paraId="38A6CBC1" w14:textId="5DF944DD" w:rsidR="00376005" w:rsidRDefault="00376005" w:rsidP="00376005">
      <w:pPr>
        <w:pStyle w:val="ListParagraph"/>
        <w:numPr>
          <w:ilvl w:val="1"/>
          <w:numId w:val="1"/>
        </w:numPr>
      </w:pPr>
      <w:r>
        <w:t>In-sample time series data</w:t>
      </w:r>
      <w:r w:rsidR="005E5665">
        <w:t xml:space="preserve"> (all)</w:t>
      </w:r>
    </w:p>
    <w:p w14:paraId="601A1470" w14:textId="2A0DE1AF" w:rsidR="00376005" w:rsidRDefault="00376005" w:rsidP="00376005">
      <w:pPr>
        <w:pStyle w:val="ListParagraph"/>
        <w:numPr>
          <w:ilvl w:val="1"/>
          <w:numId w:val="1"/>
        </w:numPr>
      </w:pPr>
      <w:r>
        <w:t>Latest time series data</w:t>
      </w:r>
      <w:r w:rsidR="005E5665">
        <w:t xml:space="preserve"> (all)</w:t>
      </w:r>
    </w:p>
    <w:p w14:paraId="71E37178" w14:textId="77777777" w:rsidR="00376005" w:rsidRDefault="00376005" w:rsidP="00376005">
      <w:pPr>
        <w:pStyle w:val="ListParagraph"/>
        <w:numPr>
          <w:ilvl w:val="0"/>
          <w:numId w:val="1"/>
        </w:numPr>
      </w:pPr>
      <w:r>
        <w:t>Outputs:</w:t>
      </w:r>
    </w:p>
    <w:p w14:paraId="3D84F7F0" w14:textId="4CEC17AF" w:rsidR="00376005" w:rsidRDefault="00376005" w:rsidP="00376005">
      <w:pPr>
        <w:pStyle w:val="ListParagraph"/>
        <w:numPr>
          <w:ilvl w:val="1"/>
          <w:numId w:val="1"/>
        </w:numPr>
      </w:pPr>
      <w:r>
        <w:t>Intermediary: Deterministically forecasted system load, gas prices, and ETS price</w:t>
      </w:r>
      <w:r w:rsidR="00711D28"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system</m:t>
                </m:r>
              </m:sup>
            </m:sSup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gas</m:t>
                </m:r>
              </m:sup>
            </m:sSup>
          </m:e>
        </m:acc>
        <m: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ETS</m:t>
                </m:r>
              </m:sup>
            </m:sSup>
          </m:e>
        </m:acc>
      </m:oMath>
      <w:r w:rsidR="005E5665">
        <w:rPr>
          <w:rFonts w:eastAsiaTheme="minorEastAsia"/>
        </w:rPr>
        <w:t>.</w:t>
      </w:r>
    </w:p>
    <w:p w14:paraId="31288908" w14:textId="00FEFDDF" w:rsidR="00376005" w:rsidRDefault="00376005" w:rsidP="00376005">
      <w:pPr>
        <w:pStyle w:val="ListParagraph"/>
        <w:numPr>
          <w:ilvl w:val="1"/>
          <w:numId w:val="1"/>
        </w:numPr>
      </w:pPr>
      <w:r>
        <w:t>Stochastically projected wind and solar production</w:t>
      </w:r>
      <w:r w:rsidR="00711D28"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cf</m:t>
            </m:r>
          </m:e>
        </m:acc>
      </m:oMath>
      <w:r w:rsidR="005E5665">
        <w:rPr>
          <w:rFonts w:eastAsiaTheme="minorEastAsia"/>
        </w:rPr>
        <w:t>.</w:t>
      </w:r>
    </w:p>
    <w:p w14:paraId="7B1DBF62" w14:textId="515E0CBB" w:rsidR="00376005" w:rsidRPr="005E5665" w:rsidRDefault="00376005" w:rsidP="00376005">
      <w:pPr>
        <w:pStyle w:val="ListParagraph"/>
        <w:numPr>
          <w:ilvl w:val="1"/>
          <w:numId w:val="1"/>
        </w:numPr>
      </w:pPr>
      <w:r>
        <w:t>Stochastically projected day-ahead prices</w:t>
      </w:r>
      <w:r w:rsidR="00711D28">
        <w:rPr>
          <w:rFonts w:eastAsiaTheme="minorEastAsia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DA</m:t>
                </m:r>
              </m:sup>
            </m:sSup>
          </m:e>
        </m:acc>
      </m:oMath>
      <w:r w:rsidR="005E5665">
        <w:rPr>
          <w:rFonts w:eastAsiaTheme="minorEastAsia"/>
        </w:rPr>
        <w:t>.</w:t>
      </w:r>
    </w:p>
    <w:p w14:paraId="3F441DBE" w14:textId="75D26C91" w:rsidR="00376005" w:rsidRDefault="00711D28" w:rsidP="00376005">
      <w:pPr>
        <w:pStyle w:val="ListParagraph"/>
        <w:numPr>
          <w:ilvl w:val="0"/>
          <w:numId w:val="1"/>
        </w:numPr>
      </w:pPr>
      <w:r>
        <w:t>Evaluation</w:t>
      </w:r>
      <w:r w:rsidR="00376005">
        <w:t>:</w:t>
      </w:r>
    </w:p>
    <w:p w14:paraId="38C8B11E" w14:textId="1BDBC434" w:rsidR="00376005" w:rsidRDefault="00376005" w:rsidP="00376005">
      <w:pPr>
        <w:pStyle w:val="ListParagraph"/>
        <w:numPr>
          <w:ilvl w:val="1"/>
          <w:numId w:val="1"/>
        </w:numPr>
      </w:pPr>
      <w:r>
        <w:t>ISP estimate errors</w:t>
      </w:r>
      <w:r w:rsidR="00711D28"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ϵ</m:t>
            </m:r>
          </m:e>
          <m:sup>
            <m:r>
              <w:rPr>
                <w:rFonts w:ascii="Cambria Math" w:hAnsi="Cambria Math"/>
              </w:rPr>
              <m:t>ISP</m:t>
            </m:r>
          </m:sup>
        </m:sSup>
      </m:oMath>
      <w:r w:rsidR="005E5665">
        <w:rPr>
          <w:rFonts w:eastAsiaTheme="minorEastAsia"/>
        </w:rPr>
        <w:t>.</w:t>
      </w:r>
    </w:p>
    <w:p w14:paraId="063FAEF5" w14:textId="77777777" w:rsidR="00376005" w:rsidRDefault="00376005" w:rsidP="00376005">
      <w:pPr>
        <w:pStyle w:val="Heading2"/>
      </w:pPr>
      <w:r>
        <w:t>Short-term forecasting model</w:t>
      </w:r>
    </w:p>
    <w:p w14:paraId="3DADCDD0" w14:textId="77777777" w:rsidR="00376005" w:rsidRDefault="00376005" w:rsidP="00376005">
      <w:pPr>
        <w:pStyle w:val="ListParagraph"/>
        <w:numPr>
          <w:ilvl w:val="0"/>
          <w:numId w:val="1"/>
        </w:numPr>
      </w:pPr>
      <w:r>
        <w:t>Inputs:</w:t>
      </w:r>
    </w:p>
    <w:p w14:paraId="4FBD75A2" w14:textId="20EE38B3" w:rsidR="00376005" w:rsidRDefault="00376005" w:rsidP="00376005">
      <w:pPr>
        <w:pStyle w:val="ListParagraph"/>
        <w:numPr>
          <w:ilvl w:val="1"/>
          <w:numId w:val="1"/>
        </w:numPr>
      </w:pPr>
      <w:r>
        <w:t>Latest time series data</w:t>
      </w:r>
      <w:r w:rsidR="005E5665">
        <w:t xml:space="preserve"> (all)</w:t>
      </w:r>
    </w:p>
    <w:p w14:paraId="3256B639" w14:textId="77777777" w:rsidR="00376005" w:rsidRDefault="00376005" w:rsidP="00376005">
      <w:pPr>
        <w:pStyle w:val="ListParagraph"/>
        <w:numPr>
          <w:ilvl w:val="0"/>
          <w:numId w:val="1"/>
        </w:numPr>
      </w:pPr>
      <w:r>
        <w:t>Outputs:</w:t>
      </w:r>
    </w:p>
    <w:p w14:paraId="7731412E" w14:textId="1F39034D" w:rsidR="005E5665" w:rsidRDefault="005E5665" w:rsidP="005E5665">
      <w:pPr>
        <w:pStyle w:val="ListParagraph"/>
        <w:numPr>
          <w:ilvl w:val="1"/>
          <w:numId w:val="1"/>
        </w:numPr>
      </w:pPr>
      <w:r>
        <w:t xml:space="preserve">Intermediary: Weekly lagged load profiles,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system</m:t>
                </m:r>
              </m:sup>
            </m:sSup>
          </m:e>
        </m:acc>
      </m:oMath>
      <w:r>
        <w:rPr>
          <w:rFonts w:eastAsiaTheme="minorEastAsia"/>
        </w:rPr>
        <w:t xml:space="preserve">.  </w:t>
      </w:r>
      <w:r>
        <w:t xml:space="preserve">Repeated gas and ETS prices,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gas</m:t>
                </m:r>
              </m:sup>
            </m:sSup>
          </m:e>
        </m:acc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ETS</m:t>
                </m:r>
              </m:sup>
            </m:sSup>
          </m:e>
        </m:acc>
      </m:oMath>
      <w:r w:rsidRPr="005E5665">
        <w:rPr>
          <w:rFonts w:eastAsiaTheme="minorEastAsia"/>
        </w:rPr>
        <w:t>.</w:t>
      </w:r>
    </w:p>
    <w:p w14:paraId="70A583E3" w14:textId="014BE3DB" w:rsidR="00376005" w:rsidRDefault="00376005" w:rsidP="00376005">
      <w:pPr>
        <w:pStyle w:val="ListParagraph"/>
        <w:numPr>
          <w:ilvl w:val="1"/>
          <w:numId w:val="1"/>
        </w:numPr>
      </w:pPr>
      <w:r>
        <w:t>Forecasted wind and solar production</w:t>
      </w:r>
      <w:r w:rsidR="00711D28">
        <w:t xml:space="preserve">,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cf</m:t>
            </m:r>
          </m:e>
        </m:acc>
      </m:oMath>
      <w:r w:rsidR="005E5665">
        <w:rPr>
          <w:rFonts w:eastAsiaTheme="minorEastAsia"/>
        </w:rPr>
        <w:t>.</w:t>
      </w:r>
    </w:p>
    <w:p w14:paraId="18C1839E" w14:textId="5770EA33" w:rsidR="00376005" w:rsidRDefault="00376005" w:rsidP="00376005">
      <w:pPr>
        <w:pStyle w:val="ListParagraph"/>
        <w:numPr>
          <w:ilvl w:val="1"/>
          <w:numId w:val="1"/>
        </w:numPr>
      </w:pPr>
      <w:r>
        <w:t>Forecasted day-ahead prices</w:t>
      </w:r>
      <w:r w:rsidR="00711D28">
        <w:t xml:space="preserve">,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DA</m:t>
                </m:r>
              </m:sup>
            </m:sSup>
          </m:e>
        </m:acc>
      </m:oMath>
      <w:r w:rsidR="005E5665">
        <w:rPr>
          <w:rFonts w:eastAsiaTheme="minorEastAsia"/>
        </w:rPr>
        <w:t>.</w:t>
      </w:r>
    </w:p>
    <w:p w14:paraId="52E30A75" w14:textId="365FF5FA" w:rsidR="00376005" w:rsidRDefault="00711D28" w:rsidP="00376005">
      <w:pPr>
        <w:pStyle w:val="ListParagraph"/>
        <w:numPr>
          <w:ilvl w:val="0"/>
          <w:numId w:val="1"/>
        </w:numPr>
      </w:pPr>
      <w:r>
        <w:t>Evaluation</w:t>
      </w:r>
      <w:r w:rsidR="00376005">
        <w:t>:</w:t>
      </w:r>
    </w:p>
    <w:p w14:paraId="225E3EBD" w14:textId="51C183B7" w:rsidR="00376005" w:rsidRPr="00376005" w:rsidRDefault="00376005" w:rsidP="00376005">
      <w:pPr>
        <w:pStyle w:val="ListParagraph"/>
        <w:numPr>
          <w:ilvl w:val="1"/>
          <w:numId w:val="1"/>
        </w:numPr>
      </w:pPr>
      <w:r>
        <w:t xml:space="preserve">RMSE and MAE on: Load, Gas, ETS, Wind, Solar, Prices. </w:t>
      </w:r>
    </w:p>
    <w:p w14:paraId="40FE8ADB" w14:textId="77777777" w:rsidR="00711D28" w:rsidRDefault="00711D2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7D921F2" w14:textId="07E6EC29" w:rsidR="004B041F" w:rsidRDefault="00376005" w:rsidP="004B041F">
      <w:pPr>
        <w:pStyle w:val="Heading1"/>
      </w:pPr>
      <w:r>
        <w:lastRenderedPageBreak/>
        <w:t>Decision-making m</w:t>
      </w:r>
      <w:r w:rsidR="004B041F">
        <w:t>odels</w:t>
      </w:r>
    </w:p>
    <w:p w14:paraId="1585CD18" w14:textId="1ABD5BAE" w:rsidR="004B041F" w:rsidRDefault="004B041F" w:rsidP="004B041F">
      <w:pPr>
        <w:pStyle w:val="Heading2"/>
      </w:pPr>
      <w:r>
        <w:t>Two-stage stochastic capacity planning model</w:t>
      </w:r>
    </w:p>
    <w:p w14:paraId="6B038105" w14:textId="76E6B102" w:rsidR="004B041F" w:rsidRDefault="004B041F" w:rsidP="004B041F">
      <w:pPr>
        <w:pStyle w:val="ListParagraph"/>
        <w:numPr>
          <w:ilvl w:val="0"/>
          <w:numId w:val="1"/>
        </w:numPr>
      </w:pPr>
      <w:r>
        <w:t>Inputs:</w:t>
      </w:r>
    </w:p>
    <w:p w14:paraId="1FB41852" w14:textId="3BE123C1" w:rsidR="004B041F" w:rsidRDefault="004B041F" w:rsidP="004B041F">
      <w:pPr>
        <w:pStyle w:val="ListParagraph"/>
        <w:numPr>
          <w:ilvl w:val="1"/>
          <w:numId w:val="1"/>
        </w:numPr>
      </w:pPr>
      <w:r>
        <w:t>Cost data</w:t>
      </w:r>
    </w:p>
    <w:p w14:paraId="6EC2F11D" w14:textId="040C5B71" w:rsidR="004B041F" w:rsidRDefault="004B041F" w:rsidP="004B041F">
      <w:pPr>
        <w:pStyle w:val="ListParagraph"/>
        <w:numPr>
          <w:ilvl w:val="1"/>
          <w:numId w:val="1"/>
        </w:numPr>
      </w:pPr>
      <w:r>
        <w:t>Technical data</w:t>
      </w:r>
    </w:p>
    <w:p w14:paraId="0A88F41A" w14:textId="53BB0D0C" w:rsidR="004B041F" w:rsidRDefault="004B041F" w:rsidP="004B041F">
      <w:pPr>
        <w:pStyle w:val="ListParagraph"/>
        <w:numPr>
          <w:ilvl w:val="1"/>
          <w:numId w:val="1"/>
        </w:numPr>
      </w:pPr>
      <w:r>
        <w:t>Case data</w:t>
      </w:r>
    </w:p>
    <w:p w14:paraId="2761039B" w14:textId="750BF713" w:rsidR="004B041F" w:rsidRDefault="004B041F" w:rsidP="004B041F">
      <w:pPr>
        <w:pStyle w:val="ListParagraph"/>
        <w:numPr>
          <w:ilvl w:val="1"/>
          <w:numId w:val="1"/>
        </w:numPr>
      </w:pPr>
      <w:r>
        <w:t>In-sample time series data</w:t>
      </w:r>
    </w:p>
    <w:p w14:paraId="353D0DB1" w14:textId="558069DE" w:rsidR="004B041F" w:rsidRDefault="004B041F" w:rsidP="004B041F">
      <w:pPr>
        <w:pStyle w:val="ListParagraph"/>
        <w:numPr>
          <w:ilvl w:val="0"/>
          <w:numId w:val="1"/>
        </w:numPr>
      </w:pPr>
      <w:r>
        <w:t>Outputs:</w:t>
      </w:r>
    </w:p>
    <w:p w14:paraId="1C01C92F" w14:textId="33BBD5B4" w:rsidR="004B041F" w:rsidRDefault="00C43039" w:rsidP="004B041F">
      <w:pPr>
        <w:pStyle w:val="ListParagraph"/>
        <w:numPr>
          <w:ilvl w:val="1"/>
          <w:numId w:val="1"/>
        </w:numPr>
      </w:pPr>
      <w:r>
        <w:t>Optimal unit capacities</w:t>
      </w:r>
    </w:p>
    <w:p w14:paraId="260DEC14" w14:textId="20208144" w:rsidR="00C43039" w:rsidRDefault="00C43039" w:rsidP="00C43039">
      <w:pPr>
        <w:pStyle w:val="ListParagraph"/>
        <w:numPr>
          <w:ilvl w:val="1"/>
          <w:numId w:val="1"/>
        </w:numPr>
      </w:pPr>
      <w:r>
        <w:t>Optimal PPA contract volumes</w:t>
      </w:r>
    </w:p>
    <w:p w14:paraId="6456CBCD" w14:textId="6327CC7F" w:rsidR="00C43039" w:rsidRDefault="00C43039" w:rsidP="00C43039">
      <w:pPr>
        <w:pStyle w:val="ListParagraph"/>
        <w:numPr>
          <w:ilvl w:val="0"/>
          <w:numId w:val="1"/>
        </w:numPr>
      </w:pPr>
      <w:r>
        <w:t>Results:</w:t>
      </w:r>
    </w:p>
    <w:p w14:paraId="528E35E5" w14:textId="4979320D" w:rsidR="00C43039" w:rsidRDefault="00C43039" w:rsidP="00C43039">
      <w:pPr>
        <w:pStyle w:val="ListParagraph"/>
        <w:numPr>
          <w:ilvl w:val="1"/>
          <w:numId w:val="1"/>
        </w:numPr>
      </w:pPr>
      <w:r>
        <w:t>Expected levelized costs</w:t>
      </w:r>
      <w:r w:rsidR="005E5665">
        <w:t xml:space="preserve"> (LC) </w:t>
      </w:r>
    </w:p>
    <w:p w14:paraId="6A589844" w14:textId="61C77B54" w:rsidR="004B041F" w:rsidRDefault="00C43039" w:rsidP="00C43039">
      <w:pPr>
        <w:pStyle w:val="ListParagraph"/>
        <w:numPr>
          <w:ilvl w:val="1"/>
          <w:numId w:val="1"/>
        </w:numPr>
      </w:pPr>
      <w:r>
        <w:t xml:space="preserve">Expected </w:t>
      </w:r>
      <w:r w:rsidR="005E5665">
        <w:t>net present value (</w:t>
      </w:r>
      <w:r>
        <w:t>NPV</w:t>
      </w:r>
      <w:r w:rsidR="005E5665">
        <w:t>)</w:t>
      </w:r>
    </w:p>
    <w:p w14:paraId="229A9F63" w14:textId="0ED9B9D6" w:rsidR="00C43039" w:rsidRDefault="00C43039" w:rsidP="00C43039">
      <w:pPr>
        <w:pStyle w:val="ListParagraph"/>
        <w:numPr>
          <w:ilvl w:val="1"/>
          <w:numId w:val="1"/>
        </w:numPr>
      </w:pPr>
      <w:r>
        <w:t xml:space="preserve">Expected </w:t>
      </w:r>
      <w:r w:rsidR="005E5665">
        <w:t>internal rate of return (</w:t>
      </w:r>
      <w:r>
        <w:t>IRR</w:t>
      </w:r>
      <w:r w:rsidR="005E5665">
        <w:t>)</w:t>
      </w:r>
    </w:p>
    <w:p w14:paraId="2A33A65A" w14:textId="46F47264" w:rsidR="00711D28" w:rsidRDefault="005E5665" w:rsidP="00711D28">
      <w:pPr>
        <w:pStyle w:val="Heading2"/>
      </w:pPr>
      <w:r>
        <w:t>R</w:t>
      </w:r>
      <w:r w:rsidR="00711D28">
        <w:t>olling-horizon operational model</w:t>
      </w:r>
    </w:p>
    <w:p w14:paraId="6FFF5F70" w14:textId="5153BDDF" w:rsidR="00697490" w:rsidRDefault="00697490" w:rsidP="00711D28">
      <w:pPr>
        <w:pStyle w:val="ListParagraph"/>
        <w:numPr>
          <w:ilvl w:val="0"/>
          <w:numId w:val="1"/>
        </w:numPr>
      </w:pPr>
      <w:r>
        <w:t>Inputs:</w:t>
      </w:r>
    </w:p>
    <w:p w14:paraId="1298CFD1" w14:textId="243DC01A" w:rsidR="00711D28" w:rsidRDefault="00711D28" w:rsidP="00697490">
      <w:pPr>
        <w:pStyle w:val="ListParagraph"/>
        <w:numPr>
          <w:ilvl w:val="1"/>
          <w:numId w:val="1"/>
        </w:numPr>
      </w:pPr>
      <w:r>
        <w:t>One-time inputs:</w:t>
      </w:r>
    </w:p>
    <w:p w14:paraId="5FF8C9D4" w14:textId="77777777" w:rsidR="00711D28" w:rsidRDefault="00711D28" w:rsidP="00697490">
      <w:pPr>
        <w:pStyle w:val="ListParagraph"/>
        <w:numPr>
          <w:ilvl w:val="2"/>
          <w:numId w:val="1"/>
        </w:numPr>
      </w:pPr>
      <w:r>
        <w:t>Technical data</w:t>
      </w:r>
    </w:p>
    <w:p w14:paraId="6663AFD7" w14:textId="77777777" w:rsidR="00711D28" w:rsidRDefault="00711D28" w:rsidP="00697490">
      <w:pPr>
        <w:pStyle w:val="ListParagraph"/>
        <w:numPr>
          <w:ilvl w:val="2"/>
          <w:numId w:val="1"/>
        </w:numPr>
      </w:pPr>
      <w:r>
        <w:t>Case data</w:t>
      </w:r>
    </w:p>
    <w:p w14:paraId="0D23EA87" w14:textId="77777777" w:rsidR="00711D28" w:rsidRDefault="00711D28" w:rsidP="00697490">
      <w:pPr>
        <w:pStyle w:val="ListParagraph"/>
        <w:numPr>
          <w:ilvl w:val="2"/>
          <w:numId w:val="1"/>
        </w:numPr>
      </w:pPr>
      <w:r>
        <w:t>Optimal unit capacities</w:t>
      </w:r>
    </w:p>
    <w:p w14:paraId="0CA44E8A" w14:textId="77777777" w:rsidR="00711D28" w:rsidRDefault="00711D28" w:rsidP="00697490">
      <w:pPr>
        <w:pStyle w:val="ListParagraph"/>
        <w:numPr>
          <w:ilvl w:val="2"/>
          <w:numId w:val="1"/>
        </w:numPr>
      </w:pPr>
      <w:r>
        <w:t>Optimal PPA contract volumes</w:t>
      </w:r>
    </w:p>
    <w:p w14:paraId="48B73675" w14:textId="6943261A" w:rsidR="00711D28" w:rsidRDefault="00711D28" w:rsidP="00697490">
      <w:pPr>
        <w:pStyle w:val="ListParagraph"/>
        <w:numPr>
          <w:ilvl w:val="1"/>
          <w:numId w:val="1"/>
        </w:numPr>
      </w:pPr>
      <w:r>
        <w:t>Updatable</w:t>
      </w:r>
      <w:r w:rsidR="005E5665">
        <w:t xml:space="preserve"> decision-making</w:t>
      </w:r>
      <w:r>
        <w:t xml:space="preserve"> inputs:</w:t>
      </w:r>
    </w:p>
    <w:p w14:paraId="27CC33C5" w14:textId="7357252B" w:rsidR="005E5665" w:rsidRDefault="005E5665" w:rsidP="00697490">
      <w:pPr>
        <w:pStyle w:val="ListParagraph"/>
        <w:numPr>
          <w:ilvl w:val="2"/>
          <w:numId w:val="1"/>
        </w:numPr>
      </w:pPr>
      <w:r>
        <w:t xml:space="preserve">Projected wind and solar production and day-ahead prices: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cf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DA</m:t>
                </m:r>
              </m:sup>
            </m:sSup>
          </m:e>
        </m:acc>
      </m:oMath>
      <w:r w:rsidRPr="005E5665">
        <w:rPr>
          <w:rFonts w:eastAsiaTheme="minorEastAsia"/>
        </w:rPr>
        <w:t>.</w:t>
      </w:r>
    </w:p>
    <w:p w14:paraId="0BFAFE30" w14:textId="5FB7C34C" w:rsidR="00711D28" w:rsidRPr="00697490" w:rsidRDefault="00711D28" w:rsidP="00697490">
      <w:pPr>
        <w:pStyle w:val="ListParagraph"/>
        <w:numPr>
          <w:ilvl w:val="2"/>
          <w:numId w:val="1"/>
        </w:numPr>
      </w:pPr>
      <w:r>
        <w:t>Forecasted wind and solar production</w:t>
      </w:r>
      <w:r w:rsidR="005E5665">
        <w:t xml:space="preserve"> and day-ahead prices: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cf</m:t>
            </m:r>
          </m:e>
        </m:acc>
      </m:oMath>
      <w:r w:rsidR="005E5665">
        <w:t xml:space="preserve"> and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w:rPr>
                    <w:rFonts w:ascii="Cambria Math" w:hAnsi="Cambria Math"/>
                  </w:rPr>
                  <m:t>DA</m:t>
                </m:r>
              </m:sup>
            </m:sSup>
          </m:e>
        </m:acc>
      </m:oMath>
      <w:r w:rsidR="005E5665" w:rsidRPr="005E5665">
        <w:rPr>
          <w:rFonts w:eastAsiaTheme="minorEastAsia"/>
        </w:rPr>
        <w:t>.</w:t>
      </w:r>
    </w:p>
    <w:p w14:paraId="0FF6A4FE" w14:textId="7F0FA8D6" w:rsidR="00697490" w:rsidRPr="00697490" w:rsidRDefault="00697490" w:rsidP="00697490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>Updatable evaluation inputs:</w:t>
      </w:r>
    </w:p>
    <w:p w14:paraId="54C5521B" w14:textId="34B1CE22" w:rsidR="00697490" w:rsidRDefault="00697490" w:rsidP="00697490">
      <w:pPr>
        <w:pStyle w:val="ListParagraph"/>
        <w:numPr>
          <w:ilvl w:val="2"/>
          <w:numId w:val="1"/>
        </w:numPr>
      </w:pPr>
      <w:r>
        <w:rPr>
          <w:rFonts w:eastAsiaTheme="minorEastAsia"/>
        </w:rPr>
        <w:t>Realized wind, solar and prices.</w:t>
      </w:r>
    </w:p>
    <w:p w14:paraId="3D701154" w14:textId="7C8F6EAD" w:rsidR="00711D28" w:rsidRDefault="00711D28" w:rsidP="00711D28">
      <w:pPr>
        <w:pStyle w:val="ListParagraph"/>
        <w:numPr>
          <w:ilvl w:val="0"/>
          <w:numId w:val="1"/>
        </w:numPr>
      </w:pPr>
      <w:r>
        <w:t>Outputs:</w:t>
      </w:r>
    </w:p>
    <w:p w14:paraId="738673C9" w14:textId="7D60C0BF" w:rsidR="00697490" w:rsidRDefault="00697490" w:rsidP="00711D28">
      <w:pPr>
        <w:pStyle w:val="ListParagraph"/>
        <w:numPr>
          <w:ilvl w:val="1"/>
          <w:numId w:val="1"/>
        </w:numPr>
      </w:pPr>
      <w:r>
        <w:t>Weekly estimates of internal strike price.</w:t>
      </w:r>
    </w:p>
    <w:p w14:paraId="48DBCE30" w14:textId="03CF5195" w:rsidR="00711D28" w:rsidRDefault="00697490" w:rsidP="00711D28">
      <w:pPr>
        <w:pStyle w:val="ListParagraph"/>
        <w:numPr>
          <w:ilvl w:val="1"/>
          <w:numId w:val="1"/>
        </w:numPr>
      </w:pPr>
      <w:r>
        <w:t>Daily operational decisions.</w:t>
      </w:r>
    </w:p>
    <w:p w14:paraId="52E3FC1F" w14:textId="3BCFBFD9" w:rsidR="00697490" w:rsidRDefault="00697490" w:rsidP="00711D28">
      <w:pPr>
        <w:pStyle w:val="ListParagraph"/>
        <w:numPr>
          <w:ilvl w:val="1"/>
          <w:numId w:val="1"/>
        </w:numPr>
      </w:pPr>
      <w:r>
        <w:t>Realized operational cash flows.</w:t>
      </w:r>
    </w:p>
    <w:p w14:paraId="0DB34BC9" w14:textId="77777777" w:rsidR="00711D28" w:rsidRDefault="00711D28" w:rsidP="00711D28">
      <w:pPr>
        <w:pStyle w:val="ListParagraph"/>
        <w:numPr>
          <w:ilvl w:val="0"/>
          <w:numId w:val="1"/>
        </w:numPr>
      </w:pPr>
      <w:r>
        <w:t>Results:</w:t>
      </w:r>
    </w:p>
    <w:p w14:paraId="326F1159" w14:textId="0F057F75" w:rsidR="00711D28" w:rsidRDefault="00697490" w:rsidP="00711D28">
      <w:pPr>
        <w:pStyle w:val="ListParagraph"/>
        <w:numPr>
          <w:ilvl w:val="1"/>
          <w:numId w:val="1"/>
        </w:numPr>
      </w:pPr>
      <w:r>
        <w:t>Realized operational</w:t>
      </w:r>
      <w:r w:rsidR="00711D28">
        <w:t xml:space="preserve"> costs</w:t>
      </w:r>
      <w:r>
        <w:t xml:space="preserve"> and revenues</w:t>
      </w:r>
    </w:p>
    <w:p w14:paraId="69F94711" w14:textId="411C7A0C" w:rsidR="00711D28" w:rsidRDefault="00697490" w:rsidP="00711D28">
      <w:pPr>
        <w:pStyle w:val="ListParagraph"/>
        <w:numPr>
          <w:ilvl w:val="1"/>
          <w:numId w:val="1"/>
        </w:numPr>
      </w:pPr>
      <w:r>
        <w:t xml:space="preserve">Realized </w:t>
      </w:r>
      <w:r w:rsidR="00711D28">
        <w:t>NPV</w:t>
      </w:r>
    </w:p>
    <w:p w14:paraId="1B2838CF" w14:textId="42B95317" w:rsidR="00711D28" w:rsidRDefault="00697490" w:rsidP="00711D28">
      <w:pPr>
        <w:pStyle w:val="ListParagraph"/>
        <w:numPr>
          <w:ilvl w:val="1"/>
          <w:numId w:val="1"/>
        </w:numPr>
      </w:pPr>
      <w:r>
        <w:t>Realized</w:t>
      </w:r>
      <w:r w:rsidR="00711D28">
        <w:t xml:space="preserve"> IRR</w:t>
      </w:r>
    </w:p>
    <w:p w14:paraId="362370D0" w14:textId="60F77096" w:rsidR="00697490" w:rsidRDefault="00697490">
      <w:r>
        <w:br w:type="page"/>
      </w:r>
    </w:p>
    <w:p w14:paraId="0FA71678" w14:textId="0686E7E8" w:rsidR="00711D28" w:rsidRDefault="00697490" w:rsidP="00697490">
      <w:pPr>
        <w:pStyle w:val="Heading1"/>
      </w:pPr>
      <w:r>
        <w:lastRenderedPageBreak/>
        <w:t>Article structure</w:t>
      </w:r>
    </w:p>
    <w:p w14:paraId="1AD8A383" w14:textId="77777777" w:rsidR="00697490" w:rsidRPr="00697490" w:rsidRDefault="00697490" w:rsidP="00697490"/>
    <w:p w14:paraId="74886F35" w14:textId="77777777" w:rsidR="00711D28" w:rsidRPr="00711D28" w:rsidRDefault="00711D28" w:rsidP="00711D28"/>
    <w:sectPr w:rsidR="00711D28" w:rsidRPr="00711D28" w:rsidSect="00632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93C"/>
    <w:multiLevelType w:val="hybridMultilevel"/>
    <w:tmpl w:val="1F1275F8"/>
    <w:lvl w:ilvl="0" w:tplc="A55663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3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B9"/>
    <w:rsid w:val="000B3270"/>
    <w:rsid w:val="002942DD"/>
    <w:rsid w:val="002C2BF5"/>
    <w:rsid w:val="00376005"/>
    <w:rsid w:val="004B041F"/>
    <w:rsid w:val="004D3C2F"/>
    <w:rsid w:val="005E5665"/>
    <w:rsid w:val="00632EB2"/>
    <w:rsid w:val="00697490"/>
    <w:rsid w:val="00711D28"/>
    <w:rsid w:val="007829B9"/>
    <w:rsid w:val="008C5016"/>
    <w:rsid w:val="008E0735"/>
    <w:rsid w:val="00AA12FE"/>
    <w:rsid w:val="00B17F28"/>
    <w:rsid w:val="00C37BA1"/>
    <w:rsid w:val="00C43039"/>
    <w:rsid w:val="00FC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E2973"/>
  <w15:chartTrackingRefBased/>
  <w15:docId w15:val="{220CE0EE-1E3D-4EC0-8DF0-809823F9B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B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1D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Skou Fertin</dc:creator>
  <cp:keywords/>
  <dc:description/>
  <cp:lastModifiedBy>Frederik Skou Fertin</cp:lastModifiedBy>
  <cp:revision>2</cp:revision>
  <dcterms:created xsi:type="dcterms:W3CDTF">2026-05-06T11:02:00Z</dcterms:created>
  <dcterms:modified xsi:type="dcterms:W3CDTF">2026-05-07T09:24:00Z</dcterms:modified>
</cp:coreProperties>
</file>