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B7C2" w14:textId="77777777" w:rsidR="00E054E7" w:rsidRPr="007701CA" w:rsidRDefault="00E054E7" w:rsidP="007701CA">
      <w:pPr>
        <w:spacing w:after="480" w:line="240" w:lineRule="auto"/>
        <w:jc w:val="center"/>
        <w:rPr>
          <w:rFonts w:cs="Arial"/>
          <w:b/>
          <w:sz w:val="24"/>
        </w:rPr>
      </w:pPr>
    </w:p>
    <w:p w14:paraId="4DA69F52" w14:textId="77777777" w:rsidR="00E054E7" w:rsidRPr="007701CA" w:rsidRDefault="00E054E7" w:rsidP="007701CA">
      <w:pPr>
        <w:spacing w:after="480" w:line="240" w:lineRule="auto"/>
        <w:jc w:val="center"/>
        <w:rPr>
          <w:rFonts w:cs="Arial"/>
          <w:b/>
          <w:sz w:val="24"/>
        </w:rPr>
      </w:pPr>
    </w:p>
    <w:p w14:paraId="4CA86966" w14:textId="77777777" w:rsidR="00E054E7" w:rsidRPr="007701CA" w:rsidRDefault="00E054E7" w:rsidP="007701CA">
      <w:pPr>
        <w:spacing w:after="480" w:line="240" w:lineRule="auto"/>
        <w:jc w:val="center"/>
        <w:rPr>
          <w:rFonts w:cs="Arial"/>
          <w:b/>
          <w:sz w:val="24"/>
        </w:rPr>
      </w:pPr>
    </w:p>
    <w:p w14:paraId="59FDB3AA" w14:textId="77777777" w:rsidR="00E054E7" w:rsidRPr="007701CA" w:rsidRDefault="00E054E7" w:rsidP="007701CA">
      <w:pPr>
        <w:spacing w:after="480" w:line="240" w:lineRule="auto"/>
        <w:jc w:val="center"/>
        <w:rPr>
          <w:rFonts w:cs="Arial"/>
          <w:b/>
          <w:sz w:val="24"/>
        </w:rPr>
      </w:pPr>
    </w:p>
    <w:p w14:paraId="03AAE1A5" w14:textId="1A697016" w:rsidR="00CE18BF" w:rsidRPr="007701CA" w:rsidRDefault="00E2221C" w:rsidP="007701CA">
      <w:pPr>
        <w:spacing w:after="480" w:line="240" w:lineRule="auto"/>
        <w:jc w:val="center"/>
        <w:rPr>
          <w:rFonts w:cs="Arial"/>
          <w:b/>
          <w:sz w:val="36"/>
        </w:rPr>
      </w:pPr>
      <w:r w:rsidRPr="007701CA">
        <w:rPr>
          <w:rFonts w:cs="Arial"/>
          <w:b/>
          <w:sz w:val="36"/>
        </w:rPr>
        <w:t>Pflichtenheft</w:t>
      </w:r>
      <w:r w:rsidR="00CE18BF" w:rsidRPr="007701CA">
        <w:rPr>
          <w:rFonts w:cs="Arial"/>
          <w:b/>
          <w:sz w:val="36"/>
        </w:rPr>
        <w:br/>
        <w:t xml:space="preserve">Smart Gardening </w:t>
      </w:r>
    </w:p>
    <w:p w14:paraId="00FC23FD" w14:textId="00E2EB8A" w:rsidR="00572B5F" w:rsidRPr="007701CA" w:rsidRDefault="00572B5F" w:rsidP="007701CA">
      <w:pPr>
        <w:spacing w:line="240" w:lineRule="auto"/>
        <w:rPr>
          <w:rFonts w:cs="Arial"/>
        </w:rPr>
      </w:pPr>
    </w:p>
    <w:p w14:paraId="1FB1EFE8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1898A1E2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04D39816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36DB4285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025E77C9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396A6118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5D6D1B28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4A0FB403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70BF4090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10D8204A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25E387E3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5FC590A6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1223D8D6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7D4D1257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7BB556ED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586485E5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5370D36C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0254034D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2127E879" w14:textId="77777777" w:rsidR="00CE18BF" w:rsidRPr="007701CA" w:rsidRDefault="00CE18BF" w:rsidP="007701CA">
      <w:pPr>
        <w:spacing w:line="240" w:lineRule="auto"/>
        <w:rPr>
          <w:rFonts w:cs="Arial"/>
        </w:rPr>
      </w:pPr>
    </w:p>
    <w:p w14:paraId="483C7F7C" w14:textId="77777777" w:rsidR="007701CA" w:rsidRDefault="007701CA" w:rsidP="007701CA">
      <w:pPr>
        <w:spacing w:line="240" w:lineRule="auto"/>
        <w:rPr>
          <w:rFonts w:cs="Arial"/>
        </w:rPr>
      </w:pPr>
    </w:p>
    <w:p w14:paraId="44B1864C" w14:textId="77777777" w:rsidR="007701CA" w:rsidRDefault="007701CA" w:rsidP="007701CA">
      <w:pPr>
        <w:spacing w:line="240" w:lineRule="auto"/>
        <w:rPr>
          <w:rFonts w:cs="Arial"/>
        </w:rPr>
      </w:pPr>
    </w:p>
    <w:p w14:paraId="057B4A41" w14:textId="77777777" w:rsidR="007701CA" w:rsidRDefault="007701CA" w:rsidP="007701CA">
      <w:pPr>
        <w:spacing w:line="240" w:lineRule="auto"/>
        <w:rPr>
          <w:rFonts w:cs="Arial"/>
        </w:rPr>
      </w:pPr>
    </w:p>
    <w:p w14:paraId="63FD4F84" w14:textId="6979ECB8" w:rsidR="00572B5F" w:rsidRPr="007701CA" w:rsidRDefault="00E2221C" w:rsidP="007701CA">
      <w:pPr>
        <w:spacing w:line="240" w:lineRule="auto"/>
        <w:rPr>
          <w:rFonts w:cs="Arial"/>
          <w:b/>
          <w:bCs/>
          <w:sz w:val="28"/>
          <w:szCs w:val="28"/>
        </w:rPr>
      </w:pPr>
      <w:r w:rsidRPr="007701CA">
        <w:rPr>
          <w:rFonts w:cs="Arial"/>
          <w:b/>
          <w:bCs/>
          <w:sz w:val="28"/>
          <w:szCs w:val="28"/>
        </w:rPr>
        <w:lastRenderedPageBreak/>
        <w:t>1. Einleitung</w:t>
      </w:r>
    </w:p>
    <w:p w14:paraId="07E0540C" w14:textId="77777777" w:rsidR="00572B5F" w:rsidRPr="007701CA" w:rsidRDefault="00E2221C" w:rsidP="007701CA">
      <w:pPr>
        <w:spacing w:line="240" w:lineRule="auto"/>
        <w:rPr>
          <w:rFonts w:cs="Arial"/>
        </w:rPr>
      </w:pPr>
      <w:r w:rsidRPr="007701CA">
        <w:rPr>
          <w:rFonts w:cs="Arial"/>
        </w:rPr>
        <w:t>Das Pflichtenheft enthält die funktionalen und nichtfunktionalen Anforderungen für unser Softwarepraktikum Smart Gardening. Es dient als einfache Grundlage für die weitere Umsetzung des Projekts.</w:t>
      </w:r>
    </w:p>
    <w:p w14:paraId="634CA9E9" w14:textId="77777777" w:rsidR="00DB5B56" w:rsidRPr="007701CA" w:rsidRDefault="00DB5B56" w:rsidP="007701CA">
      <w:pPr>
        <w:spacing w:line="240" w:lineRule="auto"/>
        <w:rPr>
          <w:rFonts w:cs="Arial"/>
        </w:rPr>
      </w:pPr>
    </w:p>
    <w:p w14:paraId="1617D3E2" w14:textId="2B28391A" w:rsidR="007701CA" w:rsidRPr="007701CA" w:rsidRDefault="00E2221C" w:rsidP="007701CA">
      <w:pPr>
        <w:spacing w:line="240" w:lineRule="auto"/>
        <w:rPr>
          <w:rFonts w:cs="Arial"/>
          <w:b/>
          <w:bCs/>
          <w:sz w:val="28"/>
          <w:szCs w:val="28"/>
        </w:rPr>
      </w:pPr>
      <w:r w:rsidRPr="007701CA">
        <w:rPr>
          <w:rFonts w:cs="Arial"/>
          <w:b/>
          <w:bCs/>
          <w:sz w:val="28"/>
          <w:szCs w:val="28"/>
        </w:rPr>
        <w:t>2. Allgemeines</w:t>
      </w:r>
    </w:p>
    <w:p w14:paraId="10FDA892" w14:textId="77777777" w:rsidR="00572B5F" w:rsidRPr="007701CA" w:rsidRDefault="00E2221C" w:rsidP="007701CA">
      <w:pPr>
        <w:spacing w:line="240" w:lineRule="auto"/>
        <w:rPr>
          <w:rFonts w:cs="Arial"/>
          <w:b/>
          <w:bCs/>
          <w:sz w:val="24"/>
          <w:szCs w:val="24"/>
        </w:rPr>
      </w:pPr>
      <w:r w:rsidRPr="007701CA">
        <w:rPr>
          <w:rFonts w:cs="Arial"/>
          <w:b/>
          <w:bCs/>
          <w:sz w:val="24"/>
          <w:szCs w:val="24"/>
        </w:rPr>
        <w:t>2.1. Ziel und Zweck des Dokuments</w:t>
      </w:r>
    </w:p>
    <w:p w14:paraId="515B004B" w14:textId="41237688" w:rsidR="007701CA" w:rsidRPr="007701CA" w:rsidRDefault="00E2221C" w:rsidP="007701CA">
      <w:pPr>
        <w:spacing w:line="240" w:lineRule="auto"/>
        <w:rPr>
          <w:rFonts w:cs="Arial"/>
        </w:rPr>
      </w:pPr>
      <w:r w:rsidRPr="007701CA">
        <w:rPr>
          <w:rFonts w:cs="Arial"/>
        </w:rPr>
        <w:t xml:space="preserve">Das Dokument hält fest, welche Aufgaben und Funktionen von unserem </w:t>
      </w:r>
      <w:r w:rsidR="00DB5B56" w:rsidRPr="007701CA">
        <w:rPr>
          <w:rFonts w:cs="Arial"/>
        </w:rPr>
        <w:t>T</w:t>
      </w:r>
      <w:r w:rsidRPr="007701CA">
        <w:rPr>
          <w:rFonts w:cs="Arial"/>
        </w:rPr>
        <w:t>eam umgesetzt werden sollen.</w:t>
      </w:r>
    </w:p>
    <w:p w14:paraId="0DCABAC4" w14:textId="77777777" w:rsidR="00572B5F" w:rsidRPr="007701CA" w:rsidRDefault="00E2221C" w:rsidP="007701CA">
      <w:pPr>
        <w:spacing w:line="240" w:lineRule="auto"/>
        <w:rPr>
          <w:rFonts w:cs="Arial"/>
          <w:b/>
          <w:bCs/>
          <w:sz w:val="24"/>
          <w:szCs w:val="24"/>
        </w:rPr>
      </w:pPr>
      <w:r w:rsidRPr="007701CA">
        <w:rPr>
          <w:rFonts w:cs="Arial"/>
          <w:b/>
          <w:bCs/>
          <w:sz w:val="24"/>
          <w:szCs w:val="24"/>
        </w:rPr>
        <w:t>2.2. Ausgangssituation</w:t>
      </w:r>
    </w:p>
    <w:p w14:paraId="356BA37B" w14:textId="26AB9F13" w:rsidR="00572B5F" w:rsidRPr="007701CA" w:rsidRDefault="00E2221C" w:rsidP="007701CA">
      <w:pPr>
        <w:spacing w:line="240" w:lineRule="auto"/>
        <w:rPr>
          <w:rFonts w:cs="Arial"/>
        </w:rPr>
      </w:pPr>
      <w:r w:rsidRPr="007701CA">
        <w:rPr>
          <w:rFonts w:cs="Arial"/>
        </w:rPr>
        <w:t>Für die Versuchsbeete sind bereits Sensoren vorhanden. Unser Team sammelt die übertragenen Messdaten und speichert sie in einer InfluxDB. Die Daten sollen anschließend über Backend und Web-Frontend ausgewertet und dargestellt werden.</w:t>
      </w:r>
    </w:p>
    <w:p w14:paraId="7D6B7AF3" w14:textId="77777777" w:rsidR="00572B5F" w:rsidRPr="007701CA" w:rsidRDefault="00E2221C" w:rsidP="007701CA">
      <w:pPr>
        <w:spacing w:line="240" w:lineRule="auto"/>
        <w:rPr>
          <w:rFonts w:cs="Arial"/>
        </w:rPr>
      </w:pPr>
      <w:r w:rsidRPr="007701CA">
        <w:rPr>
          <w:rFonts w:cs="Arial"/>
        </w:rPr>
        <w:t>Parallel gibt es einen Microcontroller-Teil. Dort wird mit einem ESP32 und verschiedenen Sensoren ein eigener bzw. verbesserter Sensor-Prototyp aufgebaut und getestet.</w:t>
      </w:r>
    </w:p>
    <w:p w14:paraId="1F58B13E" w14:textId="77777777" w:rsidR="00572B5F" w:rsidRPr="007701CA" w:rsidRDefault="00E2221C" w:rsidP="007701CA">
      <w:pPr>
        <w:spacing w:line="240" w:lineRule="auto"/>
        <w:rPr>
          <w:rFonts w:cs="Arial"/>
          <w:b/>
          <w:bCs/>
          <w:sz w:val="24"/>
          <w:szCs w:val="24"/>
        </w:rPr>
      </w:pPr>
      <w:r w:rsidRPr="007701CA">
        <w:rPr>
          <w:rFonts w:cs="Arial"/>
          <w:b/>
          <w:bCs/>
          <w:sz w:val="24"/>
          <w:szCs w:val="24"/>
        </w:rPr>
        <w:t>2.3. Teams und Schnittstellen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572B5F" w:rsidRPr="007701CA" w14:paraId="63196D7A" w14:textId="77777777">
        <w:trPr>
          <w:cantSplit/>
          <w:tblHeader/>
          <w:jc w:val="center"/>
        </w:trPr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45FD5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b/>
                <w:sz w:val="21"/>
              </w:rPr>
              <w:t>Bereich</w:t>
            </w:r>
          </w:p>
        </w:tc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D2CB8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b/>
                <w:sz w:val="21"/>
              </w:rPr>
              <w:t>Aufgabe</w:t>
            </w:r>
          </w:p>
        </w:tc>
      </w:tr>
      <w:tr w:rsidR="00572B5F" w:rsidRPr="007701CA" w14:paraId="6EC60BFE" w14:textId="77777777">
        <w:trPr>
          <w:cantSplit/>
          <w:jc w:val="center"/>
        </w:trPr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9CAF8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Microcontroller / Sensorik</w:t>
            </w:r>
          </w:p>
        </w:tc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C6A46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ESP32-Sensor-Prototyp aufbauen und testen</w:t>
            </w:r>
          </w:p>
        </w:tc>
      </w:tr>
      <w:tr w:rsidR="00572B5F" w:rsidRPr="007701CA" w14:paraId="1A7A5B18" w14:textId="77777777">
        <w:trPr>
          <w:cantSplit/>
          <w:jc w:val="center"/>
        </w:trPr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7062F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Backend / Daten</w:t>
            </w:r>
          </w:p>
        </w:tc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51D1A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Messdaten sammeln, InfluxDB und API</w:t>
            </w:r>
          </w:p>
        </w:tc>
      </w:tr>
      <w:tr w:rsidR="00572B5F" w:rsidRPr="007701CA" w14:paraId="7B9423B3" w14:textId="77777777">
        <w:trPr>
          <w:cantSplit/>
          <w:jc w:val="center"/>
        </w:trPr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569E1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Frontend</w:t>
            </w:r>
          </w:p>
        </w:tc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BC57C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Aktuelle und historische Daten darstellen</w:t>
            </w:r>
          </w:p>
        </w:tc>
      </w:tr>
      <w:tr w:rsidR="00572B5F" w:rsidRPr="007701CA" w14:paraId="14915409" w14:textId="77777777">
        <w:trPr>
          <w:cantSplit/>
          <w:jc w:val="center"/>
        </w:trPr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A7B51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ML / Auswertung</w:t>
            </w:r>
          </w:p>
        </w:tc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9C4D7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Gesammelte Daten analysieren und Modelle testen</w:t>
            </w:r>
          </w:p>
        </w:tc>
      </w:tr>
    </w:tbl>
    <w:p w14:paraId="146D1A0F" w14:textId="77777777" w:rsidR="00DB5B56" w:rsidRPr="007701CA" w:rsidRDefault="00DB5B56" w:rsidP="007701CA">
      <w:pPr>
        <w:spacing w:line="240" w:lineRule="auto"/>
        <w:rPr>
          <w:rFonts w:cs="Arial"/>
          <w:b/>
          <w:bCs/>
          <w:sz w:val="28"/>
          <w:szCs w:val="28"/>
        </w:rPr>
      </w:pPr>
    </w:p>
    <w:p w14:paraId="7C9C30C9" w14:textId="08872251" w:rsidR="007701CA" w:rsidRPr="007701CA" w:rsidRDefault="00E2221C" w:rsidP="007701CA">
      <w:pPr>
        <w:spacing w:line="240" w:lineRule="auto"/>
        <w:rPr>
          <w:rFonts w:cs="Arial"/>
          <w:b/>
          <w:bCs/>
          <w:sz w:val="28"/>
          <w:szCs w:val="28"/>
        </w:rPr>
      </w:pPr>
      <w:r w:rsidRPr="007701CA">
        <w:rPr>
          <w:rFonts w:cs="Arial"/>
          <w:b/>
          <w:bCs/>
          <w:sz w:val="28"/>
          <w:szCs w:val="28"/>
        </w:rPr>
        <w:t>3. Konzept</w:t>
      </w:r>
    </w:p>
    <w:p w14:paraId="3ECC9074" w14:textId="17539588" w:rsidR="00572B5F" w:rsidRPr="007701CA" w:rsidRDefault="00E2221C" w:rsidP="007701CA">
      <w:pPr>
        <w:spacing w:line="240" w:lineRule="auto"/>
        <w:rPr>
          <w:rFonts w:cs="Arial"/>
          <w:b/>
          <w:bCs/>
          <w:sz w:val="24"/>
          <w:szCs w:val="24"/>
        </w:rPr>
      </w:pPr>
      <w:r w:rsidRPr="007701CA">
        <w:rPr>
          <w:rFonts w:cs="Arial"/>
          <w:b/>
          <w:bCs/>
          <w:sz w:val="24"/>
          <w:szCs w:val="24"/>
        </w:rPr>
        <w:t>3.1. Ziele des Projektteams</w:t>
      </w:r>
    </w:p>
    <w:p w14:paraId="48CE99EB" w14:textId="77777777" w:rsidR="00572B5F" w:rsidRPr="007701CA" w:rsidRDefault="00E2221C" w:rsidP="007701CA">
      <w:pPr>
        <w:pStyle w:val="Aufzhlungszeichen"/>
        <w:spacing w:line="240" w:lineRule="auto"/>
        <w:ind w:left="369" w:hanging="142"/>
        <w:rPr>
          <w:rFonts w:cs="Arial"/>
        </w:rPr>
      </w:pPr>
      <w:r w:rsidRPr="007701CA">
        <w:rPr>
          <w:rFonts w:cs="Arial"/>
        </w:rPr>
        <w:t>Sensordaten sammeln und zuverlässig in der eigenen InfluxDB speichern.</w:t>
      </w:r>
    </w:p>
    <w:p w14:paraId="38F395CD" w14:textId="77777777" w:rsidR="00572B5F" w:rsidRPr="007701CA" w:rsidRDefault="00E2221C" w:rsidP="007701CA">
      <w:pPr>
        <w:pStyle w:val="Aufzhlungszeichen"/>
        <w:spacing w:line="240" w:lineRule="auto"/>
        <w:ind w:left="369" w:hanging="142"/>
        <w:rPr>
          <w:rFonts w:cs="Arial"/>
        </w:rPr>
      </w:pPr>
      <w:r w:rsidRPr="007701CA">
        <w:rPr>
          <w:rFonts w:cs="Arial"/>
        </w:rPr>
        <w:t>Aktuelle und historische Messwerte im Browser anzeigen.</w:t>
      </w:r>
    </w:p>
    <w:p w14:paraId="73C6B39C" w14:textId="77777777" w:rsidR="00572B5F" w:rsidRPr="007701CA" w:rsidRDefault="00E2221C" w:rsidP="007701CA">
      <w:pPr>
        <w:pStyle w:val="Aufzhlungszeichen"/>
        <w:spacing w:line="240" w:lineRule="auto"/>
        <w:ind w:left="369" w:hanging="142"/>
        <w:rPr>
          <w:rFonts w:cs="Arial"/>
        </w:rPr>
      </w:pPr>
      <w:r w:rsidRPr="007701CA">
        <w:rPr>
          <w:rFonts w:cs="Arial"/>
        </w:rPr>
        <w:t>Die drei Versuchsbeete miteinander vergleichen.</w:t>
      </w:r>
    </w:p>
    <w:p w14:paraId="28E55538" w14:textId="77777777" w:rsidR="00572B5F" w:rsidRPr="007701CA" w:rsidRDefault="00E2221C" w:rsidP="007701CA">
      <w:pPr>
        <w:pStyle w:val="Aufzhlungszeichen"/>
        <w:spacing w:line="240" w:lineRule="auto"/>
        <w:ind w:left="369" w:hanging="142"/>
        <w:rPr>
          <w:rFonts w:cs="Arial"/>
        </w:rPr>
      </w:pPr>
      <w:r w:rsidRPr="007701CA">
        <w:rPr>
          <w:rFonts w:cs="Arial"/>
        </w:rPr>
        <w:t>Die Daten für Auswertungen und ML-Modelle nutzbar machen.</w:t>
      </w:r>
    </w:p>
    <w:p w14:paraId="272025B7" w14:textId="77E68206" w:rsidR="007701CA" w:rsidRDefault="00E2221C" w:rsidP="007701CA">
      <w:pPr>
        <w:pStyle w:val="Aufzhlungszeichen"/>
        <w:spacing w:line="240" w:lineRule="auto"/>
        <w:ind w:left="369" w:hanging="142"/>
        <w:rPr>
          <w:rFonts w:cs="Arial"/>
        </w:rPr>
      </w:pPr>
      <w:r w:rsidRPr="007701CA">
        <w:rPr>
          <w:rFonts w:cs="Arial"/>
        </w:rPr>
        <w:t>Einen ESP32-basierten Sensor-Prototyp aufbauen und testen.</w:t>
      </w:r>
    </w:p>
    <w:p w14:paraId="4D98B47D" w14:textId="77777777" w:rsidR="007701CA" w:rsidRPr="007701CA" w:rsidRDefault="007701CA" w:rsidP="007701CA">
      <w:pPr>
        <w:pStyle w:val="Aufzhlungszeichen"/>
        <w:numPr>
          <w:ilvl w:val="0"/>
          <w:numId w:val="0"/>
        </w:numPr>
        <w:spacing w:line="240" w:lineRule="auto"/>
        <w:ind w:left="369"/>
        <w:rPr>
          <w:rFonts w:cs="Arial"/>
        </w:rPr>
      </w:pPr>
    </w:p>
    <w:p w14:paraId="6D4C3CB6" w14:textId="0CD01E1E" w:rsidR="00572B5F" w:rsidRPr="007701CA" w:rsidRDefault="00E2221C" w:rsidP="007701CA">
      <w:pPr>
        <w:spacing w:line="240" w:lineRule="auto"/>
        <w:rPr>
          <w:rFonts w:cs="Arial"/>
          <w:b/>
          <w:bCs/>
          <w:sz w:val="24"/>
          <w:szCs w:val="24"/>
        </w:rPr>
      </w:pPr>
      <w:r w:rsidRPr="007701CA">
        <w:rPr>
          <w:rFonts w:cs="Arial"/>
          <w:b/>
          <w:bCs/>
          <w:sz w:val="24"/>
          <w:szCs w:val="24"/>
        </w:rPr>
        <w:t>3.2. Zielgruppen</w:t>
      </w:r>
    </w:p>
    <w:p w14:paraId="20C21445" w14:textId="77777777" w:rsidR="00572B5F" w:rsidRPr="007701CA" w:rsidRDefault="00E2221C" w:rsidP="007701CA">
      <w:pPr>
        <w:pStyle w:val="Aufzhlungszeichen"/>
        <w:spacing w:line="240" w:lineRule="auto"/>
        <w:ind w:left="369" w:hanging="142"/>
        <w:rPr>
          <w:rFonts w:cs="Arial"/>
        </w:rPr>
      </w:pPr>
      <w:r w:rsidRPr="007701CA">
        <w:rPr>
          <w:rFonts w:cs="Arial"/>
        </w:rPr>
        <w:t>Projektteam und Betreuende</w:t>
      </w:r>
    </w:p>
    <w:p w14:paraId="50906DB6" w14:textId="77777777" w:rsidR="00572B5F" w:rsidRPr="007701CA" w:rsidRDefault="00E2221C" w:rsidP="007701CA">
      <w:pPr>
        <w:pStyle w:val="Aufzhlungszeichen"/>
        <w:spacing w:line="240" w:lineRule="auto"/>
        <w:ind w:left="369" w:hanging="142"/>
        <w:rPr>
          <w:rFonts w:cs="Arial"/>
        </w:rPr>
      </w:pPr>
      <w:r w:rsidRPr="007701CA">
        <w:rPr>
          <w:rFonts w:cs="Arial"/>
        </w:rPr>
        <w:t>Mitglieder des Nachhaltigkeitsprojekts</w:t>
      </w:r>
    </w:p>
    <w:p w14:paraId="4FCDC65E" w14:textId="77777777" w:rsidR="00572B5F" w:rsidRPr="007701CA" w:rsidRDefault="00E2221C" w:rsidP="007701CA">
      <w:pPr>
        <w:pStyle w:val="Aufzhlungszeichen"/>
        <w:spacing w:line="240" w:lineRule="auto"/>
        <w:ind w:left="369" w:hanging="142"/>
        <w:rPr>
          <w:rFonts w:cs="Arial"/>
        </w:rPr>
      </w:pPr>
      <w:r w:rsidRPr="007701CA">
        <w:rPr>
          <w:rFonts w:cs="Arial"/>
        </w:rPr>
        <w:t>Studierende und interessierte Personen</w:t>
      </w:r>
    </w:p>
    <w:p w14:paraId="61ED842E" w14:textId="77777777" w:rsidR="007701CA" w:rsidRDefault="007701CA" w:rsidP="007701CA">
      <w:pPr>
        <w:spacing w:line="240" w:lineRule="auto"/>
        <w:rPr>
          <w:rFonts w:cs="Arial"/>
          <w:b/>
          <w:bCs/>
          <w:sz w:val="28"/>
          <w:szCs w:val="28"/>
        </w:rPr>
      </w:pPr>
    </w:p>
    <w:p w14:paraId="19A391B4" w14:textId="77777777" w:rsidR="007701CA" w:rsidRDefault="007701CA" w:rsidP="007701CA">
      <w:pPr>
        <w:spacing w:line="240" w:lineRule="auto"/>
        <w:rPr>
          <w:rFonts w:cs="Arial"/>
          <w:b/>
          <w:bCs/>
          <w:sz w:val="28"/>
          <w:szCs w:val="28"/>
        </w:rPr>
      </w:pPr>
    </w:p>
    <w:p w14:paraId="6E31EFF9" w14:textId="77777777" w:rsidR="007701CA" w:rsidRDefault="007701CA" w:rsidP="007701CA">
      <w:pPr>
        <w:spacing w:line="240" w:lineRule="auto"/>
        <w:rPr>
          <w:rFonts w:cs="Arial"/>
          <w:b/>
          <w:bCs/>
          <w:sz w:val="28"/>
          <w:szCs w:val="28"/>
        </w:rPr>
      </w:pPr>
    </w:p>
    <w:p w14:paraId="243FE987" w14:textId="3319572C" w:rsidR="00572B5F" w:rsidRDefault="00E2221C" w:rsidP="007701CA">
      <w:pPr>
        <w:spacing w:line="240" w:lineRule="auto"/>
        <w:rPr>
          <w:rFonts w:cs="Arial"/>
          <w:b/>
          <w:bCs/>
          <w:sz w:val="28"/>
          <w:szCs w:val="28"/>
        </w:rPr>
      </w:pPr>
      <w:r w:rsidRPr="007701CA">
        <w:rPr>
          <w:rFonts w:cs="Arial"/>
          <w:b/>
          <w:bCs/>
          <w:sz w:val="28"/>
          <w:szCs w:val="28"/>
        </w:rPr>
        <w:t>4. Funktionale Anforderungen</w:t>
      </w:r>
    </w:p>
    <w:p w14:paraId="532C94E7" w14:textId="77777777" w:rsidR="007701CA" w:rsidRPr="007701CA" w:rsidRDefault="007701CA" w:rsidP="007701CA">
      <w:pPr>
        <w:spacing w:line="240" w:lineRule="auto"/>
        <w:rPr>
          <w:rFonts w:cs="Arial"/>
          <w:b/>
          <w:bCs/>
          <w:sz w:val="28"/>
          <w:szCs w:val="28"/>
        </w:rPr>
      </w:pPr>
    </w:p>
    <w:p w14:paraId="42EEB0AA" w14:textId="2AAD5AA5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/F10/ </w:t>
      </w:r>
      <w:r w:rsidRPr="007701CA">
        <w:rPr>
          <w:rFonts w:cs="Arial"/>
        </w:rPr>
        <w:t>Sensordaten müssen in der InfluxDB gesammelt und gespeichert werden.</w:t>
      </w:r>
    </w:p>
    <w:p w14:paraId="59FC54AE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/F20/ </w:t>
      </w:r>
      <w:r w:rsidRPr="007701CA">
        <w:rPr>
          <w:rFonts w:cs="Arial"/>
        </w:rPr>
        <w:t>Das Backend muss aktuelle und historische Messdaten aus der Datenbank lesen und über eine API bereitstellen.</w:t>
      </w:r>
    </w:p>
    <w:p w14:paraId="404978C5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/F30/ </w:t>
      </w:r>
      <w:r w:rsidRPr="007701CA">
        <w:rPr>
          <w:rFonts w:cs="Arial"/>
        </w:rPr>
        <w:t>Das Dashboard muss Bodenfeuchte, Bodentemperatur, Leitwert und Batteriespannung anzeigen können.</w:t>
      </w:r>
    </w:p>
    <w:p w14:paraId="5DAAE413" w14:textId="3C6EE08C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/F40/ </w:t>
      </w:r>
      <w:r w:rsidRPr="007701CA">
        <w:rPr>
          <w:rFonts w:cs="Arial"/>
        </w:rPr>
        <w:t>Die Beete Carla, Berta und Ilse müssen miteinander verglichen werden können.</w:t>
      </w:r>
    </w:p>
    <w:p w14:paraId="7FFC83D1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/F50/ </w:t>
      </w:r>
      <w:r w:rsidRPr="007701CA">
        <w:rPr>
          <w:rFonts w:cs="Arial"/>
        </w:rPr>
        <w:t>Historische Daten müssen aus der Datenbank geladen und im eigenen Frontend als Diagramm dargestellt werden. Grafana wird dafür nicht eingebettet.</w:t>
      </w:r>
    </w:p>
    <w:p w14:paraId="1559DDBE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/F60/ </w:t>
      </w:r>
      <w:r w:rsidRPr="007701CA">
        <w:rPr>
          <w:rFonts w:cs="Arial"/>
        </w:rPr>
        <w:t>Eine Landingpage soll das Projekt kurz erklären und zum Dashboard führen.</w:t>
      </w:r>
    </w:p>
    <w:p w14:paraId="339C7C65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/F70/ </w:t>
      </w:r>
      <w:r w:rsidRPr="007701CA">
        <w:rPr>
          <w:rFonts w:cs="Arial"/>
        </w:rPr>
        <w:t>Die gespeicherten Daten sollen für spätere ML-Auswertungen genutzt werden können.</w:t>
      </w:r>
    </w:p>
    <w:p w14:paraId="155CF547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/F80/ </w:t>
      </w:r>
      <w:r w:rsidRPr="007701CA">
        <w:rPr>
          <w:rFonts w:cs="Arial"/>
        </w:rPr>
        <w:t>Der ESP32-Sensor-Prototyp soll ausgewählte Sensorwerte erfassen und im Projekt getestet werden.</w:t>
      </w:r>
    </w:p>
    <w:p w14:paraId="2A3A5C51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/F90/ </w:t>
      </w:r>
      <w:r w:rsidRPr="007701CA">
        <w:rPr>
          <w:rFonts w:cs="Arial"/>
        </w:rPr>
        <w:t>Bei nicht erreichbarem Backend oder fehlenden Messwerten muss ein klarer Fehlerzustand angezeigt werden.</w:t>
      </w:r>
    </w:p>
    <w:p w14:paraId="1A1DEDCD" w14:textId="14FD2669" w:rsidR="008C6992" w:rsidRPr="007701CA" w:rsidRDefault="008C6992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>/F100/</w:t>
      </w:r>
      <w:r w:rsidRPr="007701CA">
        <w:rPr>
          <w:rFonts w:cs="Arial"/>
        </w:rPr>
        <w:t xml:space="preserve"> Das öffentliche Dashboard muss ohne Anmeldung erreichbar sein.</w:t>
      </w:r>
    </w:p>
    <w:p w14:paraId="583A30FC" w14:textId="5FCEA0D6" w:rsidR="008C6992" w:rsidRPr="007701CA" w:rsidRDefault="008C6992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>/F110/</w:t>
      </w:r>
      <w:r w:rsidRPr="007701CA">
        <w:rPr>
          <w:rFonts w:cs="Arial"/>
        </w:rPr>
        <w:t xml:space="preserve"> Für interne Funktionen muss eine Anmeldung mit Benutzername und Passwort möglich sein.</w:t>
      </w:r>
    </w:p>
    <w:p w14:paraId="0A0C2ABA" w14:textId="4EDF18FE" w:rsidR="008C6992" w:rsidRPr="007701CA" w:rsidRDefault="008C6992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>/F120/</w:t>
      </w:r>
      <w:r w:rsidRPr="007701CA">
        <w:rPr>
          <w:rFonts w:cs="Arial"/>
        </w:rPr>
        <w:t xml:space="preserve"> Nach erfolgreicher Anmeldung muss eine interne Übersichtsseite bereitgestellt werden.</w:t>
      </w:r>
    </w:p>
    <w:p w14:paraId="354966B8" w14:textId="6214B135" w:rsidR="008C6992" w:rsidRPr="007701CA" w:rsidRDefault="008C6992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>/F130/</w:t>
      </w:r>
      <w:r w:rsidRPr="007701CA">
        <w:rPr>
          <w:rFonts w:cs="Arial"/>
        </w:rPr>
        <w:t xml:space="preserve"> Der interne Bereich muss den Zugriff auf Dashboard, Grafana und weitere interne Ansichten ermöglichen.</w:t>
      </w:r>
    </w:p>
    <w:p w14:paraId="189CAAF5" w14:textId="21DE23EB" w:rsidR="008C6992" w:rsidRPr="007701CA" w:rsidRDefault="008C6992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>/F140/</w:t>
      </w:r>
      <w:r w:rsidRPr="007701CA">
        <w:rPr>
          <w:rFonts w:cs="Arial"/>
        </w:rPr>
        <w:t xml:space="preserve"> Nicht angemeldete Benutzer dürfen geschützte interne Seiten nicht aufrufen.</w:t>
      </w:r>
    </w:p>
    <w:p w14:paraId="352F3CA7" w14:textId="1862D04F" w:rsidR="007701CA" w:rsidRPr="007701CA" w:rsidRDefault="008C6992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>/F150/</w:t>
      </w:r>
      <w:r w:rsidRPr="007701CA">
        <w:rPr>
          <w:rFonts w:cs="Arial"/>
        </w:rPr>
        <w:t xml:space="preserve"> Benutzer müssen sich wieder abmelden können.</w:t>
      </w:r>
    </w:p>
    <w:p w14:paraId="07E64B33" w14:textId="77777777" w:rsidR="007701CA" w:rsidRPr="007701CA" w:rsidRDefault="007701CA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>/F160/</w:t>
      </w:r>
      <w:r w:rsidRPr="007701CA">
        <w:rPr>
          <w:rFonts w:cs="Arial"/>
        </w:rPr>
        <w:t xml:space="preserve"> Der technische Weg eines Messwerts vom Sensor bis zum Dashboard soll in einer interaktiven Visualisierung dargestellt werden können.</w:t>
      </w:r>
    </w:p>
    <w:p w14:paraId="28DFAB89" w14:textId="77777777" w:rsidR="007701CA" w:rsidRPr="007701CA" w:rsidRDefault="007701CA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  <w:bCs/>
        </w:rPr>
        <w:t>/F170/</w:t>
      </w:r>
      <w:r w:rsidRPr="007701CA">
        <w:rPr>
          <w:rFonts w:cs="Arial"/>
        </w:rPr>
        <w:t xml:space="preserve"> In der historischen Datenansicht müssen Benutzer einzelne Beete, Messgrößen und Zeiträume auswählen können.</w:t>
      </w:r>
    </w:p>
    <w:p w14:paraId="2C9DD8E6" w14:textId="77777777" w:rsidR="007701CA" w:rsidRDefault="007701CA" w:rsidP="007701CA">
      <w:pPr>
        <w:spacing w:line="240" w:lineRule="auto"/>
        <w:rPr>
          <w:rFonts w:cs="Arial"/>
        </w:rPr>
      </w:pPr>
    </w:p>
    <w:p w14:paraId="35076F6C" w14:textId="77777777" w:rsidR="007701CA" w:rsidRDefault="007701CA" w:rsidP="007701CA">
      <w:pPr>
        <w:spacing w:line="240" w:lineRule="auto"/>
        <w:rPr>
          <w:rFonts w:cs="Arial"/>
          <w:b/>
          <w:bCs/>
          <w:sz w:val="28"/>
          <w:szCs w:val="28"/>
        </w:rPr>
      </w:pPr>
    </w:p>
    <w:p w14:paraId="341A1DD1" w14:textId="77777777" w:rsidR="007701CA" w:rsidRDefault="007701CA" w:rsidP="007701CA">
      <w:pPr>
        <w:spacing w:line="240" w:lineRule="auto"/>
        <w:rPr>
          <w:rFonts w:cs="Arial"/>
          <w:b/>
          <w:bCs/>
          <w:sz w:val="28"/>
          <w:szCs w:val="28"/>
        </w:rPr>
      </w:pPr>
    </w:p>
    <w:p w14:paraId="5B8D145B" w14:textId="77777777" w:rsidR="007701CA" w:rsidRDefault="007701CA" w:rsidP="007701CA">
      <w:pPr>
        <w:spacing w:line="240" w:lineRule="auto"/>
        <w:rPr>
          <w:rFonts w:cs="Arial"/>
          <w:b/>
          <w:bCs/>
          <w:sz w:val="28"/>
          <w:szCs w:val="28"/>
        </w:rPr>
      </w:pPr>
    </w:p>
    <w:p w14:paraId="5AF5243D" w14:textId="77777777" w:rsidR="007701CA" w:rsidRDefault="007701CA" w:rsidP="007701CA">
      <w:pPr>
        <w:spacing w:line="240" w:lineRule="auto"/>
        <w:rPr>
          <w:rFonts w:cs="Arial"/>
          <w:b/>
          <w:bCs/>
          <w:sz w:val="28"/>
          <w:szCs w:val="28"/>
        </w:rPr>
      </w:pPr>
    </w:p>
    <w:p w14:paraId="79524A15" w14:textId="77777777" w:rsidR="007701CA" w:rsidRDefault="007701CA" w:rsidP="007701CA">
      <w:pPr>
        <w:spacing w:line="240" w:lineRule="auto"/>
        <w:rPr>
          <w:rFonts w:cs="Arial"/>
          <w:b/>
          <w:bCs/>
          <w:sz w:val="28"/>
          <w:szCs w:val="28"/>
        </w:rPr>
      </w:pPr>
    </w:p>
    <w:p w14:paraId="0A343141" w14:textId="77777777" w:rsidR="007701CA" w:rsidRDefault="007701CA" w:rsidP="007701CA">
      <w:pPr>
        <w:spacing w:line="240" w:lineRule="auto"/>
        <w:rPr>
          <w:rFonts w:cs="Arial"/>
          <w:b/>
          <w:bCs/>
          <w:sz w:val="28"/>
          <w:szCs w:val="28"/>
        </w:rPr>
      </w:pPr>
    </w:p>
    <w:p w14:paraId="68FA96A0" w14:textId="64F0F001" w:rsidR="00DB5B56" w:rsidRDefault="00E2221C" w:rsidP="007701CA">
      <w:pPr>
        <w:spacing w:line="240" w:lineRule="auto"/>
        <w:rPr>
          <w:rFonts w:cs="Arial"/>
          <w:b/>
          <w:bCs/>
          <w:sz w:val="28"/>
          <w:szCs w:val="28"/>
        </w:rPr>
      </w:pPr>
      <w:r w:rsidRPr="007701CA">
        <w:rPr>
          <w:rFonts w:cs="Arial"/>
          <w:b/>
          <w:bCs/>
          <w:sz w:val="28"/>
          <w:szCs w:val="28"/>
        </w:rPr>
        <w:lastRenderedPageBreak/>
        <w:t>5. Nichtfunktionale Anforderungen</w:t>
      </w:r>
    </w:p>
    <w:p w14:paraId="630A942B" w14:textId="77777777" w:rsidR="007701CA" w:rsidRPr="007701CA" w:rsidRDefault="007701CA" w:rsidP="007701CA">
      <w:pPr>
        <w:spacing w:line="240" w:lineRule="auto"/>
        <w:rPr>
          <w:rFonts w:cs="Arial"/>
          <w:b/>
          <w:bCs/>
          <w:sz w:val="28"/>
          <w:szCs w:val="28"/>
        </w:rPr>
      </w:pPr>
    </w:p>
    <w:p w14:paraId="08242226" w14:textId="2AA98775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/NFA10/ </w:t>
      </w:r>
      <w:r w:rsidRPr="007701CA">
        <w:rPr>
          <w:rFonts w:cs="Arial"/>
        </w:rPr>
        <w:t>Code und Aufbau sollen einfach verständlich und dokumentiert sein</w:t>
      </w:r>
      <w:r w:rsidR="00E054E7" w:rsidRPr="007701CA">
        <w:rPr>
          <w:rFonts w:cs="Arial"/>
        </w:rPr>
        <w:t>.</w:t>
      </w:r>
    </w:p>
    <w:p w14:paraId="6D3EC7E5" w14:textId="5716EA6B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/NFA20/ </w:t>
      </w:r>
      <w:r w:rsidRPr="007701CA">
        <w:rPr>
          <w:rFonts w:cs="Arial"/>
        </w:rPr>
        <w:t>Die Oberfläche soll übersichtlich bleiben</w:t>
      </w:r>
      <w:r w:rsidR="00E054E7" w:rsidRPr="007701CA">
        <w:rPr>
          <w:rFonts w:cs="Arial"/>
        </w:rPr>
        <w:t>.</w:t>
      </w:r>
    </w:p>
    <w:p w14:paraId="1C878FF5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/NFT10/ </w:t>
      </w:r>
      <w:r w:rsidRPr="007701CA">
        <w:rPr>
          <w:rFonts w:cs="Arial"/>
        </w:rPr>
        <w:t>Historische Messwerte müssen mit Zeitstempel gespeichert und ausgegeben werden.</w:t>
      </w:r>
    </w:p>
    <w:p w14:paraId="17AA75E9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/NFT20/ </w:t>
      </w:r>
      <w:r w:rsidRPr="007701CA">
        <w:rPr>
          <w:rFonts w:cs="Arial"/>
        </w:rPr>
        <w:t>Fehlende Messwerte dürfen nicht als Messwert 0 dargestellt werden.</w:t>
      </w:r>
    </w:p>
    <w:p w14:paraId="017A1F33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/NFT30/ </w:t>
      </w:r>
      <w:r w:rsidRPr="007701CA">
        <w:rPr>
          <w:rFonts w:cs="Arial"/>
        </w:rPr>
        <w:t>Zugangsdaten und Tokens werden nur serverseitig gespeichert und nicht öffentlich eingecheckt.</w:t>
      </w:r>
    </w:p>
    <w:p w14:paraId="7A971309" w14:textId="6D638912" w:rsidR="00DB5B56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/NFT40/ </w:t>
      </w:r>
      <w:r w:rsidRPr="007701CA">
        <w:rPr>
          <w:rFonts w:cs="Arial"/>
        </w:rPr>
        <w:t>Das Backend soll in Docker auf dem Hochschulserver betrieben werden können.</w:t>
      </w:r>
    </w:p>
    <w:p w14:paraId="58F0D8A7" w14:textId="77777777" w:rsidR="00DB5B56" w:rsidRPr="007701CA" w:rsidRDefault="00DB5B56" w:rsidP="007701CA">
      <w:pPr>
        <w:keepLines/>
        <w:spacing w:line="240" w:lineRule="auto"/>
        <w:rPr>
          <w:rFonts w:cs="Arial"/>
        </w:rPr>
      </w:pPr>
    </w:p>
    <w:p w14:paraId="6F275CE1" w14:textId="27E32F75" w:rsidR="007701CA" w:rsidRPr="007701CA" w:rsidRDefault="00E2221C" w:rsidP="007701CA">
      <w:pPr>
        <w:spacing w:line="240" w:lineRule="auto"/>
        <w:rPr>
          <w:rFonts w:cs="Arial"/>
          <w:b/>
          <w:bCs/>
          <w:sz w:val="28"/>
          <w:szCs w:val="28"/>
        </w:rPr>
      </w:pPr>
      <w:r w:rsidRPr="007701CA">
        <w:rPr>
          <w:rFonts w:cs="Arial"/>
          <w:b/>
          <w:bCs/>
          <w:sz w:val="28"/>
          <w:szCs w:val="28"/>
        </w:rPr>
        <w:t>6. Rahmenbedingungen</w:t>
      </w:r>
    </w:p>
    <w:p w14:paraId="63B96ADF" w14:textId="40288FF4" w:rsidR="00572B5F" w:rsidRPr="007701CA" w:rsidRDefault="00E2221C" w:rsidP="007701CA">
      <w:pPr>
        <w:spacing w:line="240" w:lineRule="auto"/>
        <w:rPr>
          <w:rFonts w:cs="Arial"/>
          <w:b/>
          <w:bCs/>
          <w:sz w:val="24"/>
          <w:szCs w:val="24"/>
        </w:rPr>
      </w:pPr>
      <w:r w:rsidRPr="007701CA">
        <w:rPr>
          <w:rFonts w:cs="Arial"/>
          <w:b/>
          <w:bCs/>
          <w:sz w:val="24"/>
          <w:szCs w:val="24"/>
        </w:rPr>
        <w:t>6.1. Technische Grundlage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572B5F" w:rsidRPr="007701CA" w14:paraId="5CD4F173" w14:textId="77777777">
        <w:trPr>
          <w:cantSplit/>
          <w:tblHeader/>
          <w:jc w:val="center"/>
        </w:trPr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5D396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b/>
                <w:sz w:val="21"/>
              </w:rPr>
              <w:t>Technik</w:t>
            </w:r>
          </w:p>
        </w:tc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314E2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b/>
                <w:sz w:val="21"/>
              </w:rPr>
              <w:t>Verwendung</w:t>
            </w:r>
          </w:p>
        </w:tc>
      </w:tr>
      <w:tr w:rsidR="00572B5F" w:rsidRPr="007701CA" w14:paraId="311192FF" w14:textId="77777777">
        <w:trPr>
          <w:cantSplit/>
          <w:jc w:val="center"/>
        </w:trPr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FB053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React + TypeScript</w:t>
            </w:r>
          </w:p>
        </w:tc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C6167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Frontend und Dashboard</w:t>
            </w:r>
          </w:p>
        </w:tc>
      </w:tr>
      <w:tr w:rsidR="00572B5F" w:rsidRPr="007701CA" w14:paraId="6D7BAD5B" w14:textId="77777777">
        <w:trPr>
          <w:cantSplit/>
          <w:jc w:val="center"/>
        </w:trPr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10DAB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FastAPI / Python</w:t>
            </w:r>
          </w:p>
        </w:tc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6021A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Backend und API</w:t>
            </w:r>
          </w:p>
        </w:tc>
      </w:tr>
      <w:tr w:rsidR="00572B5F" w:rsidRPr="007701CA" w14:paraId="2440129A" w14:textId="77777777">
        <w:trPr>
          <w:cantSplit/>
          <w:jc w:val="center"/>
        </w:trPr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67D76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InfluxDB</w:t>
            </w:r>
          </w:p>
        </w:tc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7E605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Speicherung der Sensordaten</w:t>
            </w:r>
          </w:p>
        </w:tc>
      </w:tr>
      <w:tr w:rsidR="00572B5F" w:rsidRPr="007701CA" w14:paraId="1B1D38E8" w14:textId="77777777">
        <w:trPr>
          <w:cantSplit/>
          <w:jc w:val="center"/>
        </w:trPr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66E0B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Docker</w:t>
            </w:r>
          </w:p>
        </w:tc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87C80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Betrieb des Backends auf dem Server</w:t>
            </w:r>
          </w:p>
        </w:tc>
      </w:tr>
      <w:tr w:rsidR="00572B5F" w:rsidRPr="007701CA" w14:paraId="2516E624" w14:textId="77777777">
        <w:trPr>
          <w:cantSplit/>
          <w:jc w:val="center"/>
        </w:trPr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CE03E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Grafana</w:t>
            </w:r>
          </w:p>
        </w:tc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37AB3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Internes Monitoring und Detailauswertung</w:t>
            </w:r>
          </w:p>
        </w:tc>
      </w:tr>
      <w:tr w:rsidR="00572B5F" w:rsidRPr="007701CA" w14:paraId="3F584319" w14:textId="77777777">
        <w:trPr>
          <w:cantSplit/>
          <w:jc w:val="center"/>
        </w:trPr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7C6FF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LoRaWAN</w:t>
            </w:r>
          </w:p>
        </w:tc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A0F42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Übertragung der Sensordaten</w:t>
            </w:r>
          </w:p>
        </w:tc>
      </w:tr>
      <w:tr w:rsidR="00572B5F" w:rsidRPr="007701CA" w14:paraId="2608E929" w14:textId="77777777">
        <w:trPr>
          <w:cantSplit/>
          <w:jc w:val="center"/>
        </w:trPr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2F40B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ESP32</w:t>
            </w:r>
          </w:p>
        </w:tc>
        <w:tc>
          <w:tcPr>
            <w:tcW w:w="47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91B4B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Microcontroller-Prototyp</w:t>
            </w:r>
          </w:p>
        </w:tc>
      </w:tr>
    </w:tbl>
    <w:p w14:paraId="7F717F2B" w14:textId="77777777" w:rsidR="007701CA" w:rsidRDefault="007701CA" w:rsidP="007701CA">
      <w:pPr>
        <w:spacing w:line="240" w:lineRule="auto"/>
        <w:rPr>
          <w:rFonts w:cs="Arial"/>
          <w:b/>
          <w:bCs/>
          <w:sz w:val="24"/>
          <w:szCs w:val="24"/>
        </w:rPr>
      </w:pPr>
    </w:p>
    <w:p w14:paraId="3EE5865D" w14:textId="60F7046C" w:rsidR="00572B5F" w:rsidRPr="007701CA" w:rsidRDefault="00E2221C" w:rsidP="007701CA">
      <w:pPr>
        <w:spacing w:line="240" w:lineRule="auto"/>
        <w:rPr>
          <w:rFonts w:cs="Arial"/>
          <w:b/>
          <w:bCs/>
          <w:sz w:val="24"/>
          <w:szCs w:val="24"/>
        </w:rPr>
      </w:pPr>
      <w:r w:rsidRPr="007701CA">
        <w:rPr>
          <w:rFonts w:cs="Arial"/>
          <w:b/>
          <w:bCs/>
          <w:sz w:val="24"/>
          <w:szCs w:val="24"/>
        </w:rPr>
        <w:t>6.2. Messdaten und Versuchsbeete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572B5F" w:rsidRPr="007701CA" w14:paraId="2DE5D68A" w14:textId="77777777">
        <w:trPr>
          <w:cantSplit/>
          <w:tblHeader/>
          <w:jc w:val="center"/>
        </w:trPr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067AB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b/>
                <w:sz w:val="21"/>
              </w:rPr>
              <w:t>Beet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5C258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b/>
                <w:sz w:val="21"/>
              </w:rPr>
              <w:t>Substrat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D7ECA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b/>
                <w:sz w:val="21"/>
              </w:rPr>
              <w:t>Messstellen</w:t>
            </w:r>
          </w:p>
        </w:tc>
      </w:tr>
      <w:tr w:rsidR="00572B5F" w:rsidRPr="007701CA" w14:paraId="20B97CE9" w14:textId="77777777">
        <w:trPr>
          <w:cantSplit/>
          <w:jc w:val="center"/>
        </w:trPr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426BA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Carla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E890F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10 % Pflanzenkohle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CD5F8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oben / unten</w:t>
            </w:r>
          </w:p>
        </w:tc>
      </w:tr>
      <w:tr w:rsidR="00572B5F" w:rsidRPr="007701CA" w14:paraId="35B914E6" w14:textId="77777777">
        <w:trPr>
          <w:cantSplit/>
          <w:jc w:val="center"/>
        </w:trPr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9CD1E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Berta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E9C8A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5 % Pflanzenkohle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82D27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oben / unten</w:t>
            </w:r>
          </w:p>
        </w:tc>
      </w:tr>
      <w:tr w:rsidR="00572B5F" w:rsidRPr="007701CA" w14:paraId="6C032609" w14:textId="77777777">
        <w:trPr>
          <w:cantSplit/>
          <w:jc w:val="center"/>
        </w:trPr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38C55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Ilse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B4503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Sand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35D67" w14:textId="77777777" w:rsidR="00572B5F" w:rsidRPr="007701CA" w:rsidRDefault="00E2221C" w:rsidP="007701CA">
            <w:pPr>
              <w:spacing w:after="0"/>
              <w:rPr>
                <w:rFonts w:cs="Arial"/>
              </w:rPr>
            </w:pPr>
            <w:r w:rsidRPr="007701CA">
              <w:rPr>
                <w:rFonts w:cs="Arial"/>
                <w:sz w:val="21"/>
              </w:rPr>
              <w:t>oben / unten</w:t>
            </w:r>
          </w:p>
        </w:tc>
      </w:tr>
    </w:tbl>
    <w:p w14:paraId="4FD71D81" w14:textId="77777777" w:rsidR="00572B5F" w:rsidRPr="007701CA" w:rsidRDefault="00E2221C" w:rsidP="007701CA">
      <w:pPr>
        <w:spacing w:line="240" w:lineRule="auto"/>
        <w:rPr>
          <w:rFonts w:cs="Arial"/>
        </w:rPr>
      </w:pPr>
      <w:r w:rsidRPr="007701CA">
        <w:rPr>
          <w:rFonts w:cs="Arial"/>
        </w:rPr>
        <w:t>Messwerte: Bodenfeuchte, Bodentemperatur, Leitwert (EC), Batteriespannung und Zeitstempel.</w:t>
      </w:r>
    </w:p>
    <w:p w14:paraId="233F7088" w14:textId="77777777" w:rsidR="004C30AE" w:rsidRPr="007701CA" w:rsidRDefault="004C30AE" w:rsidP="007701CA">
      <w:pPr>
        <w:spacing w:line="240" w:lineRule="auto"/>
        <w:rPr>
          <w:rFonts w:cs="Arial"/>
        </w:rPr>
      </w:pPr>
    </w:p>
    <w:p w14:paraId="0A93CFFC" w14:textId="77777777" w:rsidR="00572B5F" w:rsidRPr="007701CA" w:rsidRDefault="00E2221C" w:rsidP="007701CA">
      <w:pPr>
        <w:spacing w:line="240" w:lineRule="auto"/>
        <w:rPr>
          <w:rFonts w:cs="Arial"/>
          <w:b/>
          <w:bCs/>
          <w:sz w:val="28"/>
          <w:szCs w:val="28"/>
        </w:rPr>
      </w:pPr>
      <w:r w:rsidRPr="007701CA">
        <w:rPr>
          <w:rFonts w:cs="Arial"/>
          <w:b/>
          <w:bCs/>
          <w:sz w:val="28"/>
          <w:szCs w:val="28"/>
        </w:rPr>
        <w:t>6.3. Problemanalyse</w:t>
      </w:r>
    </w:p>
    <w:p w14:paraId="639E9C29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/P10/ </w:t>
      </w:r>
      <w:r w:rsidRPr="007701CA">
        <w:rPr>
          <w:rFonts w:cs="Arial"/>
        </w:rPr>
        <w:t>Datenbank oder Hochschulinfrastruktur können zeitweise nicht erreichbar sein.</w:t>
      </w:r>
    </w:p>
    <w:p w14:paraId="56D9B1C7" w14:textId="77E53DB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/P20/ </w:t>
      </w:r>
      <w:r w:rsidRPr="007701CA">
        <w:rPr>
          <w:rFonts w:cs="Arial"/>
        </w:rPr>
        <w:t xml:space="preserve">Sensoren können </w:t>
      </w:r>
      <w:r w:rsidR="00E054E7" w:rsidRPr="007701CA">
        <w:rPr>
          <w:rFonts w:cs="Arial"/>
        </w:rPr>
        <w:t>ausfallen und liefern keine Daten mehr.</w:t>
      </w:r>
    </w:p>
    <w:p w14:paraId="4C24A6A1" w14:textId="51A05C51" w:rsidR="007701CA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>/P</w:t>
      </w:r>
      <w:r w:rsidR="00E054E7" w:rsidRPr="007701CA">
        <w:rPr>
          <w:rFonts w:cs="Arial"/>
          <w:b/>
        </w:rPr>
        <w:t>3</w:t>
      </w:r>
      <w:r w:rsidRPr="007701CA">
        <w:rPr>
          <w:rFonts w:cs="Arial"/>
          <w:b/>
        </w:rPr>
        <w:t xml:space="preserve">0/ </w:t>
      </w:r>
      <w:r w:rsidRPr="007701CA">
        <w:rPr>
          <w:rFonts w:cs="Arial"/>
        </w:rPr>
        <w:t>Für Entwicklung und Tests ist teilweise VPN- bzw. Serverzugriff notwendig.</w:t>
      </w:r>
    </w:p>
    <w:p w14:paraId="54C9E468" w14:textId="35745D1B" w:rsidR="00572B5F" w:rsidRPr="007701CA" w:rsidRDefault="00E2221C" w:rsidP="007701CA">
      <w:pPr>
        <w:spacing w:line="240" w:lineRule="auto"/>
        <w:rPr>
          <w:rFonts w:cs="Arial"/>
          <w:b/>
          <w:bCs/>
          <w:sz w:val="28"/>
          <w:szCs w:val="28"/>
        </w:rPr>
      </w:pPr>
      <w:r w:rsidRPr="007701CA">
        <w:rPr>
          <w:rFonts w:cs="Arial"/>
          <w:b/>
          <w:bCs/>
          <w:sz w:val="28"/>
          <w:szCs w:val="28"/>
        </w:rPr>
        <w:lastRenderedPageBreak/>
        <w:t>6.4. Qualität</w:t>
      </w:r>
    </w:p>
    <w:p w14:paraId="604C4ABD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/Q10/ </w:t>
      </w:r>
      <w:r w:rsidRPr="007701CA">
        <w:rPr>
          <w:rFonts w:cs="Arial"/>
        </w:rPr>
        <w:t>Die dargestellten Daten müssen eindeutig dem richtigen Beet und der richtigen Messstelle zugeordnet sein.</w:t>
      </w:r>
    </w:p>
    <w:p w14:paraId="69DC1025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/Q20/ </w:t>
      </w:r>
      <w:r w:rsidRPr="007701CA">
        <w:rPr>
          <w:rFonts w:cs="Arial"/>
        </w:rPr>
        <w:t>Historische Verläufe müssen Zeitstempel und Datenlücken nachvollziehbar darstellen.</w:t>
      </w:r>
    </w:p>
    <w:p w14:paraId="3A645354" w14:textId="77777777" w:rsidR="00572B5F" w:rsidRPr="007701CA" w:rsidRDefault="00E2221C" w:rsidP="007701CA">
      <w:pPr>
        <w:keepLines/>
        <w:spacing w:line="240" w:lineRule="auto"/>
        <w:rPr>
          <w:rFonts w:cs="Arial"/>
        </w:rPr>
      </w:pPr>
      <w:r w:rsidRPr="007701CA">
        <w:rPr>
          <w:rFonts w:cs="Arial"/>
          <w:b/>
        </w:rPr>
        <w:t xml:space="preserve">/Q30/ </w:t>
      </w:r>
      <w:r w:rsidRPr="007701CA">
        <w:rPr>
          <w:rFonts w:cs="Arial"/>
        </w:rPr>
        <w:t>Die Bedienung soll ohne besondere technische Kenntnisse möglich sein.</w:t>
      </w:r>
    </w:p>
    <w:p w14:paraId="101ED785" w14:textId="77777777" w:rsidR="004C30AE" w:rsidRPr="007701CA" w:rsidRDefault="004C30AE" w:rsidP="007701CA">
      <w:pPr>
        <w:keepLines/>
        <w:spacing w:line="240" w:lineRule="auto"/>
        <w:rPr>
          <w:rFonts w:cs="Arial"/>
        </w:rPr>
      </w:pPr>
    </w:p>
    <w:p w14:paraId="42540E7F" w14:textId="77777777" w:rsidR="00DB5B56" w:rsidRPr="007701CA" w:rsidRDefault="00DB5B56" w:rsidP="007701CA">
      <w:pPr>
        <w:spacing w:line="240" w:lineRule="auto"/>
        <w:rPr>
          <w:rFonts w:cs="Arial"/>
          <w:b/>
          <w:bCs/>
          <w:sz w:val="28"/>
          <w:szCs w:val="28"/>
        </w:rPr>
      </w:pPr>
    </w:p>
    <w:p w14:paraId="35DD88F8" w14:textId="61B39B27" w:rsidR="00572B5F" w:rsidRPr="007701CA" w:rsidRDefault="00E2221C" w:rsidP="007701CA">
      <w:pPr>
        <w:spacing w:line="240" w:lineRule="auto"/>
        <w:rPr>
          <w:rFonts w:cs="Arial"/>
          <w:b/>
          <w:bCs/>
          <w:sz w:val="28"/>
          <w:szCs w:val="28"/>
        </w:rPr>
      </w:pPr>
      <w:r w:rsidRPr="007701CA">
        <w:rPr>
          <w:rFonts w:cs="Arial"/>
          <w:b/>
          <w:bCs/>
          <w:sz w:val="28"/>
          <w:szCs w:val="28"/>
        </w:rPr>
        <w:t>7. Anhang</w:t>
      </w:r>
    </w:p>
    <w:p w14:paraId="0EDC6890" w14:textId="77777777" w:rsidR="00572B5F" w:rsidRPr="007701CA" w:rsidRDefault="00E2221C" w:rsidP="007701CA">
      <w:pPr>
        <w:spacing w:line="240" w:lineRule="auto"/>
        <w:rPr>
          <w:rFonts w:cs="Arial"/>
        </w:rPr>
      </w:pPr>
      <w:r w:rsidRPr="007701CA">
        <w:rPr>
          <w:rFonts w:cs="Arial"/>
          <w:b/>
        </w:rPr>
        <w:t>GitHub Repository unseres Informatikprojekts:</w:t>
      </w:r>
    </w:p>
    <w:p w14:paraId="38A42751" w14:textId="77777777" w:rsidR="00572B5F" w:rsidRPr="007701CA" w:rsidRDefault="00E2221C" w:rsidP="007701CA">
      <w:pPr>
        <w:spacing w:line="240" w:lineRule="auto"/>
        <w:rPr>
          <w:rFonts w:cs="Arial"/>
        </w:rPr>
      </w:pPr>
      <w:hyperlink r:id="rId8">
        <w:r w:rsidRPr="007701CA">
          <w:rPr>
            <w:rFonts w:eastAsia="Arial" w:cs="Arial"/>
            <w:color w:val="000000"/>
            <w:u w:val="single"/>
          </w:rPr>
          <w:t>https://github.com/FrederikSchomberg/LoRaGarden</w:t>
        </w:r>
      </w:hyperlink>
    </w:p>
    <w:p w14:paraId="0C852173" w14:textId="77777777" w:rsidR="00572B5F" w:rsidRPr="007701CA" w:rsidRDefault="00E2221C" w:rsidP="007701CA">
      <w:pPr>
        <w:spacing w:line="240" w:lineRule="auto"/>
        <w:rPr>
          <w:rFonts w:cs="Arial"/>
        </w:rPr>
      </w:pPr>
      <w:r w:rsidRPr="007701CA">
        <w:rPr>
          <w:rFonts w:cs="Arial"/>
          <w:b/>
        </w:rPr>
        <w:t>Carbon Sequestration @ NRW:</w:t>
      </w:r>
    </w:p>
    <w:p w14:paraId="6A60F624" w14:textId="77777777" w:rsidR="00572B5F" w:rsidRPr="007701CA" w:rsidRDefault="00E2221C" w:rsidP="007701CA">
      <w:pPr>
        <w:spacing w:line="240" w:lineRule="auto"/>
        <w:rPr>
          <w:rFonts w:cs="Arial"/>
        </w:rPr>
      </w:pPr>
      <w:hyperlink r:id="rId9">
        <w:r w:rsidRPr="007701CA">
          <w:rPr>
            <w:rFonts w:eastAsia="Arial" w:cs="Arial"/>
            <w:color w:val="000000"/>
            <w:u w:val="single"/>
          </w:rPr>
          <w:t>https://www.hochschule-bochum.de/carbon-sequestration/das-projekt/start/</w:t>
        </w:r>
      </w:hyperlink>
    </w:p>
    <w:sectPr w:rsidR="00572B5F" w:rsidRPr="007701CA" w:rsidSect="00034616">
      <w:footerReference w:type="default" r:id="rId10"/>
      <w:pgSz w:w="12240" w:h="15840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E6AA9" w14:textId="77777777" w:rsidR="00174A54" w:rsidRDefault="00174A54">
      <w:pPr>
        <w:spacing w:after="0" w:line="240" w:lineRule="auto"/>
      </w:pPr>
      <w:r>
        <w:separator/>
      </w:r>
    </w:p>
  </w:endnote>
  <w:endnote w:type="continuationSeparator" w:id="0">
    <w:p w14:paraId="673CD98F" w14:textId="77777777" w:rsidR="00174A54" w:rsidRDefault="00174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41982" w14:textId="7387A34B" w:rsidR="00572B5F" w:rsidRDefault="00572B5F">
    <w:pPr>
      <w:spacing w:after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0205E" w14:textId="77777777" w:rsidR="00174A54" w:rsidRDefault="00174A54">
      <w:pPr>
        <w:spacing w:after="0" w:line="240" w:lineRule="auto"/>
      </w:pPr>
      <w:r>
        <w:separator/>
      </w:r>
    </w:p>
  </w:footnote>
  <w:footnote w:type="continuationSeparator" w:id="0">
    <w:p w14:paraId="4CA65FD7" w14:textId="77777777" w:rsidR="00174A54" w:rsidRDefault="00174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E8AFC4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244485">
    <w:abstractNumId w:val="8"/>
  </w:num>
  <w:num w:numId="2" w16cid:durableId="1971129273">
    <w:abstractNumId w:val="6"/>
  </w:num>
  <w:num w:numId="3" w16cid:durableId="1406950348">
    <w:abstractNumId w:val="5"/>
  </w:num>
  <w:num w:numId="4" w16cid:durableId="1807313210">
    <w:abstractNumId w:val="4"/>
  </w:num>
  <w:num w:numId="5" w16cid:durableId="165631993">
    <w:abstractNumId w:val="7"/>
  </w:num>
  <w:num w:numId="6" w16cid:durableId="1263227106">
    <w:abstractNumId w:val="3"/>
  </w:num>
  <w:num w:numId="7" w16cid:durableId="2017950742">
    <w:abstractNumId w:val="2"/>
  </w:num>
  <w:num w:numId="8" w16cid:durableId="551768207">
    <w:abstractNumId w:val="1"/>
  </w:num>
  <w:num w:numId="9" w16cid:durableId="96693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A54"/>
    <w:rsid w:val="001E16F4"/>
    <w:rsid w:val="0029639D"/>
    <w:rsid w:val="00326F90"/>
    <w:rsid w:val="00480650"/>
    <w:rsid w:val="004C30AE"/>
    <w:rsid w:val="004F0DF6"/>
    <w:rsid w:val="00572B5F"/>
    <w:rsid w:val="007701CA"/>
    <w:rsid w:val="008C6992"/>
    <w:rsid w:val="00AA1D8D"/>
    <w:rsid w:val="00B47730"/>
    <w:rsid w:val="00CB0664"/>
    <w:rsid w:val="00CE18BF"/>
    <w:rsid w:val="00D061AF"/>
    <w:rsid w:val="00DB5B56"/>
    <w:rsid w:val="00E054E7"/>
    <w:rsid w:val="00E2221C"/>
    <w:rsid w:val="00F16D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E4737C"/>
  <w14:defaultImageDpi w14:val="300"/>
  <w15:docId w15:val="{63696D31-D103-411D-B2D1-86B35DBE4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/>
    </w:pPr>
    <w:rPr>
      <w:rFonts w:ascii="Arial" w:hAnsi="Arial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80" w:after="16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rederikSchomberg/LoRaGard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hochschule-bochum.de/carbon-sequestration/das-projekt/st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726</Words>
  <Characters>4575</Characters>
  <Application>Microsoft Office Word</Application>
  <DocSecurity>0</DocSecurity>
  <Lines>38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Frederik Schomberg</cp:lastModifiedBy>
  <cp:revision>5</cp:revision>
  <dcterms:created xsi:type="dcterms:W3CDTF">2026-09-20T12:14:00Z</dcterms:created>
  <dcterms:modified xsi:type="dcterms:W3CDTF">2026-10-29T14:59:00Z</dcterms:modified>
  <cp:category/>
</cp:coreProperties>
</file>