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398" w:rsidRDefault="00607398" w:rsidP="00607398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SLOVENSKÁ TECHNICKÁ UNIVERZITA V BRATISLAVEFAKULTA ELEKTROTECHNIKY A INFORMATIKY</w:t>
      </w:r>
    </w:p>
    <w:p w:rsidR="00607398" w:rsidRDefault="00607398" w:rsidP="00607398">
      <w:pPr>
        <w:pStyle w:val="Default"/>
        <w:jc w:val="center"/>
        <w:rPr>
          <w:b/>
          <w:bCs/>
          <w:sz w:val="32"/>
          <w:szCs w:val="32"/>
        </w:rPr>
      </w:pPr>
    </w:p>
    <w:p w:rsidR="00607398" w:rsidRDefault="00607398" w:rsidP="00607398">
      <w:pPr>
        <w:pStyle w:val="Default"/>
        <w:rPr>
          <w:rStyle w:val="dokoncenieChar"/>
        </w:rPr>
      </w:pPr>
    </w:p>
    <w:p w:rsidR="00607398" w:rsidRDefault="00607398" w:rsidP="00607398">
      <w:pPr>
        <w:pStyle w:val="Default"/>
        <w:jc w:val="center"/>
        <w:rPr>
          <w:rStyle w:val="dokoncenieChar"/>
        </w:rPr>
      </w:pPr>
    </w:p>
    <w:p w:rsidR="00607398" w:rsidRDefault="00607398" w:rsidP="00607398">
      <w:pPr>
        <w:pStyle w:val="Default"/>
        <w:jc w:val="center"/>
        <w:rPr>
          <w:rStyle w:val="dokoncenieChar"/>
        </w:rPr>
      </w:pPr>
    </w:p>
    <w:p w:rsidR="00607398" w:rsidRDefault="00607398" w:rsidP="00607398">
      <w:pPr>
        <w:pStyle w:val="Default"/>
        <w:jc w:val="center"/>
        <w:rPr>
          <w:rStyle w:val="dokoncenieChar"/>
        </w:rPr>
      </w:pPr>
    </w:p>
    <w:p w:rsidR="00607398" w:rsidRDefault="00607398" w:rsidP="00607398">
      <w:pPr>
        <w:pStyle w:val="Default"/>
        <w:jc w:val="center"/>
        <w:rPr>
          <w:rStyle w:val="dokoncenieChar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4"/>
        </w:rPr>
      </w:pPr>
    </w:p>
    <w:p w:rsidR="00607398" w:rsidRDefault="00607398" w:rsidP="00607398">
      <w:pPr>
        <w:pStyle w:val="Default"/>
        <w:jc w:val="center"/>
        <w:rPr>
          <w:lang w:val="cs-CZ"/>
        </w:rPr>
      </w:pPr>
      <w:r>
        <w:rPr>
          <w:b/>
          <w:bCs/>
          <w:sz w:val="32"/>
          <w:szCs w:val="32"/>
        </w:rPr>
        <w:t>PRÁCA S GPIO REGISTRAMI</w:t>
      </w:r>
    </w:p>
    <w:p w:rsidR="00607398" w:rsidRDefault="00607398" w:rsidP="00607398">
      <w:pPr>
        <w:pStyle w:val="Default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(VRS- cvičenie 2)</w:t>
      </w: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lang w:val="cs-CZ"/>
        </w:rPr>
      </w:pPr>
    </w:p>
    <w:p w:rsidR="00607398" w:rsidRDefault="00607398" w:rsidP="00607398">
      <w:pPr>
        <w:pStyle w:val="Default"/>
        <w:rPr>
          <w:b/>
          <w:sz w:val="28"/>
          <w:szCs w:val="28"/>
          <w:lang w:val="cs-CZ"/>
        </w:rPr>
      </w:pPr>
      <w:r>
        <w:rPr>
          <w:b/>
          <w:sz w:val="28"/>
          <w:szCs w:val="28"/>
          <w:lang w:val="cs-CZ"/>
        </w:rPr>
        <w:t>Bratislava 2016</w:t>
      </w:r>
      <w:r>
        <w:rPr>
          <w:lang w:val="cs-CZ"/>
        </w:rPr>
        <w:tab/>
      </w:r>
      <w:r>
        <w:rPr>
          <w:lang w:val="cs-CZ"/>
        </w:rPr>
        <w:tab/>
      </w:r>
      <w:r>
        <w:rPr>
          <w:lang w:val="cs-CZ"/>
        </w:rPr>
        <w:tab/>
      </w:r>
      <w:r>
        <w:rPr>
          <w:lang w:val="cs-CZ"/>
        </w:rPr>
        <w:tab/>
      </w:r>
      <w:r>
        <w:rPr>
          <w:lang w:val="cs-CZ"/>
        </w:rPr>
        <w:tab/>
      </w:r>
      <w:r>
        <w:rPr>
          <w:lang w:val="cs-CZ"/>
        </w:rPr>
        <w:tab/>
      </w:r>
      <w:r>
        <w:rPr>
          <w:b/>
          <w:sz w:val="28"/>
          <w:szCs w:val="28"/>
          <w:lang w:val="cs-CZ"/>
        </w:rPr>
        <w:t>Bc. FREDERIK ŠPALDOŇ</w:t>
      </w:r>
    </w:p>
    <w:p w:rsidR="00607398" w:rsidRDefault="00607398" w:rsidP="00607398">
      <w:pPr>
        <w:pStyle w:val="Default"/>
        <w:rPr>
          <w:b/>
          <w:sz w:val="28"/>
          <w:szCs w:val="28"/>
          <w:lang w:val="cs-CZ"/>
        </w:rPr>
      </w:pPr>
      <w:r>
        <w:rPr>
          <w:b/>
          <w:sz w:val="28"/>
          <w:szCs w:val="28"/>
          <w:lang w:val="cs-CZ"/>
        </w:rPr>
        <w:tab/>
      </w:r>
      <w:r>
        <w:rPr>
          <w:b/>
          <w:sz w:val="28"/>
          <w:szCs w:val="28"/>
          <w:lang w:val="cs-CZ"/>
        </w:rPr>
        <w:tab/>
      </w:r>
      <w:r>
        <w:rPr>
          <w:b/>
          <w:sz w:val="28"/>
          <w:szCs w:val="28"/>
          <w:lang w:val="cs-CZ"/>
        </w:rPr>
        <w:tab/>
      </w:r>
      <w:r>
        <w:rPr>
          <w:b/>
          <w:sz w:val="28"/>
          <w:szCs w:val="28"/>
          <w:lang w:val="cs-CZ"/>
        </w:rPr>
        <w:tab/>
      </w:r>
      <w:r>
        <w:rPr>
          <w:b/>
          <w:sz w:val="28"/>
          <w:szCs w:val="28"/>
          <w:lang w:val="cs-CZ"/>
        </w:rPr>
        <w:tab/>
      </w:r>
      <w:r>
        <w:rPr>
          <w:b/>
          <w:sz w:val="28"/>
          <w:szCs w:val="28"/>
          <w:lang w:val="cs-CZ"/>
        </w:rPr>
        <w:tab/>
      </w:r>
      <w:r>
        <w:rPr>
          <w:b/>
          <w:sz w:val="28"/>
          <w:szCs w:val="28"/>
          <w:lang w:val="cs-CZ"/>
        </w:rPr>
        <w:tab/>
      </w:r>
      <w:r>
        <w:rPr>
          <w:b/>
          <w:sz w:val="28"/>
          <w:szCs w:val="28"/>
          <w:lang w:val="cs-CZ"/>
        </w:rPr>
        <w:tab/>
        <w:t>Bc. LADISLAV TAR</w:t>
      </w:r>
    </w:p>
    <w:p w:rsidR="00607398" w:rsidRDefault="00607398">
      <w:pPr>
        <w:rPr>
          <w:noProof/>
          <w:lang w:eastAsia="sk-SK"/>
        </w:rPr>
      </w:pPr>
    </w:p>
    <w:p w:rsidR="00607398" w:rsidRDefault="00607398">
      <w:pPr>
        <w:rPr>
          <w:noProof/>
          <w:lang w:eastAsia="sk-SK"/>
        </w:rPr>
      </w:pPr>
      <w:r>
        <w:rPr>
          <w:noProof/>
          <w:lang w:eastAsia="sk-SK"/>
        </w:rPr>
        <w:br w:type="page"/>
      </w:r>
    </w:p>
    <w:p w:rsidR="00454B01" w:rsidRPr="00607398" w:rsidRDefault="00454B01">
      <w:pPr>
        <w:rPr>
          <w:b/>
        </w:rPr>
      </w:pPr>
      <w:r w:rsidRPr="00607398">
        <w:rPr>
          <w:b/>
        </w:rPr>
        <w:lastRenderedPageBreak/>
        <w:t>Úloh</w:t>
      </w:r>
      <w:r w:rsidRPr="006D3D69">
        <w:rPr>
          <w:b/>
        </w:rPr>
        <w:t>a</w:t>
      </w:r>
      <w:r w:rsidRPr="00607398">
        <w:rPr>
          <w:b/>
        </w:rPr>
        <w:t>1</w:t>
      </w:r>
    </w:p>
    <w:p w:rsidR="003105EC" w:rsidRPr="006D3D69" w:rsidRDefault="003105EC">
      <w:r w:rsidRPr="006D3D69">
        <w:t xml:space="preserve">Nastavenie periférie GPIOA </w:t>
      </w:r>
      <w:r w:rsidR="00607398" w:rsidRPr="006D3D69">
        <w:t xml:space="preserve"> - LED</w:t>
      </w:r>
    </w:p>
    <w:p w:rsidR="003105EC" w:rsidRPr="006D3D69" w:rsidRDefault="003105EC">
      <w:r w:rsidRPr="006D3D69">
        <w:t>Defaultne nastavenie ODR registra:</w:t>
      </w:r>
    </w:p>
    <w:p w:rsidR="005C3C29" w:rsidRDefault="00E46D2F">
      <w:r>
        <w:rPr>
          <w:noProof/>
          <w:lang w:eastAsia="sk-SK"/>
        </w:rPr>
        <w:drawing>
          <wp:inline distT="0" distB="0" distL="0" distR="0">
            <wp:extent cx="5760720" cy="3240405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5EC" w:rsidRDefault="003105EC"/>
    <w:p w:rsidR="003105EC" w:rsidRDefault="003105EC">
      <w:r>
        <w:t>Zapnutie LED pomocou registra ODR (ODR5 =1):</w:t>
      </w:r>
    </w:p>
    <w:p w:rsidR="00E46D2F" w:rsidRDefault="00E46D2F">
      <w:r>
        <w:rPr>
          <w:noProof/>
          <w:lang w:eastAsia="sk-SK"/>
        </w:rPr>
        <w:drawing>
          <wp:inline distT="0" distB="0" distL="0" distR="0">
            <wp:extent cx="5760720" cy="3240405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5EC" w:rsidRDefault="003105EC"/>
    <w:p w:rsidR="003105EC" w:rsidRDefault="003105EC"/>
    <w:p w:rsidR="003105EC" w:rsidRDefault="003105EC">
      <w:r>
        <w:t>Vypnutie LED  pomocou registra ODR (ODR5=0):</w:t>
      </w:r>
    </w:p>
    <w:p w:rsidR="00E46D2F" w:rsidRDefault="00E46D2F">
      <w:r>
        <w:rPr>
          <w:noProof/>
          <w:lang w:eastAsia="sk-SK"/>
        </w:rPr>
        <w:drawing>
          <wp:inline distT="0" distB="0" distL="0" distR="0">
            <wp:extent cx="5760720" cy="3240405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5EC" w:rsidRDefault="003105EC"/>
    <w:p w:rsidR="003105EC" w:rsidRDefault="003105EC" w:rsidP="003105EC">
      <w:r>
        <w:t xml:space="preserve">Zapnutie LED pomocou </w:t>
      </w:r>
      <w:r w:rsidR="00B2470A">
        <w:t>BSRRL</w:t>
      </w:r>
      <w:r>
        <w:t>:</w:t>
      </w:r>
    </w:p>
    <w:p w:rsidR="00B2470A" w:rsidRDefault="00B2470A" w:rsidP="003105EC">
      <w:r>
        <w:rPr>
          <w:rFonts w:ascii="Courier New" w:eastAsia="Times New Roman" w:hAnsi="Courier New" w:cs="Courier New"/>
          <w:noProof/>
          <w:color w:val="000000"/>
          <w:sz w:val="16"/>
          <w:szCs w:val="20"/>
          <w:lang w:eastAsia="sk-SK"/>
        </w:rPr>
        <w:drawing>
          <wp:inline distT="0" distB="0" distL="0" distR="0">
            <wp:extent cx="5750560" cy="3230880"/>
            <wp:effectExtent l="19050" t="0" r="2540" b="0"/>
            <wp:docPr id="3" name="Obrázok 3" descr="C:\Users\Laci\AppData\Local\Microsoft\Windows\INetCache\Content.Word\14536793_1271353546209813_672568304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ci\AppData\Local\Microsoft\Windows\INetCache\Content.Word\14536793_1271353546209813_672568304_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70A" w:rsidRDefault="00B2470A" w:rsidP="003105EC"/>
    <w:p w:rsidR="00B2470A" w:rsidRDefault="00B2470A">
      <w:r>
        <w:br w:type="page"/>
      </w:r>
    </w:p>
    <w:p w:rsidR="00B2470A" w:rsidRDefault="00B2470A" w:rsidP="00B2470A">
      <w:r>
        <w:lastRenderedPageBreak/>
        <w:t>Vypnutie LED pomocou BSRRH: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54.25pt">
            <v:imagedata r:id="rId8" o:title="14522180_1271354209543080_1660112365_o"/>
          </v:shape>
        </w:pict>
      </w:r>
      <w:r>
        <w:t xml:space="preserve"> </w:t>
      </w:r>
    </w:p>
    <w:p w:rsidR="00B2470A" w:rsidRDefault="00B2470A" w:rsidP="003105EC"/>
    <w:p w:rsidR="00454B01" w:rsidRPr="00607398" w:rsidRDefault="00B2470A">
      <w:pPr>
        <w:rPr>
          <w:b/>
        </w:rPr>
      </w:pPr>
      <w:r w:rsidRPr="00607398">
        <w:rPr>
          <w:b/>
        </w:rPr>
        <w:t>Úloha2</w:t>
      </w:r>
    </w:p>
    <w:p w:rsidR="00607398" w:rsidRDefault="00607398">
      <w:r>
        <w:t>Nastavenie periférie GPIOC - tlačidlo</w:t>
      </w:r>
    </w:p>
    <w:p w:rsidR="00E77542" w:rsidRDefault="006D3D69">
      <w:r>
        <w:t>S</w:t>
      </w:r>
      <w:r w:rsidR="00E77542">
        <w:t xml:space="preserve">tav IDR registra pre </w:t>
      </w:r>
      <w:proofErr w:type="spellStart"/>
      <w:r w:rsidR="00E77542">
        <w:t>button</w:t>
      </w:r>
      <w:proofErr w:type="spellEnd"/>
      <w:r w:rsidR="00E77542">
        <w:t xml:space="preserve"> (</w:t>
      </w:r>
      <w:proofErr w:type="spellStart"/>
      <w:r w:rsidR="00E77542">
        <w:t>button</w:t>
      </w:r>
      <w:proofErr w:type="spellEnd"/>
      <w:r w:rsidR="00E77542">
        <w:t xml:space="preserve"> nie je </w:t>
      </w:r>
      <w:proofErr w:type="spellStart"/>
      <w:r w:rsidR="00E77542">
        <w:t>stlaceny</w:t>
      </w:r>
      <w:proofErr w:type="spellEnd"/>
      <w:r w:rsidR="00E77542">
        <w:t>):</w:t>
      </w:r>
    </w:p>
    <w:p w:rsidR="00E46D2F" w:rsidRDefault="00E46D2F">
      <w:r>
        <w:rPr>
          <w:noProof/>
          <w:lang w:eastAsia="sk-SK"/>
        </w:rPr>
        <w:drawing>
          <wp:inline distT="0" distB="0" distL="0" distR="0">
            <wp:extent cx="5760720" cy="3240405"/>
            <wp:effectExtent l="1905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B01" w:rsidRDefault="00454B01"/>
    <w:p w:rsidR="00E77542" w:rsidRDefault="00E77542"/>
    <w:p w:rsidR="00E77542" w:rsidRDefault="00E77542"/>
    <w:p w:rsidR="00E77542" w:rsidRDefault="006D3D69">
      <w:r>
        <w:t>S</w:t>
      </w:r>
      <w:r w:rsidR="00E77542">
        <w:t xml:space="preserve">tav IDR registra pre </w:t>
      </w:r>
      <w:proofErr w:type="spellStart"/>
      <w:r w:rsidR="00E77542">
        <w:t>button</w:t>
      </w:r>
      <w:proofErr w:type="spellEnd"/>
      <w:r w:rsidR="00E77542">
        <w:t xml:space="preserve"> (</w:t>
      </w:r>
      <w:proofErr w:type="spellStart"/>
      <w:r w:rsidR="00E77542">
        <w:t>button</w:t>
      </w:r>
      <w:proofErr w:type="spellEnd"/>
      <w:r w:rsidR="00E77542">
        <w:t xml:space="preserve">  je </w:t>
      </w:r>
      <w:proofErr w:type="spellStart"/>
      <w:r w:rsidR="00E77542">
        <w:t>stlaceny</w:t>
      </w:r>
      <w:proofErr w:type="spellEnd"/>
      <w:r w:rsidR="00E77542">
        <w:t>):</w:t>
      </w:r>
    </w:p>
    <w:p w:rsidR="009B51E4" w:rsidRDefault="009B51E4">
      <w:pPr>
        <w:rPr>
          <w:lang w:val="en-GB"/>
        </w:rPr>
      </w:pPr>
      <w:r>
        <w:rPr>
          <w:noProof/>
          <w:lang w:eastAsia="sk-SK"/>
        </w:rPr>
        <w:drawing>
          <wp:inline distT="0" distB="0" distL="0" distR="0">
            <wp:extent cx="5760720" cy="3240405"/>
            <wp:effectExtent l="1905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973" w:rsidRPr="00086DCC" w:rsidRDefault="00E77542">
      <w:r w:rsidRPr="00086DCC">
        <w:t xml:space="preserve">Sledovanie premennej </w:t>
      </w:r>
      <w:proofErr w:type="spellStart"/>
      <w:r w:rsidRPr="00086DCC">
        <w:t>button</w:t>
      </w:r>
      <w:proofErr w:type="spellEnd"/>
      <w:r w:rsidRPr="00086DCC">
        <w:t xml:space="preserve"> </w:t>
      </w:r>
      <w:r w:rsidR="00086DCC" w:rsidRPr="00086DCC">
        <w:t>(</w:t>
      </w:r>
      <w:r w:rsidR="00086DCC">
        <w:t>ak je stlačený</w:t>
      </w:r>
      <w:r w:rsidR="00086DCC" w:rsidRPr="00086DCC">
        <w:t xml:space="preserve"> button=0 )</w:t>
      </w:r>
    </w:p>
    <w:p w:rsidR="00784973" w:rsidRDefault="00784973">
      <w:pPr>
        <w:rPr>
          <w:lang w:val="en-GB"/>
        </w:rPr>
      </w:pPr>
      <w:r>
        <w:rPr>
          <w:noProof/>
          <w:lang w:eastAsia="sk-SK"/>
        </w:rPr>
        <w:drawing>
          <wp:inline distT="0" distB="0" distL="0" distR="0">
            <wp:extent cx="5760720" cy="3240405"/>
            <wp:effectExtent l="1905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973" w:rsidRDefault="00784973">
      <w:pPr>
        <w:rPr>
          <w:lang w:val="en-GB"/>
        </w:rPr>
      </w:pPr>
    </w:p>
    <w:p w:rsidR="00454B01" w:rsidRDefault="00086DCC">
      <w:pPr>
        <w:rPr>
          <w:lang w:val="en-GB"/>
        </w:rPr>
      </w:pPr>
      <w:r w:rsidRPr="00086DCC">
        <w:lastRenderedPageBreak/>
        <w:t xml:space="preserve">Sledovanie premennej </w:t>
      </w:r>
      <w:proofErr w:type="spellStart"/>
      <w:r w:rsidRPr="00086DCC">
        <w:t>button</w:t>
      </w:r>
      <w:proofErr w:type="spellEnd"/>
      <w:r w:rsidRPr="00086DCC">
        <w:t xml:space="preserve"> (</w:t>
      </w:r>
      <w:r>
        <w:t>ak  nie je stlačený</w:t>
      </w:r>
      <w:r w:rsidRPr="00086DCC">
        <w:t xml:space="preserve"> button=</w:t>
      </w:r>
      <w:r>
        <w:t>1</w:t>
      </w:r>
      <w:r w:rsidRPr="00086DCC">
        <w:t xml:space="preserve"> )</w:t>
      </w:r>
      <w:r w:rsidR="00784973">
        <w:rPr>
          <w:noProof/>
          <w:lang w:eastAsia="sk-SK"/>
        </w:rPr>
        <w:drawing>
          <wp:inline distT="0" distB="0" distL="0" distR="0">
            <wp:extent cx="5760720" cy="3240405"/>
            <wp:effectExtent l="1905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9AB" w:rsidRDefault="00D819AB" w:rsidP="00086DCC">
      <w:pPr>
        <w:rPr>
          <w:b/>
        </w:rPr>
      </w:pPr>
    </w:p>
    <w:p w:rsidR="00D819AB" w:rsidRPr="00D819AB" w:rsidRDefault="00086DCC" w:rsidP="00086DCC">
      <w:pPr>
        <w:rPr>
          <w:b/>
        </w:rPr>
      </w:pPr>
      <w:r w:rsidRPr="00D819AB">
        <w:rPr>
          <w:b/>
        </w:rPr>
        <w:t>Úloha 3 (1 časť)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proofErr w:type="spellStart"/>
      <w:r w:rsidRPr="00D819AB">
        <w:rPr>
          <w:color w:val="000000"/>
          <w:sz w:val="16"/>
        </w:rPr>
        <w:t>void</w:t>
      </w:r>
      <w:proofErr w:type="spellEnd"/>
      <w:r w:rsidRPr="00D819AB">
        <w:rPr>
          <w:color w:val="000000"/>
          <w:sz w:val="16"/>
        </w:rPr>
        <w:t xml:space="preserve"> </w:t>
      </w:r>
      <w:proofErr w:type="spellStart"/>
      <w:r w:rsidRPr="00D819AB">
        <w:rPr>
          <w:color w:val="000000"/>
          <w:sz w:val="16"/>
        </w:rPr>
        <w:t>casovac</w:t>
      </w:r>
      <w:proofErr w:type="spellEnd"/>
      <w:r w:rsidRPr="00D819AB">
        <w:rPr>
          <w:color w:val="000000"/>
          <w:sz w:val="16"/>
        </w:rPr>
        <w:t>(){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ab/>
      </w:r>
      <w:proofErr w:type="spellStart"/>
      <w:r w:rsidRPr="00D819AB">
        <w:rPr>
          <w:color w:val="000000"/>
          <w:sz w:val="16"/>
        </w:rPr>
        <w:t>int</w:t>
      </w:r>
      <w:proofErr w:type="spellEnd"/>
      <w:r w:rsidRPr="00D819AB">
        <w:rPr>
          <w:color w:val="000000"/>
          <w:sz w:val="16"/>
        </w:rPr>
        <w:t xml:space="preserve"> i=0;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ab/>
      </w:r>
      <w:proofErr w:type="spellStart"/>
      <w:r w:rsidRPr="00D819AB">
        <w:rPr>
          <w:color w:val="000000"/>
          <w:sz w:val="16"/>
        </w:rPr>
        <w:t>for</w:t>
      </w:r>
      <w:proofErr w:type="spellEnd"/>
      <w:r w:rsidRPr="00D819AB">
        <w:rPr>
          <w:color w:val="000000"/>
          <w:sz w:val="16"/>
        </w:rPr>
        <w:t xml:space="preserve"> (i;i&lt;300000;i++)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ab/>
        <w:t>{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ab/>
        <w:t>}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>}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proofErr w:type="spellStart"/>
      <w:r w:rsidRPr="00D819AB">
        <w:rPr>
          <w:color w:val="000000"/>
          <w:sz w:val="16"/>
        </w:rPr>
        <w:t>while</w:t>
      </w:r>
      <w:proofErr w:type="spellEnd"/>
      <w:r w:rsidRPr="00D819AB">
        <w:rPr>
          <w:color w:val="000000"/>
          <w:sz w:val="16"/>
        </w:rPr>
        <w:t xml:space="preserve"> (1)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 xml:space="preserve">  {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ab/>
        <w:t xml:space="preserve">  GPIOA-&gt;ODR|=(uint16_t)((0b1)&lt;&lt;5);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ab/>
        <w:t xml:space="preserve">  </w:t>
      </w:r>
      <w:proofErr w:type="spellStart"/>
      <w:r w:rsidRPr="00D819AB">
        <w:rPr>
          <w:color w:val="000000"/>
          <w:sz w:val="16"/>
        </w:rPr>
        <w:t>casovac</w:t>
      </w:r>
      <w:proofErr w:type="spellEnd"/>
      <w:r w:rsidRPr="00D819AB">
        <w:rPr>
          <w:color w:val="000000"/>
          <w:sz w:val="16"/>
        </w:rPr>
        <w:t>();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ab/>
        <w:t xml:space="preserve">  GPIOA-&gt;ODR&amp;= ~((uint16_t)((0b1)&lt;&lt;5));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ab/>
        <w:t xml:space="preserve">  </w:t>
      </w:r>
      <w:proofErr w:type="spellStart"/>
      <w:r w:rsidRPr="00D819AB">
        <w:rPr>
          <w:color w:val="000000"/>
          <w:sz w:val="16"/>
        </w:rPr>
        <w:t>casovac</w:t>
      </w:r>
      <w:proofErr w:type="spellEnd"/>
      <w:r w:rsidRPr="00D819AB">
        <w:rPr>
          <w:color w:val="000000"/>
          <w:sz w:val="16"/>
        </w:rPr>
        <w:t>();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 xml:space="preserve">  }</w:t>
      </w:r>
    </w:p>
    <w:p w:rsidR="00D819AB" w:rsidRDefault="00D819AB"/>
    <w:p w:rsidR="00454B01" w:rsidRPr="00D819AB" w:rsidRDefault="00D819AB">
      <w:r w:rsidRPr="00D819AB">
        <w:t xml:space="preserve">Program zapína/ vypína </w:t>
      </w:r>
      <w:r>
        <w:t>LED vo zvolenom intervale</w:t>
      </w:r>
    </w:p>
    <w:p w:rsidR="00D819AB" w:rsidRPr="00D819AB" w:rsidRDefault="00D819AB" w:rsidP="00D819AB">
      <w:pPr>
        <w:rPr>
          <w:b/>
        </w:rPr>
      </w:pPr>
      <w:r w:rsidRPr="00D819AB">
        <w:rPr>
          <w:b/>
        </w:rPr>
        <w:t>Úloha 3 (2 časť)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>
        <w:rPr>
          <w:color w:val="000000"/>
        </w:rPr>
        <w:t xml:space="preserve"> </w:t>
      </w:r>
      <w:r w:rsidRPr="00D819AB">
        <w:rPr>
          <w:color w:val="000000"/>
          <w:sz w:val="16"/>
        </w:rPr>
        <w:t xml:space="preserve"> </w:t>
      </w:r>
      <w:proofErr w:type="spellStart"/>
      <w:r w:rsidRPr="00D819AB">
        <w:rPr>
          <w:color w:val="000000"/>
          <w:sz w:val="16"/>
        </w:rPr>
        <w:t>while</w:t>
      </w:r>
      <w:proofErr w:type="spellEnd"/>
      <w:r w:rsidRPr="00D819AB">
        <w:rPr>
          <w:color w:val="000000"/>
          <w:sz w:val="16"/>
        </w:rPr>
        <w:t xml:space="preserve"> (1)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 xml:space="preserve">  {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ab/>
        <w:t xml:space="preserve">  </w:t>
      </w:r>
      <w:proofErr w:type="spellStart"/>
      <w:r w:rsidRPr="00D819AB">
        <w:rPr>
          <w:color w:val="000000"/>
          <w:sz w:val="16"/>
        </w:rPr>
        <w:t>button=getBit</w:t>
      </w:r>
      <w:proofErr w:type="spellEnd"/>
      <w:r w:rsidRPr="00D819AB">
        <w:rPr>
          <w:color w:val="000000"/>
          <w:sz w:val="16"/>
        </w:rPr>
        <w:t>(GPIOC-&gt;IDR);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ab/>
        <w:t xml:space="preserve">  </w:t>
      </w:r>
      <w:proofErr w:type="spellStart"/>
      <w:r w:rsidRPr="00D819AB">
        <w:rPr>
          <w:color w:val="000000"/>
          <w:sz w:val="16"/>
        </w:rPr>
        <w:t>if</w:t>
      </w:r>
      <w:proofErr w:type="spellEnd"/>
      <w:r w:rsidRPr="00D819AB">
        <w:rPr>
          <w:color w:val="000000"/>
          <w:sz w:val="16"/>
        </w:rPr>
        <w:t>(button=='1')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ab/>
      </w:r>
      <w:r w:rsidRPr="00D819AB">
        <w:rPr>
          <w:color w:val="000000"/>
          <w:sz w:val="16"/>
        </w:rPr>
        <w:tab/>
        <w:t xml:space="preserve">  GPIOA-&gt;ODR |=(uint16_t)(0b1&lt;&lt;5);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ab/>
        <w:t xml:space="preserve">  </w:t>
      </w:r>
      <w:proofErr w:type="spellStart"/>
      <w:r w:rsidRPr="00D819AB">
        <w:rPr>
          <w:color w:val="000000"/>
          <w:sz w:val="16"/>
        </w:rPr>
        <w:t>else</w:t>
      </w:r>
      <w:proofErr w:type="spellEnd"/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ab/>
      </w:r>
      <w:r w:rsidRPr="00D819AB">
        <w:rPr>
          <w:color w:val="000000"/>
          <w:sz w:val="16"/>
        </w:rPr>
        <w:tab/>
        <w:t xml:space="preserve">  GPIOA-&gt;ODR &amp;=~((uint16_t)(0b1&lt;&lt;5));</w:t>
      </w:r>
    </w:p>
    <w:p w:rsidR="00086DCC" w:rsidRDefault="00D819AB" w:rsidP="00D819AB">
      <w:pPr>
        <w:pStyle w:val="PredformtovanHTML"/>
        <w:rPr>
          <w:color w:val="000000"/>
          <w:sz w:val="16"/>
        </w:rPr>
      </w:pPr>
      <w:r w:rsidRPr="00D819AB">
        <w:rPr>
          <w:color w:val="000000"/>
          <w:sz w:val="16"/>
        </w:rPr>
        <w:t xml:space="preserve">  }</w:t>
      </w:r>
    </w:p>
    <w:p w:rsidR="00D819AB" w:rsidRPr="00D819AB" w:rsidRDefault="00D819AB" w:rsidP="00D819AB">
      <w:pPr>
        <w:pStyle w:val="PredformtovanHTML"/>
        <w:rPr>
          <w:color w:val="000000"/>
          <w:sz w:val="16"/>
        </w:rPr>
      </w:pPr>
    </w:p>
    <w:p w:rsidR="00D819AB" w:rsidRDefault="00D819AB">
      <w:r>
        <w:t>Program, ktorý sleduje stav tlačidla a zobrazuje ho na LED</w:t>
      </w:r>
    </w:p>
    <w:p w:rsidR="00086DCC" w:rsidRDefault="00086DCC"/>
    <w:p w:rsidR="00964A85" w:rsidRDefault="00964A85"/>
    <w:p w:rsidR="00454B01" w:rsidRPr="00D819AB" w:rsidRDefault="00454B01">
      <w:pPr>
        <w:rPr>
          <w:b/>
        </w:rPr>
      </w:pPr>
      <w:r w:rsidRPr="00D819AB">
        <w:rPr>
          <w:b/>
        </w:rPr>
        <w:lastRenderedPageBreak/>
        <w:t>Úloha 3</w:t>
      </w:r>
      <w:r w:rsidR="00086DCC" w:rsidRPr="00D819AB">
        <w:rPr>
          <w:b/>
        </w:rPr>
        <w:t xml:space="preserve"> (3 časť)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20"/>
          <w:szCs w:val="20"/>
          <w:lang w:eastAsia="sk-SK"/>
        </w:rPr>
        <w:t xml:space="preserve">  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while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 xml:space="preserve"> (1)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 xml:space="preserve">  {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button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 xml:space="preserve"> = 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getBit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(GPIOC-&gt;IDR);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if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 xml:space="preserve"> (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button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 xml:space="preserve"> == '1' &amp;&amp; svieti=='0'){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counter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++;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if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(counter&gt;5){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ready_on='1';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}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}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else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 xml:space="preserve"> counter=0;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if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 xml:space="preserve"> (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button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 xml:space="preserve"> == '1' &amp;&amp; svieti=='1'){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counter2++;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if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(counter2&gt;5){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ready_off='1';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}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}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else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 xml:space="preserve"> counter2=0;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if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(button=='0' &amp;&amp; ready_off=='1'){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GPIOA-&gt;ODR&amp;=~((uint16_t)((0b1)&lt;&lt;5));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ready_off='0';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svieti='0';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}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if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(button=='0' &amp;&amp; ready_on=='1'){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</w:t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GPIOA-&gt;ODR|=(uint16_t)((0b1)&lt;&lt;5);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</w:t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ready_on='0';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</w:t>
      </w: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svieti='1';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ab/>
        <w:t xml:space="preserve">  }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 xml:space="preserve">  }</w:t>
      </w:r>
    </w:p>
    <w:p w:rsidR="00454B01" w:rsidRP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 xml:space="preserve">  </w:t>
      </w:r>
      <w:proofErr w:type="spellStart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return</w:t>
      </w:r>
      <w:proofErr w:type="spellEnd"/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 xml:space="preserve"> 0;</w:t>
      </w:r>
    </w:p>
    <w:p w:rsid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  <w:r w:rsidRPr="00454B01"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  <w:t>}</w:t>
      </w:r>
    </w:p>
    <w:p w:rsidR="00454B01" w:rsidRDefault="00454B01" w:rsidP="00454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eastAsia="sk-SK"/>
        </w:rPr>
      </w:pPr>
    </w:p>
    <w:p w:rsidR="00454B01" w:rsidRPr="006D3D69" w:rsidRDefault="00454B01" w:rsidP="006D3D69">
      <w:r w:rsidRPr="006D3D69">
        <w:t xml:space="preserve">Program, ktorý </w:t>
      </w:r>
      <w:r w:rsidR="003105EC" w:rsidRPr="006D3D69">
        <w:t xml:space="preserve">po stlačení tlačidla (0-1-0) zmení stav </w:t>
      </w:r>
      <w:proofErr w:type="spellStart"/>
      <w:r w:rsidR="003105EC" w:rsidRPr="006D3D69">
        <w:t>ledky</w:t>
      </w:r>
      <w:proofErr w:type="spellEnd"/>
      <w:r w:rsidR="003105EC" w:rsidRPr="006D3D69">
        <w:t xml:space="preserve"> (</w:t>
      </w:r>
      <w:proofErr w:type="spellStart"/>
      <w:r w:rsidR="003105EC" w:rsidRPr="006D3D69">
        <w:t>svieti-nesvieti</w:t>
      </w:r>
      <w:proofErr w:type="spellEnd"/>
      <w:r w:rsidR="003105EC" w:rsidRPr="006D3D69">
        <w:t>). V implementácii sú ošetrené prechodové deje zákmitu kontaktu.</w:t>
      </w:r>
    </w:p>
    <w:p w:rsidR="00454B01" w:rsidRPr="00454B01" w:rsidRDefault="00454B01"/>
    <w:sectPr w:rsidR="00454B01" w:rsidRPr="00454B01" w:rsidSect="005C3C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characterSpacingControl w:val="doNotCompress"/>
  <w:compat/>
  <w:rsids>
    <w:rsidRoot w:val="00E46D2F"/>
    <w:rsid w:val="00086DCC"/>
    <w:rsid w:val="000C3948"/>
    <w:rsid w:val="003105EC"/>
    <w:rsid w:val="00451152"/>
    <w:rsid w:val="00454B01"/>
    <w:rsid w:val="00526E54"/>
    <w:rsid w:val="005C3C29"/>
    <w:rsid w:val="005D520D"/>
    <w:rsid w:val="00607398"/>
    <w:rsid w:val="006D3D69"/>
    <w:rsid w:val="00784973"/>
    <w:rsid w:val="00861F87"/>
    <w:rsid w:val="008C1C69"/>
    <w:rsid w:val="00964A85"/>
    <w:rsid w:val="009B51E4"/>
    <w:rsid w:val="00A10E3F"/>
    <w:rsid w:val="00B2470A"/>
    <w:rsid w:val="00D819AB"/>
    <w:rsid w:val="00E46D2F"/>
    <w:rsid w:val="00E77542"/>
    <w:rsid w:val="00FD73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C3C29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46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46D2F"/>
    <w:rPr>
      <w:rFonts w:ascii="Tahoma" w:hAnsi="Tahoma" w:cs="Tahoma"/>
      <w:sz w:val="16"/>
      <w:szCs w:val="16"/>
    </w:rPr>
  </w:style>
  <w:style w:type="character" w:customStyle="1" w:styleId="pl-k">
    <w:name w:val="pl-k"/>
    <w:basedOn w:val="Predvolenpsmoodseku"/>
    <w:rsid w:val="00454B01"/>
  </w:style>
  <w:style w:type="character" w:customStyle="1" w:styleId="pl-c1">
    <w:name w:val="pl-c1"/>
    <w:basedOn w:val="Predvolenpsmoodseku"/>
    <w:rsid w:val="00454B01"/>
  </w:style>
  <w:style w:type="character" w:customStyle="1" w:styleId="pl-s">
    <w:name w:val="pl-s"/>
    <w:basedOn w:val="Predvolenpsmoodseku"/>
    <w:rsid w:val="00454B01"/>
  </w:style>
  <w:style w:type="character" w:customStyle="1" w:styleId="pl-pds">
    <w:name w:val="pl-pds"/>
    <w:basedOn w:val="Predvolenpsmoodseku"/>
    <w:rsid w:val="00454B01"/>
  </w:style>
  <w:style w:type="paragraph" w:styleId="PredformtovanHTML">
    <w:name w:val="HTML Preformatted"/>
    <w:basedOn w:val="Normlny"/>
    <w:link w:val="PredformtovanHTMLChar"/>
    <w:uiPriority w:val="99"/>
    <w:unhideWhenUsed/>
    <w:rsid w:val="00454B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rsid w:val="00454B01"/>
    <w:rPr>
      <w:rFonts w:ascii="Courier New" w:eastAsia="Times New Roman" w:hAnsi="Courier New" w:cs="Courier New"/>
      <w:sz w:val="20"/>
      <w:szCs w:val="20"/>
      <w:lang w:eastAsia="sk-SK"/>
    </w:rPr>
  </w:style>
  <w:style w:type="paragraph" w:customStyle="1" w:styleId="Default">
    <w:name w:val="Default"/>
    <w:rsid w:val="006073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dokoncenieChar">
    <w:name w:val="dokoncenie Char"/>
    <w:basedOn w:val="Predvolenpsmoodseku"/>
    <w:link w:val="dokoncenie"/>
    <w:locked/>
    <w:rsid w:val="00607398"/>
    <w:rPr>
      <w:rFonts w:ascii="Times New Roman" w:hAnsi="Times New Roman" w:cs="Times New Roman"/>
      <w:color w:val="FF0000"/>
      <w:sz w:val="44"/>
      <w:szCs w:val="56"/>
      <w:lang w:val="en-US"/>
    </w:rPr>
  </w:style>
  <w:style w:type="paragraph" w:customStyle="1" w:styleId="dokoncenie">
    <w:name w:val="dokoncenie"/>
    <w:basedOn w:val="Normlny"/>
    <w:link w:val="dokoncenieChar"/>
    <w:qFormat/>
    <w:rsid w:val="00607398"/>
    <w:pPr>
      <w:spacing w:before="200"/>
      <w:jc w:val="both"/>
    </w:pPr>
    <w:rPr>
      <w:rFonts w:ascii="Times New Roman" w:hAnsi="Times New Roman" w:cs="Times New Roman"/>
      <w:color w:val="FF0000"/>
      <w:sz w:val="44"/>
      <w:szCs w:val="5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59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7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Laci</dc:creator>
  <cp:lastModifiedBy>Laci</cp:lastModifiedBy>
  <cp:revision>4</cp:revision>
  <dcterms:created xsi:type="dcterms:W3CDTF">2016-10-02T15:23:00Z</dcterms:created>
  <dcterms:modified xsi:type="dcterms:W3CDTF">2016-10-02T18:48:00Z</dcterms:modified>
</cp:coreProperties>
</file>