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Año del Bicentenario del Perú: 200 años de Independencia”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620611" cy="189071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0611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Facultad de Ingeniería de Sistemas e Informatica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DOCUMENTO DE ESPECIFICACIÓN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Profesor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TAPIA CARBAJAL, JUAN RICARDO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 Grupo: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9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 Escuela: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Ingeniería de Software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highlight w:val="whit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Nilo Brayan Vallejo Pablo (C)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Jean Paul Suarez Palomino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Fredi Alexander Caballero Leon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Miguel Ángel Arbieto Correa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Juan Alfonso Cáceres Estaña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Claudia Magallanes Quiróz 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11012" cy="511012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2" cy="5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Lima - Perú</w:t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Octubre 2023</w:t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Diagrama de Casos de Uso del Sistema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6670" cy="5841825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6670" cy="584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CU01 - Registro de Usuarios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57725" cy="40195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CU02 - Login de usuarios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9126" cy="3405112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633" l="5487" r="4421" t="5833"/>
                    <a:stretch>
                      <a:fillRect/>
                    </a:stretch>
                  </pic:blipFill>
                  <pic:spPr>
                    <a:xfrm>
                      <a:off x="0" y="0"/>
                      <a:ext cx="3859126" cy="340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CU03 - Registro de servicios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97174" cy="31061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7174" cy="310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CU04 - Perfil de servicios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24413" cy="3560876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560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CU05 - Calificación del servicio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9690" cy="2791825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9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CU06 - Tablón de Demandas de servicios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28308" cy="3353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308" cy="335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CU07 - </w:t>
      </w:r>
      <w:r w:rsidDel="00000000" w:rsidR="00000000" w:rsidRPr="00000000">
        <w:rPr>
          <w:sz w:val="24"/>
          <w:szCs w:val="24"/>
          <w:rtl w:val="0"/>
        </w:rPr>
        <w:t xml:space="preserve">Permitir la comunicación privada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0063" cy="418119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418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CU08 - Filtro de Servicios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262438" cy="3337398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337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CU10 - Establecer el estado del contrato</w:t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434318" cy="4129088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318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CU11- Permitir pago por medio de pasarela de pago</w:t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564230" cy="3780349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230" cy="3780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CU12 - Contratar servicio de un trabajador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05388" cy="2835278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35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CU13 - Permitir pagos grupales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88981" cy="3273837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981" cy="3273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1440" w:hanging="36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Diagrama de CU14 - Suscripción premium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57738" cy="3776652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776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8.png"/><Relationship Id="rId22" Type="http://schemas.openxmlformats.org/officeDocument/2006/relationships/image" Target="media/image6.png"/><Relationship Id="rId10" Type="http://schemas.openxmlformats.org/officeDocument/2006/relationships/image" Target="media/image3.png"/><Relationship Id="rId21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zwFHSbxh1lgomSf/Lrq/CrB/yQ==">CgMxLjA4AHIhMXMxcG81OGtBVmxGbmpxX2pHMDZBSVduY0tvY2NvcVNS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