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Inhaltsverzeichnis</w:t>
        <w:br w:type="textWrapping"/>
      </w:r>
    </w:p>
    <w:p w:rsidR="00000000" w:rsidDel="00000000" w:rsidP="00000000" w:rsidRDefault="00000000" w:rsidRPr="00000000" w14:paraId="00000002">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Abbildungsverzeichnis</w:t>
        <w:tab/>
        <w:tab/>
        <w:tab/>
        <w:tab/>
        <w:tab/>
        <w:tab/>
        <w:tab/>
        <w:tab/>
        <w:t xml:space="preserve">2</w:t>
      </w:r>
    </w:p>
    <w:p w:rsidR="00000000" w:rsidDel="00000000" w:rsidP="00000000" w:rsidRDefault="00000000" w:rsidRPr="00000000" w14:paraId="00000003">
      <w:pPr>
        <w:jc w:val="left"/>
        <w:rPr>
          <w:rFonts w:ascii="Arial" w:cs="Arial" w:eastAsia="Arial" w:hAnsi="Arial"/>
        </w:rPr>
      </w:pPr>
      <w:r w:rsidDel="00000000" w:rsidR="00000000" w:rsidRPr="00000000">
        <w:rPr>
          <w:rFonts w:ascii="Arial" w:cs="Arial" w:eastAsia="Arial" w:hAnsi="Arial"/>
          <w:b w:val="1"/>
          <w:bCs w:val="1"/>
          <w:rtl w:val="0"/>
        </w:rPr>
        <w:t xml:space="preserve">1 </w:t>
        <w:tab/>
        <w:t xml:space="preserve">Einführung und Projektmotivation</w:t>
        <w:tab/>
        <w:tab/>
        <w:tab/>
        <w:tab/>
        <w:tab/>
        <w:t xml:space="preserve">3</w:t>
        <w:br w:type="textWrapping"/>
      </w:r>
      <w:r w:rsidDel="00000000" w:rsidR="00000000" w:rsidRPr="00000000">
        <w:rPr>
          <w:rFonts w:ascii="Arial" w:cs="Arial" w:eastAsia="Arial" w:hAnsi="Arial"/>
          <w:rtl w:val="0"/>
        </w:rPr>
        <w:t xml:space="preserve">1.1 </w:t>
        <w:tab/>
        <w:t xml:space="preserve">Beweggründe für die Themenwahl</w:t>
        <w:tab/>
        <w:tab/>
        <w:tab/>
        <w:tab/>
        <w:tab/>
        <w:tab/>
        <w:t xml:space="preserve">3</w:t>
        <w:br w:type="textWrapping"/>
        <w:t xml:space="preserve">1.2</w:t>
        <w:tab/>
        <w:t xml:space="preserve">Zielsetzung und Zielgruppen des Projektes</w:t>
        <w:tab/>
        <w:tab/>
        <w:tab/>
        <w:tab/>
        <w:tab/>
        <w:t xml:space="preserve">3</w:t>
      </w:r>
    </w:p>
    <w:p w:rsidR="00000000" w:rsidDel="00000000" w:rsidP="00000000" w:rsidRDefault="00000000" w:rsidRPr="00000000" w14:paraId="00000004">
      <w:pPr>
        <w:jc w:val="left"/>
        <w:rPr>
          <w:rFonts w:ascii="Arial" w:cs="Arial" w:eastAsia="Arial" w:hAnsi="Arial"/>
          <w:b w:val="1"/>
          <w:bCs w:val="1"/>
        </w:rPr>
      </w:pPr>
      <w:r w:rsidDel="00000000" w:rsidR="00000000" w:rsidRPr="00000000">
        <w:rPr>
          <w:rFonts w:ascii="Arial" w:cs="Arial" w:eastAsia="Arial" w:hAnsi="Arial"/>
          <w:b w:val="1"/>
          <w:bCs w:val="1"/>
          <w:rtl w:val="0"/>
        </w:rPr>
        <w:t xml:space="preserve">2 </w:t>
        <w:tab/>
        <w:t xml:space="preserve">Projektbeschreibung</w:t>
        <w:tab/>
        <w:tab/>
        <w:tab/>
        <w:tab/>
        <w:tab/>
        <w:tab/>
        <w:t xml:space="preserve"> </w:t>
        <w:tab/>
        <w:t xml:space="preserve">3</w:t>
      </w:r>
    </w:p>
    <w:p w:rsidR="00000000" w:rsidDel="00000000" w:rsidP="00000000" w:rsidRDefault="00000000" w:rsidRPr="00000000" w14:paraId="00000005">
      <w:pPr>
        <w:jc w:val="left"/>
        <w:rPr>
          <w:rFonts w:ascii="Arial" w:cs="Arial" w:eastAsia="Arial" w:hAnsi="Arial"/>
        </w:rPr>
      </w:pPr>
      <w:r w:rsidDel="00000000" w:rsidR="00000000" w:rsidRPr="00000000">
        <w:rPr>
          <w:rFonts w:ascii="Arial" w:cs="Arial" w:eastAsia="Arial" w:hAnsi="Arial"/>
          <w:rtl w:val="0"/>
        </w:rPr>
        <w:t xml:space="preserve">2.1</w:t>
        <w:tab/>
        <w:t xml:space="preserve">Funktionale Anforderungen</w:t>
        <w:tab/>
        <w:tab/>
        <w:tab/>
        <w:tab/>
        <w:tab/>
        <w:tab/>
        <w:tab/>
        <w:t xml:space="preserve">3</w:t>
      </w:r>
    </w:p>
    <w:p w:rsidR="00000000" w:rsidDel="00000000" w:rsidP="00000000" w:rsidRDefault="00000000" w:rsidRPr="00000000" w14:paraId="00000006">
      <w:pPr>
        <w:jc w:val="left"/>
        <w:rPr>
          <w:rFonts w:ascii="Arial" w:cs="Arial" w:eastAsia="Arial" w:hAnsi="Arial"/>
        </w:rPr>
      </w:pPr>
      <w:r w:rsidDel="00000000" w:rsidR="00000000" w:rsidRPr="00000000">
        <w:rPr>
          <w:rFonts w:ascii="Arial" w:cs="Arial" w:eastAsia="Arial" w:hAnsi="Arial"/>
          <w:rtl w:val="0"/>
        </w:rPr>
        <w:t xml:space="preserve">2.2 </w:t>
        <w:tab/>
        <w:t xml:space="preserve">Allgemeiner Überblick über die Features</w:t>
        <w:tab/>
        <w:tab/>
        <w:tab/>
        <w:tab/>
        <w:tab/>
        <w:t xml:space="preserve">3</w:t>
      </w:r>
    </w:p>
    <w:p w:rsidR="00000000" w:rsidDel="00000000" w:rsidP="00000000" w:rsidRDefault="00000000" w:rsidRPr="00000000" w14:paraId="00000007">
      <w:pPr>
        <w:jc w:val="left"/>
        <w:rPr>
          <w:rFonts w:ascii="Arial" w:cs="Arial" w:eastAsia="Arial" w:hAnsi="Arial"/>
        </w:rPr>
      </w:pPr>
      <w:r w:rsidDel="00000000" w:rsidR="00000000" w:rsidRPr="00000000">
        <w:rPr>
          <w:rFonts w:ascii="Arial" w:cs="Arial" w:eastAsia="Arial" w:hAnsi="Arial"/>
          <w:rtl w:val="0"/>
        </w:rPr>
        <w:t xml:space="preserve">2.3</w:t>
        <w:tab/>
        <w:t xml:space="preserve">Nicht.funktionale Anforderungen</w:t>
        <w:br w:type="textWrapping"/>
        <w:t xml:space="preserve">2.4</w:t>
        <w:tab/>
        <w:t xml:space="preserve">Technische Anforderungen</w:t>
        <w:tab/>
        <w:tab/>
        <w:tab/>
        <w:tab/>
        <w:tab/>
        <w:tab/>
        <w:tab/>
        <w:t xml:space="preserve">?</w:t>
      </w:r>
    </w:p>
    <w:p w:rsidR="00000000" w:rsidDel="00000000" w:rsidP="00000000" w:rsidRDefault="00000000" w:rsidRPr="00000000" w14:paraId="00000008">
      <w:pPr>
        <w:jc w:val="left"/>
        <w:rPr>
          <w:rFonts w:ascii="Arial" w:cs="Arial" w:eastAsia="Arial" w:hAnsi="Arial"/>
        </w:rPr>
      </w:pPr>
      <w:r w:rsidDel="00000000" w:rsidR="00000000" w:rsidRPr="00000000">
        <w:rPr>
          <w:rFonts w:ascii="Arial" w:cs="Arial" w:eastAsia="Arial" w:hAnsi="Arial"/>
          <w:b w:val="1"/>
          <w:bCs w:val="1"/>
          <w:rtl w:val="0"/>
        </w:rPr>
        <w:t xml:space="preserve">3</w:t>
        <w:tab/>
        <w:t xml:space="preserve">UML Diagramme</w:t>
        <w:tab/>
        <w:tab/>
        <w:tab/>
        <w:tab/>
        <w:tab/>
        <w:tab/>
        <w:tab/>
        <w:tab/>
        <w:t xml:space="preserve">?</w:t>
        <w:br w:type="textWrapping"/>
      </w:r>
      <w:r w:rsidDel="00000000" w:rsidR="00000000" w:rsidRPr="00000000">
        <w:rPr>
          <w:rFonts w:ascii="Arial" w:cs="Arial" w:eastAsia="Arial" w:hAnsi="Arial"/>
          <w:rtl w:val="0"/>
        </w:rPr>
        <w:t xml:space="preserve">3.1</w:t>
        <w:tab/>
        <w:t xml:space="preserve">Use-Case-Diagramm</w:t>
        <w:tab/>
        <w:tab/>
        <w:tab/>
        <w:tab/>
        <w:tab/>
        <w:tab/>
        <w:tab/>
        <w:tab/>
        <w:t xml:space="preserve">?</w:t>
        <w:br w:type="textWrapping"/>
        <w:t xml:space="preserve">3.2</w:t>
        <w:tab/>
        <w:t xml:space="preserve">Klassendiagramm</w:t>
        <w:tab/>
        <w:tab/>
        <w:tab/>
        <w:tab/>
        <w:tab/>
        <w:tab/>
        <w:tab/>
        <w:tab/>
        <w:t xml:space="preserve">?</w:t>
        <w:br w:type="textWrapping"/>
        <w:t xml:space="preserve">3.3</w:t>
        <w:tab/>
        <w:t xml:space="preserve">Entity-Relation-Diagramm</w:t>
        <w:tab/>
        <w:tab/>
        <w:tab/>
        <w:tab/>
        <w:tab/>
        <w:tab/>
        <w:t xml:space="preserve"> </w:t>
        <w:tab/>
        <w:t xml:space="preserve">?</w:t>
        <w:br w:type="textWrapping"/>
        <w:t xml:space="preserve">3.4</w:t>
        <w:tab/>
        <w:t xml:space="preserve">Activity-Diagramm</w:t>
        <w:tab/>
        <w:tab/>
        <w:tab/>
        <w:tab/>
        <w:tab/>
        <w:tab/>
        <w:tab/>
        <w:tab/>
        <w:t xml:space="preserve">?</w:t>
        <w:br w:type="textWrapping"/>
        <w:t xml:space="preserve">3.5</w:t>
        <w:tab/>
        <w:t xml:space="preserve">Deployment-Diagramm</w:t>
        <w:tab/>
        <w:tab/>
        <w:tab/>
        <w:tab/>
        <w:tab/>
        <w:tab/>
        <w:tab/>
        <w:t xml:space="preserve">?</w:t>
      </w:r>
    </w:p>
    <w:p w:rsidR="00000000" w:rsidDel="00000000" w:rsidP="00000000" w:rsidRDefault="00000000" w:rsidRPr="00000000" w14:paraId="00000009">
      <w:pPr>
        <w:jc w:val="left"/>
        <w:rPr>
          <w:rFonts w:ascii="Arial" w:cs="Arial" w:eastAsia="Arial" w:hAnsi="Arial"/>
        </w:rPr>
      </w:pPr>
      <w:r w:rsidDel="00000000" w:rsidR="00000000" w:rsidRPr="00000000">
        <w:rPr>
          <w:rFonts w:ascii="Arial" w:cs="Arial" w:eastAsia="Arial" w:hAnsi="Arial"/>
          <w:b w:val="1"/>
          <w:bCs w:val="1"/>
          <w:rtl w:val="0"/>
        </w:rPr>
        <w:t xml:space="preserve">4</w:t>
        <w:tab/>
        <w:t xml:space="preserve">Umsetzung und Implementierung</w:t>
        <w:tab/>
        <w:tab/>
        <w:tab/>
        <w:tab/>
        <w:tab/>
        <w:t xml:space="preserve">?</w:t>
      </w:r>
      <w:r w:rsidDel="00000000" w:rsidR="00000000" w:rsidRPr="00000000">
        <w:rPr>
          <w:rFonts w:ascii="Arial" w:cs="Arial" w:eastAsia="Arial" w:hAnsi="Arial"/>
          <w:rtl w:val="0"/>
        </w:rPr>
        <w:br w:type="textWrapping"/>
        <w:t xml:space="preserve">4.1</w:t>
        <w:tab/>
        <w:t xml:space="preserve">Anwendung der verwendeten Technologien</w:t>
        <w:tab/>
        <w:tab/>
        <w:tab/>
        <w:tab/>
        <w:tab/>
        <w:t xml:space="preserve">?</w:t>
        <w:br w:type="textWrapping"/>
        <w:t xml:space="preserve">4.2</w:t>
        <w:tab/>
        <w:t xml:space="preserve">Aufbau und Funktionen der Web-Anwendung</w:t>
        <w:tab/>
        <w:tab/>
        <w:tab/>
        <w:tab/>
        <w:t xml:space="preserve">?</w:t>
      </w:r>
    </w:p>
    <w:p w:rsidR="00000000" w:rsidDel="00000000" w:rsidP="00000000" w:rsidRDefault="00000000" w:rsidRPr="00000000" w14:paraId="0000000A">
      <w:pPr>
        <w:jc w:val="left"/>
        <w:rPr>
          <w:rFonts w:ascii="Arial" w:cs="Arial" w:eastAsia="Arial" w:hAnsi="Arial"/>
          <w:b w:val="1"/>
          <w:bCs w:val="1"/>
        </w:rPr>
      </w:pPr>
      <w:r w:rsidDel="00000000" w:rsidR="00000000" w:rsidRPr="00000000">
        <w:rPr>
          <w:rFonts w:ascii="Arial" w:cs="Arial" w:eastAsia="Arial" w:hAnsi="Arial"/>
          <w:b w:val="1"/>
          <w:bCs w:val="1"/>
          <w:rtl w:val="0"/>
        </w:rPr>
        <w:t xml:space="preserve">5</w:t>
        <w:tab/>
        <w:t xml:space="preserve">Testlauf durch den JUnit-Test</w:t>
        <w:tab/>
        <w:tab/>
        <w:tab/>
        <w:tab/>
        <w:tab/>
        <w:tab/>
        <w:t xml:space="preserve">?</w:t>
      </w:r>
    </w:p>
    <w:p w:rsidR="00000000" w:rsidDel="00000000" w:rsidP="00000000" w:rsidRDefault="00000000" w:rsidRPr="00000000" w14:paraId="0000000B">
      <w:pPr>
        <w:jc w:val="left"/>
        <w:rPr>
          <w:rFonts w:ascii="Arial" w:cs="Arial" w:eastAsia="Arial" w:hAnsi="Arial"/>
        </w:rPr>
      </w:pPr>
      <w:r w:rsidDel="00000000" w:rsidR="00000000" w:rsidRPr="00000000">
        <w:rPr>
          <w:rFonts w:ascii="Arial" w:cs="Arial" w:eastAsia="Arial" w:hAnsi="Arial"/>
          <w:b w:val="1"/>
          <w:bCs w:val="1"/>
          <w:rtl w:val="0"/>
        </w:rPr>
        <w:t xml:space="preserve">6</w:t>
        <w:tab/>
        <w:t xml:space="preserve">Fazit des Projektes</w:t>
        <w:tab/>
        <w:tab/>
        <w:tab/>
        <w:tab/>
        <w:tab/>
        <w:tab/>
        <w:tab/>
        <w:tab/>
        <w:t xml:space="preserve">?</w:t>
      </w:r>
      <w:r w:rsidDel="00000000" w:rsidR="00000000" w:rsidRPr="00000000">
        <w:rPr>
          <w:rFonts w:ascii="Arial" w:cs="Arial" w:eastAsia="Arial" w:hAnsi="Arial"/>
          <w:rtl w:val="0"/>
        </w:rPr>
        <w:tab/>
      </w:r>
    </w:p>
    <w:p w:rsidR="00000000" w:rsidDel="00000000" w:rsidP="00000000" w:rsidRDefault="00000000" w:rsidRPr="00000000" w14:paraId="0000000C">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7</w:t>
        <w:tab/>
        <w:t xml:space="preserve">Anlagen (Java-Code)</w:t>
        <w:tab/>
        <w:tab/>
        <w:tab/>
        <w:tab/>
        <w:tab/>
        <w:tab/>
        <w:t xml:space="preserve">           ?</w:t>
      </w:r>
    </w:p>
    <w:p w:rsidR="00000000" w:rsidDel="00000000" w:rsidP="00000000" w:rsidRDefault="00000000" w:rsidRPr="00000000" w14:paraId="0000000D">
      <w:pPr>
        <w:jc w:val="left"/>
        <w:rPr>
          <w:rFonts w:ascii="Arial" w:cs="Arial" w:eastAsia="Arial" w:hAnsi="Arial"/>
        </w:rPr>
      </w:pPr>
      <w:r w:rsidDel="00000000" w:rsidR="00000000" w:rsidRPr="00000000">
        <w:rPr>
          <w:rFonts w:ascii="Arial" w:cs="Arial" w:eastAsia="Arial" w:hAnsi="Arial"/>
          <w:rtl w:val="0"/>
        </w:rPr>
        <w:br w:type="textWrapping"/>
        <w:br w:type="textWrapping"/>
      </w:r>
      <w:r w:rsidDel="00000000" w:rsidR="00000000" w:rsidRPr="00000000">
        <w:rPr>
          <w:rtl w:val="0"/>
        </w:rPr>
      </w:r>
    </w:p>
    <w:p w:rsidR="00000000" w:rsidDel="00000000" w:rsidP="00000000" w:rsidRDefault="00000000" w:rsidRPr="00000000" w14:paraId="0000000E">
      <w:pPr>
        <w:jc w:val="left"/>
        <w:rPr>
          <w:rFonts w:ascii="Arial" w:cs="Arial" w:eastAsia="Arial" w:hAnsi="Arial"/>
        </w:rPr>
      </w:pPr>
      <w:r w:rsidDel="00000000" w:rsidR="00000000" w:rsidRPr="00000000">
        <w:rPr>
          <w:rtl w:val="0"/>
        </w:rPr>
      </w:r>
    </w:p>
    <w:p w:rsidR="00000000" w:rsidDel="00000000" w:rsidP="00000000" w:rsidRDefault="00000000" w:rsidRPr="00000000" w14:paraId="0000000F">
      <w:pPr>
        <w:jc w:val="left"/>
        <w:rPr>
          <w:rFonts w:ascii="Arial" w:cs="Arial" w:eastAsia="Arial" w:hAnsi="Arial"/>
        </w:rPr>
      </w:pPr>
      <w:r w:rsidDel="00000000" w:rsidR="00000000" w:rsidRPr="00000000">
        <w:rPr>
          <w:rtl w:val="0"/>
        </w:rPr>
      </w:r>
    </w:p>
    <w:p w:rsidR="00000000" w:rsidDel="00000000" w:rsidP="00000000" w:rsidRDefault="00000000" w:rsidRPr="00000000" w14:paraId="00000010">
      <w:pPr>
        <w:jc w:val="left"/>
        <w:rPr>
          <w:rFonts w:ascii="Arial" w:cs="Arial" w:eastAsia="Arial" w:hAnsi="Arial"/>
        </w:rPr>
      </w:pPr>
      <w:r w:rsidDel="00000000" w:rsidR="00000000" w:rsidRPr="00000000">
        <w:rPr>
          <w:rtl w:val="0"/>
        </w:rPr>
      </w:r>
    </w:p>
    <w:p w:rsidR="00000000" w:rsidDel="00000000" w:rsidP="00000000" w:rsidRDefault="00000000" w:rsidRPr="00000000" w14:paraId="00000011">
      <w:pPr>
        <w:jc w:val="left"/>
        <w:rPr>
          <w:rFonts w:ascii="Arial" w:cs="Arial" w:eastAsia="Arial" w:hAnsi="Arial"/>
        </w:rPr>
      </w:pPr>
      <w:r w:rsidDel="00000000" w:rsidR="00000000" w:rsidRPr="00000000">
        <w:rPr>
          <w:rtl w:val="0"/>
        </w:rPr>
      </w:r>
    </w:p>
    <w:p w:rsidR="00000000" w:rsidDel="00000000" w:rsidP="00000000" w:rsidRDefault="00000000" w:rsidRPr="00000000" w14:paraId="00000012">
      <w:pPr>
        <w:jc w:val="left"/>
        <w:rPr>
          <w:rFonts w:ascii="Arial" w:cs="Arial" w:eastAsia="Arial" w:hAnsi="Arial"/>
          <w:b w:val="1"/>
          <w:bCs w:val="1"/>
        </w:rPr>
        <w:sectPr>
          <w:headerReference r:id="rId6" w:type="default"/>
          <w:pgSz w:h="16838" w:w="11906" w:orient="portrait"/>
          <w:pgMar w:bottom="1134" w:top="1134" w:left="2268" w:right="1134" w:header="709" w:footer="709"/>
          <w:pgNumType w:start="1"/>
        </w:sectPr>
      </w:pPr>
      <w:r w:rsidDel="00000000" w:rsidR="00000000" w:rsidRPr="00000000">
        <w:rPr>
          <w:rFonts w:ascii="Arial" w:cs="Arial" w:eastAsia="Arial" w:hAnsi="Arial"/>
          <w:b w:val="1"/>
          <w:bCs w:val="1"/>
          <w:rtl w:val="0"/>
        </w:rPr>
        <w:t xml:space="preserve">Abbildungsverzeichnis</w:t>
      </w:r>
    </w:p>
    <w:p w:rsidR="00000000" w:rsidDel="00000000" w:rsidP="00000000" w:rsidRDefault="00000000" w:rsidRPr="00000000" w14:paraId="00000013">
      <w:pPr>
        <w:jc w:val="left"/>
        <w:rPr>
          <w:rFonts w:ascii="Arial" w:cs="Arial" w:eastAsia="Arial" w:hAnsi="Arial"/>
          <w:b w:val="1"/>
          <w:bCs w:val="1"/>
        </w:rPr>
      </w:pPr>
      <w:r w:rsidDel="00000000" w:rsidR="00000000" w:rsidRPr="00000000">
        <w:rPr>
          <w:rFonts w:ascii="Arial" w:cs="Arial" w:eastAsia="Arial" w:hAnsi="Arial"/>
          <w:b w:val="1"/>
          <w:bCs w:val="1"/>
          <w:rtl w:val="0"/>
        </w:rPr>
        <w:t xml:space="preserve">1</w:t>
        <w:tab/>
        <w:t xml:space="preserve">Problemstellung und Projektmotivation</w:t>
      </w:r>
    </w:p>
    <w:p w:rsidR="00000000" w:rsidDel="00000000" w:rsidP="00000000" w:rsidRDefault="00000000" w:rsidRPr="00000000" w14:paraId="00000014">
      <w:pPr>
        <w:jc w:val="left"/>
        <w:rPr>
          <w:rFonts w:ascii="Arial" w:cs="Arial" w:eastAsia="Arial" w:hAnsi="Arial"/>
        </w:rPr>
      </w:pPr>
      <w:r w:rsidDel="00000000" w:rsidR="00000000" w:rsidRPr="00000000">
        <w:rPr>
          <w:rFonts w:ascii="Arial" w:cs="Arial" w:eastAsia="Arial" w:hAnsi="Arial"/>
          <w:b w:val="1"/>
          <w:bCs w:val="1"/>
          <w:rtl w:val="0"/>
        </w:rPr>
        <w:t xml:space="preserve">1.1</w:t>
        <w:tab/>
        <w:t xml:space="preserve">Beweggründe für die Themenwahl</w:t>
        <w:br w:type="textWrapping"/>
      </w:r>
      <w:r w:rsidDel="00000000" w:rsidR="00000000" w:rsidRPr="00000000">
        <w:rPr>
          <w:rFonts w:ascii="Arial" w:cs="Arial" w:eastAsia="Arial" w:hAnsi="Arial"/>
          <w:rtl w:val="0"/>
        </w:rPr>
        <w:t xml:space="preserve">In erster Linie sprang uns der Wissenstest aufgrund seiner vielfältigen Erfüllbarkeit und Herangehensweisen ins Auge. Er kann viele verschiedene Arten von Fragen und Features enthalten und ermöglicht damit ein weites Spektrum an Möglichkeiten. Weiterhin ist uns das Thema UML aus den Vorlesungen immer noch gut bekannt und ermöglicht damit eine saubere Arbeit mit wenigen Stolpersteinen. Ein Wissenstest für UML bietet uns also nicht nur ein interessantes Thema für das Softwareprojekt, sondern auch die Möglichkeit, vergessene Punkte zu wiederholen und Bestehende zu festigen.</w:t>
      </w:r>
    </w:p>
    <w:p w:rsidR="00000000" w:rsidDel="00000000" w:rsidP="00000000" w:rsidRDefault="00000000" w:rsidRPr="00000000" w14:paraId="00000015">
      <w:pPr>
        <w:jc w:val="left"/>
        <w:rPr>
          <w:rFonts w:ascii="Arial" w:cs="Arial" w:eastAsia="Arial" w:hAnsi="Arial"/>
          <w:b w:val="1"/>
          <w:bCs w:val="1"/>
        </w:rPr>
      </w:pPr>
      <w:r w:rsidDel="00000000" w:rsidR="00000000" w:rsidRPr="00000000">
        <w:rPr>
          <w:rFonts w:ascii="Arial" w:cs="Arial" w:eastAsia="Arial" w:hAnsi="Arial"/>
          <w:b w:val="1"/>
          <w:bCs w:val="1"/>
          <w:rtl w:val="0"/>
        </w:rPr>
        <w:t xml:space="preserve">1.2</w:t>
        <w:tab/>
        <w:t xml:space="preserve">Zielsetzung und Zielgruppen des Projektes</w:t>
        <w:br w:type="textWrapping"/>
      </w:r>
      <w:r w:rsidDel="00000000" w:rsidR="00000000" w:rsidRPr="00000000">
        <w:rPr>
          <w:rFonts w:ascii="Arial" w:cs="Arial" w:eastAsia="Arial" w:hAnsi="Arial"/>
          <w:rtl w:val="0"/>
        </w:rPr>
        <w:t xml:space="preserve">Das Hauptziel des Projektes ist die Entwicklung eines funktionstüchtigen, digitalen UML Wissenstests, der sowohl Grundwissen als auch fortgeschrittenes Wissen überprüft. Er soll eine Vielfalt von Fachgebieten der UML abdecken, wie Theorie und Diagramme. Alle Auswertungen sollen dabei fehlerfrei und automatisch ablaufen und die Ergebnisse für jeden Nutzer sichtbar sein. Ein weiteres Ziel ist die Vertiefung von Fachkenntnissen über UML und auch Java, sowie das Dazulernen durch neue Informationen. </w:t>
        <w:br w:type="textWrapping"/>
        <w:t xml:space="preserve">Der Wissenstest richtet sich damit an alle Personen, die Interesse am Thema UML haben, oder darüber lernen möchten. Er eignet sich damit am besten für Studenten, die ihr Wissen ausprägen oder wiederherstellen möchten, um sich auf bevorstehende Herausforderungen vorzubereiten. Der Test kann jedoch auch von Lehrkräften als Hilfs- oder Übungsmittel verwendet werden. Damit hat er sehr flexible Einsatzgebiete.</w:t>
      </w:r>
      <w:r w:rsidDel="00000000" w:rsidR="00000000" w:rsidRPr="00000000">
        <w:rPr>
          <w:rFonts w:ascii="Arial" w:cs="Arial" w:eastAsia="Arial" w:hAnsi="Arial"/>
          <w:b w:val="1"/>
          <w:bCs w:val="1"/>
          <w:rtl w:val="0"/>
        </w:rPr>
        <w:br w:type="textWrapping"/>
        <w:br w:type="textWrapping"/>
      </w:r>
      <w:r w:rsidDel="00000000" w:rsidR="00000000" w:rsidRPr="00000000">
        <w:rPr>
          <w:rFonts w:ascii="Arial" w:cs="Arial" w:eastAsia="Arial" w:hAnsi="Arial"/>
          <w:b w:val="1"/>
          <w:bCs w:val="1"/>
          <w:rtl w:val="0"/>
        </w:rPr>
        <w:t xml:space="preserve">2</w:t>
        <w:tab/>
        <w:t xml:space="preserve">Projektbeschreibung</w:t>
      </w:r>
    </w:p>
    <w:p w:rsidR="00000000" w:rsidDel="00000000" w:rsidP="00000000" w:rsidRDefault="00000000" w:rsidRPr="00000000" w14:paraId="00000016">
      <w:pPr>
        <w:jc w:val="left"/>
        <w:rPr>
          <w:rFonts w:ascii="Arial" w:cs="Arial" w:eastAsia="Arial" w:hAnsi="Arial"/>
        </w:rPr>
      </w:pPr>
      <w:r w:rsidDel="00000000" w:rsidR="00000000" w:rsidRPr="00000000">
        <w:rPr>
          <w:rFonts w:ascii="Arial" w:cs="Arial" w:eastAsia="Arial" w:hAnsi="Arial"/>
          <w:b w:val="1"/>
          <w:bCs w:val="1"/>
          <w:rtl w:val="0"/>
        </w:rPr>
        <w:t xml:space="preserve">2.1</w:t>
        <w:tab/>
        <w:t xml:space="preserve">Funktionale Anforderungen</w:t>
        <w:tab/>
        <w:br w:type="textWrapping"/>
      </w:r>
      <w:r w:rsidDel="00000000" w:rsidR="00000000" w:rsidRPr="00000000">
        <w:rPr>
          <w:rFonts w:ascii="Arial" w:cs="Arial" w:eastAsia="Arial" w:hAnsi="Arial"/>
          <w:rtl w:val="0"/>
        </w:rPr>
        <w:t xml:space="preserve">Die funktionalen Anforderungen definieren die grundlegenden Funktionen, die das System erfüllen muss, um die zuvor beschriebenen Features technisch umzusetzen. Sie legen fest, welche Aktionen ein Benutzer ausführen kann, wie das System auf diese Eingaben reagiert und welche Ergebnisse dabei erzeugt werden.</w:t>
        <w:br w:type="textWrapping"/>
        <w:t xml:space="preserve">Zunächst bedingt die Nutzung der Web-Anwendung eine Registrierung oder einen Login. Bei diesen muss der Benutzer einen Nutzernamen, sowie ein Passwort angeben. Damit wird sein Profil in der Datenbank gespeichert. Nutzer können unterschiedliche Rollen haben, es gibt Student/ Schüler, diese können Tests durchführen und Ergebnisse einsehen. Daneben gibt es Lehrer/Admins, diese Nutzer haben erweiterte Rechte, sie können Tests und Fragen verwalten und Benutzer administrieren. Nach Anmeldung gelangt der Benutzer in das Hauptmenü, welches die zentralen Funktionen enthält. Von hier kann ein Test gestartet werden. Dies folgt zu einer Auswahl der verfügbaren Schwierigkeitsgrade. Dabei handelt es sich um leicht, mittel und schwer. Es soll unterschiedliche Fragetypen geben, dazu gehören Multiple Choice und Lückentext. Am Ende des Tests wird dem Benutzer eine Schulnote angezeigt und ob er bestanden hat.</w:t>
      </w:r>
    </w:p>
    <w:p w:rsidR="00000000" w:rsidDel="00000000" w:rsidP="00000000" w:rsidRDefault="00000000" w:rsidRPr="00000000" w14:paraId="00000017">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jc w:val="left"/>
        <w:rPr>
          <w:rFonts w:ascii="Arial" w:cs="Arial" w:eastAsia="Arial" w:hAnsi="Arial"/>
          <w:highlight w:val="red"/>
        </w:rPr>
      </w:pPr>
      <w:r w:rsidDel="00000000" w:rsidR="00000000" w:rsidRPr="00000000">
        <w:rPr>
          <w:rFonts w:ascii="Arial" w:cs="Arial" w:eastAsia="Arial" w:hAnsi="Arial"/>
          <w:b w:val="1"/>
          <w:bCs w:val="1"/>
          <w:rtl w:val="0"/>
        </w:rPr>
        <w:t xml:space="preserve">2.2</w:t>
        <w:tab/>
        <w:t xml:space="preserve">Allgemeiner Überblick über die Features</w:t>
        <w:br w:type="textWrapping"/>
      </w:r>
      <w:r w:rsidDel="00000000" w:rsidR="00000000" w:rsidRPr="00000000">
        <w:rPr>
          <w:rFonts w:ascii="Arial" w:cs="Arial" w:eastAsia="Arial" w:hAnsi="Arial"/>
          <w:rtl w:val="0"/>
        </w:rPr>
        <w:t xml:space="preserve">Nach dem Aufrufen der Web-Anwendung soll der Nutzer mit einem Anmeldungsfenster konfrontiert werden. Hier hat er die Optionen, sich ein Profil zu erstellen oder sich auf ein Bestehendes anzumelden. Der Passwort-Reset wird über eine Anfrage an den Administratoren ausgeführt, welche das neue Passwort festlegt. Hat der Nutzer sich erfolgreich angemeldet, gelangt der Nutzer in die Dashboard übersicht. Hier findet </w:t>
      </w:r>
      <w:r w:rsidDel="00000000" w:rsidR="00000000" w:rsidRPr="00000000">
        <w:rPr>
          <w:rFonts w:ascii="Arial" w:cs="Arial" w:eastAsia="Arial" w:hAnsi="Arial"/>
          <w:highlight w:val="red"/>
          <w:rtl w:val="0"/>
        </w:rPr>
        <w:t xml:space="preserve">sich… am oberen Rand ist eine Leiste mit Funktionen wie “Tests” mit welcher man zum Dashboard kommt. WeitereFunktionen in der Leiste sind´…</w:t>
      </w:r>
    </w:p>
    <w:p w:rsidR="00000000" w:rsidDel="00000000" w:rsidP="00000000" w:rsidRDefault="00000000" w:rsidRPr="00000000" w14:paraId="00000019">
      <w:pPr>
        <w:jc w:val="left"/>
        <w:rPr>
          <w:rFonts w:ascii="Arial" w:cs="Arial" w:eastAsia="Arial" w:hAnsi="Arial"/>
          <w:highlight w:val="red"/>
        </w:rPr>
      </w:pPr>
      <w:r w:rsidDel="00000000" w:rsidR="00000000" w:rsidRPr="00000000">
        <w:rPr>
          <w:rFonts w:ascii="Arial" w:cs="Arial" w:eastAsia="Arial" w:hAnsi="Arial"/>
          <w:highlight w:val="red"/>
          <w:rtl w:val="0"/>
        </w:rPr>
        <w:t xml:space="preserve">Für Admins steht zusätzlich das Admin Panel zur verfügung in diesem…</w:t>
      </w:r>
    </w:p>
    <w:p w:rsidR="00000000" w:rsidDel="00000000" w:rsidP="00000000" w:rsidRDefault="00000000" w:rsidRPr="00000000" w14:paraId="0000001A">
      <w:pPr>
        <w:jc w:val="left"/>
        <w:rPr>
          <w:rFonts w:ascii="Arial" w:cs="Arial" w:eastAsia="Arial" w:hAnsi="Arial"/>
          <w:highlight w:val="red"/>
        </w:rPr>
      </w:pPr>
      <w:r w:rsidDel="00000000" w:rsidR="00000000" w:rsidRPr="00000000">
        <w:rPr>
          <w:rtl w:val="0"/>
        </w:rPr>
      </w:r>
    </w:p>
    <w:p w:rsidR="00000000" w:rsidDel="00000000" w:rsidP="00000000" w:rsidRDefault="00000000" w:rsidRPr="00000000" w14:paraId="0000001B">
      <w:pPr>
        <w:jc w:val="left"/>
        <w:rPr>
          <w:rFonts w:ascii="Arial" w:cs="Arial" w:eastAsia="Arial" w:hAnsi="Arial"/>
        </w:rPr>
      </w:pPr>
      <w:r w:rsidDel="00000000" w:rsidR="00000000" w:rsidRPr="00000000">
        <w:rPr>
          <w:rtl w:val="0"/>
        </w:rPr>
      </w:r>
    </w:p>
    <w:p w:rsidR="00000000" w:rsidDel="00000000" w:rsidP="00000000" w:rsidRDefault="00000000" w:rsidRPr="00000000" w14:paraId="0000001C">
      <w:pPr>
        <w:jc w:val="left"/>
        <w:rPr>
          <w:rFonts w:ascii="Arial" w:cs="Arial" w:eastAsia="Arial" w:hAnsi="Arial"/>
        </w:rPr>
      </w:pPr>
      <w:r w:rsidDel="00000000" w:rsidR="00000000" w:rsidRPr="00000000">
        <w:rPr>
          <w:rtl w:val="0"/>
        </w:rPr>
      </w:r>
    </w:p>
    <w:p w:rsidR="00000000" w:rsidDel="00000000" w:rsidP="00000000" w:rsidRDefault="00000000" w:rsidRPr="00000000" w14:paraId="0000001D">
      <w:pPr>
        <w:jc w:val="left"/>
        <w:rPr>
          <w:rFonts w:ascii="Arial" w:cs="Arial" w:eastAsia="Arial" w:hAnsi="Arial"/>
        </w:rPr>
      </w:pPr>
      <w:r w:rsidDel="00000000" w:rsidR="00000000" w:rsidRPr="00000000">
        <w:rPr>
          <w:rFonts w:ascii="Arial" w:cs="Arial" w:eastAsia="Arial" w:hAnsi="Arial"/>
          <w:rtl w:val="0"/>
        </w:rPr>
        <w:t xml:space="preserve">Dabei kann er zunächst einen Schwierigkeitsgrad auswählen, auf den sich der Test anpasst. Nun wird er die Fragen zu UML beantworten und die Anwendung berechnet ein Ergebnis. Dieses kann nach dem Test ausgewertet werden, um den Nutzer über seine Punktzahl zu informieren. Anschließend kann er einen neuen Test starten, wenn er das möchte. Andernfalls kann er sich abmelden, worauf er zum Anmeldungsfenster zurückkehrt.</w:t>
      </w:r>
    </w:p>
    <w:p w:rsidR="00000000" w:rsidDel="00000000" w:rsidP="00000000" w:rsidRDefault="00000000" w:rsidRPr="00000000" w14:paraId="0000001E">
      <w:pPr>
        <w:jc w:val="left"/>
        <w:rPr>
          <w:rFonts w:ascii="Arial" w:cs="Arial" w:eastAsia="Arial" w:hAnsi="Arial"/>
          <w:b w:val="1"/>
          <w:bCs w:val="1"/>
        </w:rPr>
      </w:pPr>
      <w:r w:rsidDel="00000000" w:rsidR="00000000" w:rsidRPr="00000000">
        <w:rPr>
          <w:rFonts w:ascii="Arial" w:cs="Arial" w:eastAsia="Arial" w:hAnsi="Arial"/>
          <w:b w:val="1"/>
          <w:bCs w:val="1"/>
          <w:rtl w:val="0"/>
        </w:rPr>
        <w:t xml:space="preserve">2.1</w:t>
        <w:tab/>
        <w:t xml:space="preserve">Nicht-funktionale Anforderungen</w:t>
      </w:r>
    </w:p>
    <w:p w:rsidR="00000000" w:rsidDel="00000000" w:rsidP="00000000" w:rsidRDefault="00000000" w:rsidRPr="00000000" w14:paraId="0000001F">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Das System soll auch bei einer hohen Anzahl gleichzeitig aktiver Benutzer schnelle Antwortzeiten gewährleisten und muss so ausgelegt sein, dass eine problemlose Skalierung bei wachsenden Nutzerzahlen möglich ist. Darüber hinaus soll die Architektur so gestaltet sein, dass zukünftige Erweiterungen ohne grundlegende Umstrukturierungen realisierbar bleiben.</w:t>
      </w:r>
    </w:p>
    <w:p w:rsidR="00000000" w:rsidDel="00000000" w:rsidP="00000000" w:rsidRDefault="00000000" w:rsidRPr="00000000" w14:paraId="00000020">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Im Bereich der Sicherheit müssen Passwörter sicher gehasht gespeichert werden, um den Schutz sensibler Daten sicherzustellen. Ebenso muss das System Schutzmechanismen gegen SQL‑Injection bereitstellen. Ein zuverlässiges Session‑Management soll die Verwaltung aktiver Benutzerzugriffe unterstützen, während eine rollenbasierte Zugriffskontrolle sicherstellen muss, dass nur autorisierte Nutzer auf geschützte Funktionen und Bereiche zugreifen können.</w:t>
      </w:r>
    </w:p>
    <w:p w:rsidR="00000000" w:rsidDel="00000000" w:rsidP="00000000" w:rsidRDefault="00000000" w:rsidRPr="00000000" w14:paraId="00000021">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Die Benutzeroberfläche soll eine intuitive Bedienung ermöglichen, sodass Anwender ohne lange Einarbeitungszeit produktiv arbeiten können. Ein responsives Design muss sicherstellen, dass die Anwendung auf unterschiedlichen Endgeräten nutzbar bleibt. Zudem soll eine klar strukturierte Menüführung die Orientierung erleichtern.</w:t>
      </w:r>
    </w:p>
    <w:p w:rsidR="00000000" w:rsidDel="00000000" w:rsidP="00000000" w:rsidRDefault="00000000" w:rsidRPr="00000000" w14:paraId="00000022">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Hinsichtlich der Zuverlässigkeit muss das System eine hohe Verfügbarkeit aufweisen und robuste Mechanismen zur Fehlerbehandlung bereitstellen. Die Datenintegrität soll jederzeit gewährleistet sein, sodass Informationen konsistent verarbeitet und gespeichert werden.</w:t>
      </w:r>
    </w:p>
    <w:p w:rsidR="00000000" w:rsidDel="00000000" w:rsidP="00000000" w:rsidRDefault="00000000" w:rsidRPr="00000000" w14:paraId="00000023">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jc w:val="left"/>
        <w:rPr>
          <w:rFonts w:ascii="Arial" w:cs="Arial" w:eastAsia="Arial" w:hAnsi="Arial"/>
          <w:b w:val="1"/>
          <w:bCs w:val="1"/>
        </w:rPr>
      </w:pPr>
      <w:r w:rsidDel="00000000" w:rsidR="00000000" w:rsidRPr="00000000">
        <w:rPr>
          <w:rFonts w:ascii="Arial" w:cs="Arial" w:eastAsia="Arial" w:hAnsi="Arial"/>
          <w:b w:val="1"/>
          <w:bCs w:val="1"/>
          <w:rtl w:val="0"/>
        </w:rPr>
        <w:t xml:space="preserve">2.1</w:t>
        <w:tab/>
        <w:t xml:space="preserve">Technische Anforderungen</w:t>
      </w:r>
    </w:p>
    <w:p w:rsidR="00000000" w:rsidDel="00000000" w:rsidP="00000000" w:rsidRDefault="00000000" w:rsidRPr="00000000" w14:paraId="00000025">
      <w:pPr>
        <w:jc w:val="left"/>
        <w:rPr>
          <w:rFonts w:ascii="Arial" w:cs="Arial" w:eastAsia="Arial" w:hAnsi="Arial"/>
        </w:rPr>
      </w:pPr>
      <w:r w:rsidDel="00000000" w:rsidR="00000000" w:rsidRPr="00000000">
        <w:rPr>
          <w:rFonts w:ascii="Arial" w:cs="Arial" w:eastAsia="Arial" w:hAnsi="Arial"/>
          <w:rtl w:val="0"/>
        </w:rPr>
        <w:t xml:space="preserve">Die Anwendung wurde mit folgenden Technologien entwickelt:</w:t>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Komponente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Technologie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Programmiersprache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17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Web-Framework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Jakarta Serverlet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JSP (Java Server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Vanilla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HTML/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HTML5, CSS3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Modern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Datenbank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PostgresSQL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15+ /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JDBC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HikariCP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Build-Toll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Apache Maven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Application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Apache Tomcat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9.0.85+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OpenJDK Temuri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17.0.10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Modern</w:t>
            </w:r>
          </w:p>
        </w:tc>
      </w:tr>
    </w:tbl>
    <w:p w:rsidR="00000000" w:rsidDel="00000000" w:rsidP="00000000" w:rsidRDefault="00000000" w:rsidRPr="00000000" w14:paraId="0000004A">
      <w:pPr>
        <w:jc w:val="left"/>
        <w:rPr>
          <w:rFonts w:ascii="Arial" w:cs="Arial" w:eastAsia="Arial" w:hAnsi="Arial"/>
        </w:rPr>
      </w:pPr>
      <w:r w:rsidDel="00000000" w:rsidR="00000000" w:rsidRPr="00000000">
        <w:rPr>
          <w:rtl w:val="0"/>
        </w:rPr>
      </w:r>
    </w:p>
    <w:p w:rsidR="00000000" w:rsidDel="00000000" w:rsidP="00000000" w:rsidRDefault="00000000" w:rsidRPr="00000000" w14:paraId="0000004B">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Im Frontend kommt serverseitiges Rendering mittels JSP-Templates zum Einsatz, wodurch Inhalte effizient generiert und ausgeliefert werden. Für die clientseitige Interaktivität wird bewusst auf Vanilla JavaScript gesetzt, um eine schlanke und performante Umsetzung ohne schwergewichtige Frameworks zu gewährleisten. Ergänzend sorgt CSS3 für responsive Layouts sowie flüssige Animationen, während asynchrone REST‑Kommunikation über AJAX‑ähnliche Aufrufe den Datenaustausch mit dem Backend ermöglicht.</w:t>
      </w:r>
    </w:p>
    <w:p w:rsidR="00000000" w:rsidDel="00000000" w:rsidP="00000000" w:rsidRDefault="00000000" w:rsidRPr="00000000" w14:paraId="0000004C">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Das Backend folgt einem servletbasierten Ansatz, bei dem eingehende Requests verarbeitet und entsprechende Responses erzeugt werden. Die Geschäftslogik ist klar im Service‑Layer gekapselt, was eine saubere Trennung der Verantwortlichkeiten sicherstellt. Für den Zugriff auf die Datenbank wird das DAO‑Pattern verwendet, das eine abstrahierte und wartbare Datenzugriffsschicht bereitstellt. Die Daten selbst werden in einfachen POJOs gehalten, die als Model‑Objekte die zentrale Datenstruktur der Anwendung bilden.</w:t>
      </w:r>
    </w:p>
    <w:p w:rsidR="00000000" w:rsidDel="00000000" w:rsidP="00000000" w:rsidRDefault="00000000" w:rsidRPr="00000000" w14:paraId="0000004D">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Die Persistenzschicht basiert auf einem relationalen Datenbankmodell, dessen Tabellen unter anderem Benutzer, Fragen, Versuche und Antworten abbilden. Das Schema ist bis zur dritten Normalform normalisiert, um Redundanzen zu vermeiden und eine konsistente Datenhaltung sicherzustellen.</w:t>
      </w:r>
    </w:p>
    <w:p w:rsidR="00000000" w:rsidDel="00000000" w:rsidP="00000000" w:rsidRDefault="00000000" w:rsidRPr="00000000" w14:paraId="0000004E">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Auch sicherheitstechnisch erfüllt die Anwendung zentrale Anforderungen. Die Authentifizierung erfolgt über ein Session‑Management, das Benutzerzugriffe zuverlässig steuert. Passwörter werden ausschließlich in gehashter Form unter Verwendung sicherer Algorithmen gespeichert. Durch den Einsatz von Prepared Statements wird SQL‑Injection wirksam verhindert, und eine rollenbasierte Zugriffskontrolle stellt sicher, dass nur berechtigte Nutzer auf geschützte Bereiche und Funktionen zugreifen können.</w:t>
      </w:r>
    </w:p>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b w:val="1"/>
          <w:bCs w:val="1"/>
          <w:rtl w:val="0"/>
        </w:rPr>
        <w:t xml:space="preserve">4</w:t>
        <w:tab/>
        <w:t xml:space="preserve">UML Diagramme</w:t>
      </w:r>
      <w:r w:rsidDel="00000000" w:rsidR="00000000" w:rsidRPr="00000000">
        <w:rPr>
          <w:rtl w:val="0"/>
        </w:rPr>
      </w:r>
    </w:p>
    <w:p w:rsidR="00000000" w:rsidDel="00000000" w:rsidP="00000000" w:rsidRDefault="00000000" w:rsidRPr="00000000" w14:paraId="00000050">
      <w:pPr>
        <w:jc w:val="left"/>
        <w:rPr>
          <w:rFonts w:ascii="Arial" w:cs="Arial" w:eastAsia="Arial" w:hAnsi="Arial"/>
        </w:rPr>
        <w:sectPr>
          <w:headerReference r:id="rId7" w:type="default"/>
          <w:type w:val="nextPage"/>
          <w:pgSz w:h="16838" w:w="11906" w:orient="portrait"/>
          <w:pgMar w:bottom="1134" w:top="1134" w:left="2268" w:right="1134" w:header="709" w:footer="709"/>
        </w:sectPr>
      </w:pPr>
      <w:r w:rsidDel="00000000" w:rsidR="00000000" w:rsidRPr="00000000">
        <w:rPr>
          <w:rtl w:val="0"/>
        </w:rPr>
      </w:r>
    </w:p>
    <w:p w:rsidR="00000000" w:rsidDel="00000000" w:rsidP="00000000" w:rsidRDefault="00000000" w:rsidRPr="00000000" w14:paraId="00000051">
      <w:pPr>
        <w:spacing w:line="240" w:lineRule="auto"/>
        <w:jc w:val="left"/>
        <w:rPr>
          <w:rFonts w:ascii="Arial" w:cs="Arial" w:eastAsia="Arial" w:hAnsi="Arial"/>
        </w:rPr>
      </w:pPr>
      <w:r w:rsidDel="00000000" w:rsidR="00000000" w:rsidRPr="00000000">
        <w:rPr>
          <w:rFonts w:ascii="Arial" w:cs="Arial" w:eastAsia="Arial" w:hAnsi="Arial"/>
          <w:b w:val="1"/>
          <w:bCs w:val="1"/>
          <w:rtl w:val="0"/>
        </w:rPr>
        <w:t xml:space="preserve">Anlagenverzeichnis</w:t>
        <w:br w:type="textWrapping"/>
      </w:r>
      <w:r w:rsidDel="00000000" w:rsidR="00000000" w:rsidRPr="00000000">
        <w:rPr>
          <w:rtl w:val="0"/>
        </w:rPr>
      </w:r>
    </w:p>
    <w:p w:rsidR="00000000" w:rsidDel="00000000" w:rsidP="00000000" w:rsidRDefault="00000000" w:rsidRPr="00000000" w14:paraId="00000052">
      <w:pPr>
        <w:jc w:val="left"/>
        <w:rPr>
          <w:rFonts w:ascii="Arial" w:cs="Arial" w:eastAsia="Arial" w:hAnsi="Arial"/>
        </w:rPr>
      </w:pPr>
      <w:r w:rsidDel="00000000" w:rsidR="00000000" w:rsidRPr="00000000">
        <w:rPr>
          <w:rtl w:val="0"/>
        </w:rPr>
      </w:r>
    </w:p>
    <w:p w:rsidR="00000000" w:rsidDel="00000000" w:rsidP="00000000" w:rsidRDefault="00000000" w:rsidRPr="00000000" w14:paraId="00000053">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A">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jc w:val="left"/>
        <w:rPr>
          <w:rFonts w:ascii="Arial" w:cs="Arial" w:eastAsia="Arial" w:hAnsi="Arial"/>
          <w:b w:val="1"/>
          <w:bCs w:val="1"/>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ab/>
        <w:tab/>
        <w:tab/>
        <w:tab/>
        <w:tab/>
        <w:tab/>
        <w:tab/>
      </w:r>
      <w:r w:rsidDel="00000000" w:rsidR="00000000" w:rsidRPr="00000000">
        <w:rPr>
          <w:rtl w:val="0"/>
        </w:rPr>
      </w:r>
    </w:p>
    <w:sectPr>
      <w:headerReference r:id="rId8" w:type="default"/>
      <w:type w:val="nextPage"/>
      <w:pgSz w:h="16838" w:w="11906" w:orient="portrait"/>
      <w:pgMar w:bottom="1134" w:top="1134" w:left="2268"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