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2C3A6" w14:textId="77777777" w:rsidR="00C54278" w:rsidRDefault="006430B7" w:rsidP="00D350F4">
      <w:pPr>
        <w:spacing w:after="0"/>
        <w:ind w:firstLine="708"/>
        <w:jc w:val="center"/>
        <w:rPr>
          <w:rFonts w:ascii="Times New Roman" w:hAnsi="Times New Roman" w:cs="Times New Roman"/>
          <w:sz w:val="28"/>
        </w:rPr>
      </w:pPr>
      <w:r w:rsidRPr="00C54278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  <w:r w:rsidR="00BD6335" w:rsidRPr="00BD6335">
        <w:rPr>
          <w:rFonts w:ascii="Times New Roman" w:hAnsi="Times New Roman" w:cs="Times New Roman"/>
          <w:sz w:val="28"/>
        </w:rPr>
        <w:br/>
      </w:r>
      <w:r w:rsidR="00C54278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14:paraId="2FA8792B" w14:textId="77777777" w:rsidR="00C54278" w:rsidRDefault="00C54278" w:rsidP="00643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4278">
        <w:rPr>
          <w:rFonts w:ascii="Times New Roman" w:hAnsi="Times New Roman" w:cs="Times New Roman"/>
          <w:sz w:val="28"/>
          <w:szCs w:val="28"/>
        </w:rPr>
        <w:t>«Санкт-Петербургский национальный</w:t>
      </w:r>
      <w:r>
        <w:rPr>
          <w:rFonts w:ascii="Times New Roman" w:hAnsi="Times New Roman" w:cs="Times New Roman"/>
          <w:sz w:val="28"/>
          <w:szCs w:val="28"/>
        </w:rPr>
        <w:t xml:space="preserve"> исследовательский университет</w:t>
      </w:r>
    </w:p>
    <w:p w14:paraId="6D3D337F" w14:textId="77777777" w:rsidR="00C54278" w:rsidRDefault="00C54278" w:rsidP="00643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информационных технологий, механики и оптики</w:t>
      </w:r>
      <w:r w:rsidRPr="00C54278">
        <w:rPr>
          <w:rFonts w:ascii="Times New Roman" w:hAnsi="Times New Roman" w:cs="Times New Roman"/>
          <w:sz w:val="28"/>
          <w:szCs w:val="28"/>
        </w:rPr>
        <w:t>»</w:t>
      </w:r>
    </w:p>
    <w:p w14:paraId="5FED76E9" w14:textId="77777777" w:rsidR="00C54278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программирования</w:t>
      </w:r>
    </w:p>
    <w:p w14:paraId="33F7B883" w14:textId="77777777" w:rsidR="00C54278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416E5AB2" w14:textId="2A3D4452" w:rsidR="00C54278" w:rsidRPr="00177558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212B3B">
        <w:rPr>
          <w:rFonts w:ascii="Times New Roman" w:hAnsi="Times New Roman" w:cs="Times New Roman"/>
          <w:sz w:val="28"/>
          <w:szCs w:val="28"/>
        </w:rPr>
        <w:t>4</w:t>
      </w:r>
    </w:p>
    <w:p w14:paraId="419A4817" w14:textId="78BEBBD3" w:rsidR="00C54278" w:rsidRPr="001F40B3" w:rsidRDefault="00212B3B" w:rsidP="00212B3B">
      <w:pPr>
        <w:spacing w:before="480" w:after="2640"/>
        <w:jc w:val="center"/>
        <w:rPr>
          <w:rFonts w:ascii="Times New Roman" w:hAnsi="Times New Roman" w:cs="Times New Roman"/>
          <w:sz w:val="28"/>
          <w:szCs w:val="28"/>
        </w:rPr>
      </w:pPr>
      <w:r w:rsidRPr="00212B3B">
        <w:rPr>
          <w:rFonts w:ascii="Times New Roman" w:hAnsi="Times New Roman" w:cs="Times New Roman"/>
          <w:sz w:val="28"/>
          <w:szCs w:val="28"/>
        </w:rPr>
        <w:t>Анализ динамических характеристик 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B3B">
        <w:rPr>
          <w:rFonts w:ascii="Times New Roman" w:hAnsi="Times New Roman" w:cs="Times New Roman"/>
          <w:sz w:val="28"/>
          <w:szCs w:val="28"/>
        </w:rPr>
        <w:t>системы на основе ее функциональной модели</w:t>
      </w:r>
    </w:p>
    <w:p w14:paraId="56CC63A2" w14:textId="77777777" w:rsidR="00853493" w:rsidRPr="00A2536A" w:rsidRDefault="00C54278" w:rsidP="00853493">
      <w:pPr>
        <w:spacing w:before="480"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A2536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A2536A">
        <w:rPr>
          <w:rFonts w:ascii="Times New Roman" w:hAnsi="Times New Roman" w:cs="Times New Roman"/>
          <w:sz w:val="28"/>
          <w:szCs w:val="28"/>
        </w:rPr>
        <w:t>ы</w:t>
      </w:r>
      <w:r w:rsidR="00BD6335">
        <w:rPr>
          <w:rFonts w:ascii="Times New Roman" w:hAnsi="Times New Roman" w:cs="Times New Roman"/>
          <w:sz w:val="28"/>
          <w:szCs w:val="28"/>
        </w:rPr>
        <w:t>:</w:t>
      </w:r>
      <w:r w:rsidR="00BD6335" w:rsidRPr="00BD633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7724F">
        <w:rPr>
          <w:rFonts w:ascii="Times New Roman" w:hAnsi="Times New Roman" w:cs="Times New Roman"/>
          <w:sz w:val="28"/>
          <w:szCs w:val="28"/>
        </w:rPr>
        <w:t>Ивниций</w:t>
      </w:r>
      <w:proofErr w:type="spellEnd"/>
      <w:r w:rsidR="00E7724F">
        <w:rPr>
          <w:rFonts w:ascii="Times New Roman" w:hAnsi="Times New Roman" w:cs="Times New Roman"/>
          <w:sz w:val="28"/>
          <w:szCs w:val="28"/>
        </w:rPr>
        <w:t xml:space="preserve"> Алексей</w:t>
      </w:r>
      <w:r w:rsidR="00A2536A">
        <w:rPr>
          <w:rFonts w:ascii="Times New Roman" w:hAnsi="Times New Roman" w:cs="Times New Roman"/>
          <w:sz w:val="28"/>
          <w:szCs w:val="28"/>
        </w:rPr>
        <w:t xml:space="preserve"> </w:t>
      </w:r>
      <w:r w:rsidR="00A253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36A" w:rsidRPr="00A2536A">
        <w:rPr>
          <w:rFonts w:ascii="Times New Roman" w:hAnsi="Times New Roman" w:cs="Times New Roman"/>
          <w:sz w:val="28"/>
          <w:szCs w:val="28"/>
        </w:rPr>
        <w:t>3305</w:t>
      </w:r>
      <w:r w:rsidR="00A253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536A">
        <w:rPr>
          <w:rFonts w:ascii="Times New Roman" w:hAnsi="Times New Roman" w:cs="Times New Roman"/>
          <w:sz w:val="28"/>
          <w:szCs w:val="28"/>
        </w:rPr>
        <w:t>Шеремет</w:t>
      </w:r>
      <w:proofErr w:type="spellEnd"/>
      <w:r w:rsidR="00A2536A">
        <w:rPr>
          <w:rFonts w:ascii="Times New Roman" w:hAnsi="Times New Roman" w:cs="Times New Roman"/>
          <w:sz w:val="28"/>
          <w:szCs w:val="28"/>
        </w:rPr>
        <w:t xml:space="preserve"> Сергей </w:t>
      </w:r>
      <w:r w:rsidR="00A253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36A" w:rsidRPr="00A2536A">
        <w:rPr>
          <w:rFonts w:ascii="Times New Roman" w:hAnsi="Times New Roman" w:cs="Times New Roman"/>
          <w:sz w:val="28"/>
          <w:szCs w:val="28"/>
        </w:rPr>
        <w:t>3305</w:t>
      </w:r>
      <w:r w:rsidR="00A253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536A">
        <w:rPr>
          <w:rFonts w:ascii="Times New Roman" w:hAnsi="Times New Roman" w:cs="Times New Roman"/>
          <w:sz w:val="28"/>
          <w:szCs w:val="28"/>
        </w:rPr>
        <w:t>Шипкова</w:t>
      </w:r>
      <w:proofErr w:type="spellEnd"/>
      <w:r w:rsidR="00A2536A">
        <w:rPr>
          <w:rFonts w:ascii="Times New Roman" w:hAnsi="Times New Roman" w:cs="Times New Roman"/>
          <w:sz w:val="28"/>
          <w:szCs w:val="28"/>
        </w:rPr>
        <w:t xml:space="preserve"> Мария </w:t>
      </w:r>
      <w:r w:rsidR="00A253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36A" w:rsidRPr="00A2536A">
        <w:rPr>
          <w:rFonts w:ascii="Times New Roman" w:hAnsi="Times New Roman" w:cs="Times New Roman"/>
          <w:sz w:val="28"/>
          <w:szCs w:val="28"/>
        </w:rPr>
        <w:t>3303</w:t>
      </w:r>
    </w:p>
    <w:p w14:paraId="7A17306A" w14:textId="77777777" w:rsidR="00853493" w:rsidRPr="001C13DB" w:rsidRDefault="00853493" w:rsidP="00853493">
      <w:pPr>
        <w:spacing w:before="720"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1C13DB">
        <w:rPr>
          <w:rFonts w:ascii="Times New Roman" w:hAnsi="Times New Roman" w:cs="Times New Roman"/>
          <w:sz w:val="28"/>
          <w:szCs w:val="28"/>
        </w:rPr>
        <w:t>:</w:t>
      </w:r>
    </w:p>
    <w:p w14:paraId="66A9484B" w14:textId="5ED8E8A9" w:rsidR="00853493" w:rsidRPr="00E7724F" w:rsidRDefault="005F3150" w:rsidP="00853493">
      <w:pPr>
        <w:spacing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Гусарова Н</w:t>
      </w:r>
      <w:r w:rsidR="00321E94">
        <w:rPr>
          <w:rFonts w:ascii="Times New Roman" w:hAnsi="Times New Roman" w:cs="Times New Roman"/>
          <w:sz w:val="28"/>
          <w:szCs w:val="28"/>
        </w:rPr>
        <w:t>аталья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="00321E94">
        <w:rPr>
          <w:rFonts w:ascii="Times New Roman" w:hAnsi="Times New Roman" w:cs="Times New Roman"/>
          <w:sz w:val="28"/>
          <w:szCs w:val="28"/>
        </w:rPr>
        <w:t>едоровна</w:t>
      </w:r>
    </w:p>
    <w:p w14:paraId="074753C5" w14:textId="77777777" w:rsidR="00853493" w:rsidRDefault="00853493" w:rsidP="00D63C5A">
      <w:pPr>
        <w:spacing w:before="420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САНКТ–ПЕТЕРБУРГ</w:t>
      </w:r>
    </w:p>
    <w:p w14:paraId="09AC7CF9" w14:textId="3A2800FE" w:rsidR="00C813D4" w:rsidRDefault="00E46195" w:rsidP="00212B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C35B45">
        <w:rPr>
          <w:rFonts w:ascii="Times New Roman" w:hAnsi="Times New Roman" w:cs="Times New Roman"/>
          <w:sz w:val="28"/>
          <w:szCs w:val="28"/>
        </w:rPr>
        <w:t>8</w:t>
      </w:r>
    </w:p>
    <w:p w14:paraId="39431EFE" w14:textId="1227483E" w:rsidR="00936746" w:rsidRDefault="00A2536A" w:rsidP="00D63C5A">
      <w:pPr>
        <w:pStyle w:val="c0"/>
      </w:pPr>
      <w:r w:rsidRPr="00D63C5A">
        <w:rPr>
          <w:b/>
        </w:rPr>
        <w:lastRenderedPageBreak/>
        <w:t>Цель работы</w:t>
      </w:r>
      <w:proofErr w:type="gramStart"/>
      <w:r w:rsidR="00D63C5A">
        <w:rPr>
          <w:b/>
        </w:rPr>
        <w:t xml:space="preserve">: </w:t>
      </w:r>
      <w:r w:rsidR="00212B3B" w:rsidRPr="00212B3B">
        <w:t>Ознакомиться</w:t>
      </w:r>
      <w:proofErr w:type="gramEnd"/>
      <w:r w:rsidR="00212B3B" w:rsidRPr="00212B3B">
        <w:t xml:space="preserve"> с методиками оценки динамических характеристик информационной системы (ИС) с применением сетей Петри</w:t>
      </w:r>
    </w:p>
    <w:p w14:paraId="5F08DB80" w14:textId="4CCB7C9D" w:rsidR="0070480D" w:rsidRPr="0070480D" w:rsidRDefault="00212B3B" w:rsidP="0070480D">
      <w:pPr>
        <w:pStyle w:val="2-"/>
      </w:pPr>
      <w:r w:rsidRPr="00212B3B">
        <w:t>Функциональная модель системы CRM</w:t>
      </w:r>
    </w:p>
    <w:p w14:paraId="71D9A68C" w14:textId="2F8FD07C" w:rsidR="00965ED9" w:rsidRPr="00816984" w:rsidRDefault="00965ED9" w:rsidP="00D63C5A">
      <w:pPr>
        <w:pStyle w:val="c0"/>
      </w:pPr>
      <w:r w:rsidRPr="00965ED9">
        <w:rPr>
          <w:b/>
        </w:rPr>
        <w:t xml:space="preserve">CRM-система </w:t>
      </w:r>
      <w:r w:rsidRPr="00965ED9">
        <w:t>(Система управления взаимоотношениями с клиентами) - прикладное программное обеспечение для организаций, предназначенное для автоматизации стратегий взаимодействия с заказчиками (клиентами), в частности для повышения уровня продаж, оптимизации маркетинга и улучшения обслуживания клиентов путём сохранения информации о клиентах и истории взаимоотношений с ними, установления и улучшения бизнес-процессов и последующего анализа результатов.</w:t>
      </w:r>
    </w:p>
    <w:p w14:paraId="45D73C06" w14:textId="77777777" w:rsidR="00650013" w:rsidRPr="007079F3" w:rsidRDefault="00650013" w:rsidP="007079F3">
      <w:pPr>
        <w:pStyle w:val="2-"/>
      </w:pPr>
      <w:r>
        <w:t>Модель структуры ИС:</w:t>
      </w:r>
    </w:p>
    <w:p w14:paraId="6D26930F" w14:textId="047FF214" w:rsidR="00BF4CD7" w:rsidRDefault="00F05967" w:rsidP="00FB5823">
      <w:pPr>
        <w:pStyle w:val="c0"/>
        <w:ind w:left="0" w:firstLine="0"/>
        <w:rPr>
          <w:lang w:val="en-US"/>
        </w:rPr>
      </w:pPr>
      <w:r w:rsidRPr="00E7103E">
        <w:rPr>
          <w:noProof/>
          <w:lang w:val="en-US"/>
        </w:rPr>
        <w:drawing>
          <wp:inline distT="0" distB="0" distL="0" distR="0" wp14:anchorId="3B76AECD" wp14:editId="0F019C07">
            <wp:extent cx="7199630" cy="3686810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E8A6" w14:textId="4D608202" w:rsidR="001F40B3" w:rsidRDefault="00212B3B" w:rsidP="001F40B3">
      <w:pPr>
        <w:pStyle w:val="2-"/>
      </w:pPr>
      <w:r w:rsidRPr="00212B3B">
        <w:t>WF-сеть</w:t>
      </w:r>
    </w:p>
    <w:p w14:paraId="0A68534F" w14:textId="07B5FBD9" w:rsidR="000749E3" w:rsidRPr="000749E3" w:rsidRDefault="000749E3" w:rsidP="000749E3">
      <w:pPr>
        <w:pStyle w:val="c0"/>
      </w:pPr>
      <w:r>
        <w:t xml:space="preserve">Изменим модель структуры ИС так, чтобы она отвечала требованиям </w:t>
      </w:r>
      <w:proofErr w:type="spellStart"/>
      <w:r>
        <w:t>двудольности</w:t>
      </w:r>
      <w:proofErr w:type="spellEnd"/>
      <w:r>
        <w:t xml:space="preserve">, построим на ее основе </w:t>
      </w:r>
      <w:r>
        <w:rPr>
          <w:lang w:val="en-US"/>
        </w:rPr>
        <w:t>WF</w:t>
      </w:r>
      <w:r>
        <w:t>-сеть:</w:t>
      </w:r>
    </w:p>
    <w:p w14:paraId="1CC2BECE" w14:textId="367209FE" w:rsidR="00212B3B" w:rsidRDefault="00212B3B" w:rsidP="00212B3B">
      <w:pPr>
        <w:pStyle w:val="c0"/>
        <w:ind w:hanging="709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9F92384" wp14:editId="78F6FDC3">
            <wp:extent cx="6789420" cy="2956088"/>
            <wp:effectExtent l="0" t="0" r="0" b="0"/>
            <wp:docPr id="5" name="Рисунок 5" descr="https://lh3.googleusercontent.com/SkTkezM69iwPjUVBuUxLJpO08oT4GL8tBnrDYCybQNy9PGL_wVzmdqEdM3jBN-C1Ikc5-5P7ylP3j0tVoemogMVgrO4AT9RhmjOJYO9eF72yZpCpU2Z7nZkfbfUAv42N3lVWG6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SkTkezM69iwPjUVBuUxLJpO08oT4GL8tBnrDYCybQNy9PGL_wVzmdqEdM3jBN-C1Ikc5-5P7ylP3j0tVoemogMVgrO4AT9RhmjOJYO9eF72yZpCpU2Z7nZkfbfUAv42N3lVWG6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282" cy="29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1B55" w14:textId="085C4024" w:rsidR="00212B3B" w:rsidRPr="00212B3B" w:rsidRDefault="00212B3B" w:rsidP="00212B3B">
      <w:pPr>
        <w:pStyle w:val="c0"/>
        <w:ind w:hanging="709"/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7C491DC8" wp14:editId="396F92B7">
            <wp:extent cx="4983480" cy="4107180"/>
            <wp:effectExtent l="0" t="0" r="7620" b="7620"/>
            <wp:docPr id="7" name="Рисунок 7" descr="https://lh4.googleusercontent.com/nb3d5MAJ4VyacRyMVBNsbLX5EPTVmRQLZJI6Fv7OLB4zrkv_TXEtIR8b-Gt5mOM_TM5yI3_vl338Dz-HdFNUFo2LxPPhVXPguqCFTMbrkHn67MLYkWBqmPrGtq7AlAOhMStdBz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nb3d5MAJ4VyacRyMVBNsbLX5EPTVmRQLZJI6Fv7OLB4zrkv_TXEtIR8b-Gt5mOM_TM5yI3_vl338Dz-HdFNUFo2LxPPhVXPguqCFTMbrkHn67MLYkWBqmPrGtq7AlAOhMStdBz2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BE4D3" w14:textId="448CBCFB" w:rsidR="00212B3B" w:rsidRDefault="00212B3B" w:rsidP="000749E3">
      <w:pPr>
        <w:pStyle w:val="2-"/>
      </w:pPr>
      <w:r>
        <w:t>Та</w:t>
      </w:r>
      <w:r w:rsidRPr="00212B3B">
        <w:t>блица, характеризующая вершины первого типа (переходы)</w:t>
      </w:r>
    </w:p>
    <w:p w14:paraId="663AB130" w14:textId="0D55CE48" w:rsidR="003C3612" w:rsidRPr="003C3612" w:rsidRDefault="003C3612" w:rsidP="003C3612">
      <w:pPr>
        <w:pStyle w:val="c0"/>
      </w:pPr>
      <w:r>
        <w:t>Система не предполагает не успешное выполнение перехода. Определены только характеристики успешного выполнение. В ином случае – выполнение будет прервано. Для упрощения, в последующих шагах разбора не успешное выполнение упускается.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5501"/>
        <w:gridCol w:w="5518"/>
      </w:tblGrid>
      <w:tr w:rsidR="00212B3B" w:rsidRPr="00212B3B" w14:paraId="212A159C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E672C8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CE2D82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Название операции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B4BFAD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Характеристика успешного выполнения</w:t>
            </w:r>
          </w:p>
        </w:tc>
      </w:tr>
      <w:tr w:rsidR="00212B3B" w:rsidRPr="00212B3B" w14:paraId="4824B07F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8BB944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4F5D5E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Отправить письмо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BD95B3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Отправка в систему информации для обработки запроса</w:t>
            </w:r>
          </w:p>
        </w:tc>
      </w:tr>
      <w:tr w:rsidR="00212B3B" w:rsidRPr="00212B3B" w14:paraId="29AAEA4C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93C204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86F10A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Звонок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D9E175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Отправка в систему информации для обработки запроса</w:t>
            </w:r>
          </w:p>
        </w:tc>
      </w:tr>
      <w:tr w:rsidR="00212B3B" w:rsidRPr="00212B3B" w14:paraId="00D1AC4D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EB2035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3F4662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Live</w:t>
            </w:r>
            <w:proofErr w:type="spellEnd"/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-чат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7BC8C3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Отправка в систему информации для обработки запроса</w:t>
            </w:r>
          </w:p>
        </w:tc>
      </w:tr>
      <w:tr w:rsidR="00212B3B" w:rsidRPr="00212B3B" w14:paraId="28059C58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CBA6B8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C7A2C8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Добавить задачу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BCB200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Создана задача в системе</w:t>
            </w:r>
          </w:p>
        </w:tc>
      </w:tr>
      <w:tr w:rsidR="00212B3B" w:rsidRPr="00212B3B" w14:paraId="1151EC09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4B96A2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DECDAC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Обновление состоянии задачи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850D09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Сформированный запрос к базе</w:t>
            </w:r>
          </w:p>
        </w:tc>
      </w:tr>
      <w:tr w:rsidR="00212B3B" w:rsidRPr="00212B3B" w14:paraId="65147E30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D8DFFA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1530F8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Возвращение информации о задаче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0467F2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Информация о задаче</w:t>
            </w:r>
          </w:p>
        </w:tc>
      </w:tr>
      <w:tr w:rsidR="00212B3B" w:rsidRPr="00212B3B" w14:paraId="5326FC4F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39D805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2116D3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Возвращение информации о выполнении обращения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7582C7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 выполнении запроса</w:t>
            </w:r>
          </w:p>
        </w:tc>
      </w:tr>
      <w:tr w:rsidR="00212B3B" w:rsidRPr="00212B3B" w14:paraId="58E6E3AD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AA51BF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0EC735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Уведомление об обращении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FD0648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Назначение сотрудника на обработку обращения</w:t>
            </w:r>
          </w:p>
        </w:tc>
      </w:tr>
      <w:tr w:rsidR="00212B3B" w:rsidRPr="00212B3B" w14:paraId="5A36342A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B956DD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462F28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Обновление задач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8BE752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Состояние задачи изменено</w:t>
            </w:r>
          </w:p>
        </w:tc>
      </w:tr>
      <w:tr w:rsidR="00212B3B" w:rsidRPr="00212B3B" w14:paraId="3BC442D3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7C275E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FF2181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Назначение сотрудника на задачу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B5427B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Сотруднику назначена задача</w:t>
            </w:r>
          </w:p>
        </w:tc>
      </w:tr>
      <w:tr w:rsidR="00212B3B" w:rsidRPr="00212B3B" w14:paraId="2098C572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445FD5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1D5DA6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Возвращение информации о сотруднике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9E791A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Информация о сотруднике</w:t>
            </w:r>
          </w:p>
        </w:tc>
      </w:tr>
      <w:tr w:rsidR="00212B3B" w:rsidRPr="00212B3B" w14:paraId="210984CC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DB6894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47B827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Возвращение информации о выполнении обращения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708776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 выполнении запроса</w:t>
            </w:r>
          </w:p>
        </w:tc>
      </w:tr>
      <w:tr w:rsidR="00212B3B" w:rsidRPr="00212B3B" w14:paraId="15AC4E0A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38522A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B4D6BE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 информации о сотруднике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9F2DC9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Сформированный запрос к базе</w:t>
            </w:r>
          </w:p>
        </w:tc>
      </w:tr>
      <w:tr w:rsidR="00212B3B" w:rsidRPr="00212B3B" w14:paraId="1E67BF91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3A9D31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AD262E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Обновление информации о сотруднике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9EBA8F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Сформированный запрос к базе</w:t>
            </w:r>
          </w:p>
        </w:tc>
      </w:tr>
      <w:tr w:rsidR="00212B3B" w:rsidRPr="00212B3B" w14:paraId="7887EBE5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2CD953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99FFC0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Создание сделки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F51DE1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Добавление новой ссылки на основе обращения</w:t>
            </w:r>
          </w:p>
        </w:tc>
      </w:tr>
      <w:tr w:rsidR="00212B3B" w:rsidRPr="00212B3B" w14:paraId="137DD889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71A203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60FD45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 информации о сделке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E11209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Сформированный запрос к базе</w:t>
            </w:r>
          </w:p>
        </w:tc>
      </w:tr>
      <w:tr w:rsidR="00212B3B" w:rsidRPr="00212B3B" w14:paraId="6C85DF9B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E8BD82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BB17D7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Обновление информации о сделке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8E775C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Сформированный запрос к базе</w:t>
            </w:r>
          </w:p>
        </w:tc>
      </w:tr>
      <w:tr w:rsidR="00212B3B" w:rsidRPr="00212B3B" w14:paraId="3F3ADD0A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E03FAF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F7F883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Возвращение информации о сделке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058E90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Информация о сделке</w:t>
            </w:r>
          </w:p>
        </w:tc>
      </w:tr>
      <w:tr w:rsidR="00212B3B" w:rsidRPr="00212B3B" w14:paraId="3A973CEC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3EA159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C0AF92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Возвращение информации о выполнении запроса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1C3E85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 выполнении запроса</w:t>
            </w:r>
          </w:p>
        </w:tc>
      </w:tr>
      <w:tr w:rsidR="00212B3B" w:rsidRPr="00212B3B" w14:paraId="7ACBB67B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0903F2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20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E94F6E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Создание задачи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98F3C0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Создана задача в системе</w:t>
            </w:r>
          </w:p>
        </w:tc>
      </w:tr>
      <w:tr w:rsidR="00212B3B" w:rsidRPr="00212B3B" w14:paraId="119915F4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24938D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3D86A1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Обновление состояния сделки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629272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 о сделке изменены</w:t>
            </w:r>
          </w:p>
        </w:tc>
      </w:tr>
      <w:tr w:rsidR="00212B3B" w:rsidRPr="00212B3B" w14:paraId="55C32A17" w14:textId="77777777" w:rsidTr="000749E3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EBF2C1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CCAA08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Уведомление клиента об изменении состояния его обращения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A3DF88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Агрегация нужной информации для составления отчет</w:t>
            </w:r>
          </w:p>
        </w:tc>
      </w:tr>
      <w:tr w:rsidR="00212B3B" w:rsidRPr="00212B3B" w14:paraId="0B232AE0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328B59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18AAC1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Звонок клиенту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5B6449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Клиент уведомлен о нужной информации</w:t>
            </w:r>
          </w:p>
        </w:tc>
      </w:tr>
      <w:tr w:rsidR="00212B3B" w:rsidRPr="00212B3B" w14:paraId="45A39A6E" w14:textId="77777777" w:rsidTr="000749E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308B7F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6462D9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Отправить письмо</w:t>
            </w:r>
          </w:p>
        </w:tc>
        <w:tc>
          <w:tcPr>
            <w:tcW w:w="5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310541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Клиент уведомлен о нужной информации</w:t>
            </w:r>
          </w:p>
        </w:tc>
      </w:tr>
    </w:tbl>
    <w:p w14:paraId="7CD0BA77" w14:textId="77777777" w:rsidR="00212B3B" w:rsidRPr="00212B3B" w:rsidRDefault="00212B3B" w:rsidP="00212B3B">
      <w:pPr>
        <w:pStyle w:val="c0"/>
      </w:pPr>
    </w:p>
    <w:p w14:paraId="0BADC457" w14:textId="3121700A" w:rsidR="00212B3B" w:rsidRPr="00217473" w:rsidRDefault="00212B3B" w:rsidP="00217473">
      <w:pPr>
        <w:pStyle w:val="2-"/>
      </w:pPr>
      <w:r w:rsidRPr="00212B3B">
        <w:t>Таблица, характеризующая вершины второго типа (состояния)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1933"/>
        <w:gridCol w:w="2492"/>
        <w:gridCol w:w="6594"/>
      </w:tblGrid>
      <w:tr w:rsidR="00212B3B" w:rsidRPr="00212B3B" w14:paraId="2C8812FE" w14:textId="77777777" w:rsidTr="00212B3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52005E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E4E9EA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Название операции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EEB910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Параметры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3E4273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Результаты принятия решения</w:t>
            </w:r>
          </w:p>
        </w:tc>
      </w:tr>
      <w:tr w:rsidR="00212B3B" w:rsidRPr="00212B3B" w14:paraId="5C8F566A" w14:textId="77777777" w:rsidTr="00212B3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4D57B6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2ADF38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Выбор способа обращения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C25C28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Результат выбора способа обращения клиентом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564B30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Обработка запроса с использованием выбранного способа обращения</w:t>
            </w:r>
          </w:p>
        </w:tc>
      </w:tr>
      <w:tr w:rsidR="00212B3B" w:rsidRPr="00212B3B" w14:paraId="269B833F" w14:textId="77777777" w:rsidTr="00212B3B">
        <w:trPr>
          <w:trHeight w:val="73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F30298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B72BC7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Обработка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1751BB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Состояние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A734A6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Переход к уведомлению сотрудника или Назначение сотрудника на сделку или Обращение к базе или обновление состояния сделки или переход к завершению работы по сделке</w:t>
            </w:r>
          </w:p>
        </w:tc>
      </w:tr>
      <w:tr w:rsidR="00212B3B" w:rsidRPr="00212B3B" w14:paraId="3E4EB5D9" w14:textId="77777777" w:rsidTr="00212B3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06D18B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A18A2E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База данных задач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3EC188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Тип обращения к операции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93486F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Возвращение к управлению и передача информации о завершении операции</w:t>
            </w:r>
          </w:p>
        </w:tc>
      </w:tr>
      <w:tr w:rsidR="00212B3B" w:rsidRPr="00212B3B" w14:paraId="37D0DFB3" w14:textId="77777777" w:rsidTr="00212B3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A31268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06120C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Управление сотрудниками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EF3059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Тип обращения к операции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1EA5F1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Переход к созданию сделки или Обновление состояния задачи или Обращение к базе</w:t>
            </w:r>
          </w:p>
        </w:tc>
      </w:tr>
      <w:tr w:rsidR="00212B3B" w:rsidRPr="00212B3B" w14:paraId="7E0E386F" w14:textId="77777777" w:rsidTr="00212B3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22A500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20DC13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База данных сотрудников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A78E08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Тип обращения к операции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00AD89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Возвращение к управлению и передача информации о завершении операции</w:t>
            </w:r>
          </w:p>
        </w:tc>
      </w:tr>
      <w:tr w:rsidR="00212B3B" w:rsidRPr="00212B3B" w14:paraId="48C3FBA4" w14:textId="77777777" w:rsidTr="00212B3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97E819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AFBE9B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Управление сделками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300AA4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Способ обращения к операции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150740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Переход к созданию задач или обновление базы</w:t>
            </w:r>
          </w:p>
        </w:tc>
      </w:tr>
      <w:tr w:rsidR="00212B3B" w:rsidRPr="00212B3B" w14:paraId="2429A8DC" w14:textId="77777777" w:rsidTr="00212B3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9990CE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54FA97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База данных сделок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1E3ED6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Тип обращения к операции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5D5242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Возвращение к управлению и передача информации о завершении операции</w:t>
            </w:r>
          </w:p>
        </w:tc>
      </w:tr>
      <w:tr w:rsidR="00212B3B" w:rsidRPr="00212B3B" w14:paraId="4D504304" w14:textId="77777777" w:rsidTr="00212B3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3FD590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F0E6C1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Модуль нотификации клиентов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D15440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Указанный клиентом способ получения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9A08CC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Выбор способа отправки информации клиенту</w:t>
            </w:r>
          </w:p>
        </w:tc>
      </w:tr>
      <w:tr w:rsidR="00212B3B" w:rsidRPr="00212B3B" w14:paraId="4643101D" w14:textId="77777777" w:rsidTr="00212B3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27C02E" w14:textId="77777777" w:rsidR="00212B3B" w:rsidRPr="00212B3B" w:rsidRDefault="00212B3B" w:rsidP="00212B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046260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Завершение работы с клиентом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3EE985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917BB0" w14:textId="77777777" w:rsidR="00212B3B" w:rsidRPr="00212B3B" w:rsidRDefault="00212B3B" w:rsidP="00212B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02E69C73" w14:textId="0957AF6B" w:rsidR="00201F70" w:rsidRDefault="00201F70" w:rsidP="00212B3B">
      <w:pPr>
        <w:pStyle w:val="c0"/>
        <w:ind w:left="0" w:firstLine="0"/>
      </w:pPr>
    </w:p>
    <w:p w14:paraId="03F15618" w14:textId="50E3059E" w:rsidR="00AF4F03" w:rsidRDefault="00AF4F03" w:rsidP="00AF4F03">
      <w:pPr>
        <w:pStyle w:val="2-"/>
      </w:pPr>
      <w:r>
        <w:t>Абстрактный сценарий бизнес-системы</w:t>
      </w:r>
    </w:p>
    <w:p w14:paraId="00F2195F" w14:textId="668C979E" w:rsidR="00AF4F03" w:rsidRPr="003345EE" w:rsidRDefault="00AF4F03" w:rsidP="00AF4F03">
      <w:pPr>
        <w:pStyle w:val="c0"/>
      </w:pPr>
      <w:r>
        <w:t xml:space="preserve">В данной системе можно выделить сценарий обработки задачи. </w:t>
      </w:r>
      <w:r w:rsidR="000561E0">
        <w:t xml:space="preserve">Этот сценарий можно описать двумя циклами в </w:t>
      </w:r>
      <w:r w:rsidR="000561E0">
        <w:rPr>
          <w:lang w:val="en-US"/>
        </w:rPr>
        <w:t>WF</w:t>
      </w:r>
      <w:r w:rsidR="000561E0" w:rsidRPr="000561E0">
        <w:t>-</w:t>
      </w:r>
      <w:r w:rsidR="000561E0">
        <w:t>сети</w:t>
      </w:r>
      <w:r w:rsidR="000561E0" w:rsidRPr="000561E0">
        <w:t>.</w:t>
      </w:r>
      <w:r w:rsidR="000561E0">
        <w:t xml:space="preserve"> Первый цикл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561E0">
        <w:rPr>
          <w:rFonts w:eastAsiaTheme="minorEastAsia"/>
        </w:rPr>
        <w:t xml:space="preserve"> описывает работу сотрудника с задачей, назначение, выполнение самой задачи. Второй цикл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561E0">
        <w:rPr>
          <w:rFonts w:eastAsiaTheme="minorEastAsia"/>
        </w:rPr>
        <w:t xml:space="preserve"> описывает сохранение информации о состоянии задачи и сохранении этой информации в системе.</w:t>
      </w:r>
    </w:p>
    <w:p w14:paraId="3B827277" w14:textId="0127B5C5" w:rsidR="000561E0" w:rsidRPr="000561E0" w:rsidRDefault="000561E0" w:rsidP="000561E0">
      <w:pPr>
        <w:pStyle w:val="c0"/>
        <w:jc w:val="center"/>
      </w:pPr>
      <w:r w:rsidRPr="000561E0">
        <w:rPr>
          <w:noProof/>
        </w:rPr>
        <w:drawing>
          <wp:inline distT="0" distB="0" distL="0" distR="0" wp14:anchorId="07318022" wp14:editId="4A9C6964">
            <wp:extent cx="1546860" cy="2286000"/>
            <wp:effectExtent l="0" t="0" r="0" b="0"/>
            <wp:docPr id="3" name="Рисунок 4" descr="https://lh4.googleusercontent.com/nb3d5MAJ4VyacRyMVBNsbLX5EPTVmRQLZJI6Fv7OLB4zrkv_TXEtIR8b-Gt5mOM_TM5yI3_vl338Dz-HdFNUFo2LxPPhVXPguqCFTMbrkHn67MLYkWBqmPrGtq7AlAOhMStdBz2Q">
              <a:extLst xmlns:a="http://schemas.openxmlformats.org/drawingml/2006/main">
                <a:ext uri="{FF2B5EF4-FFF2-40B4-BE49-F238E27FC236}">
                  <a16:creationId xmlns:a16="http://schemas.microsoft.com/office/drawing/2014/main" id="{019E6D15-34FE-40CC-A629-12FD9EA075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https://lh4.googleusercontent.com/nb3d5MAJ4VyacRyMVBNsbLX5EPTVmRQLZJI6Fv7OLB4zrkv_TXEtIR8b-Gt5mOM_TM5yI3_vl338Dz-HdFNUFo2LxPPhVXPguqCFTMbrkHn67MLYkWBqmPrGtq7AlAOhMStdBz2Q">
                      <a:extLst>
                        <a:ext uri="{FF2B5EF4-FFF2-40B4-BE49-F238E27FC236}">
                          <a16:creationId xmlns:a16="http://schemas.microsoft.com/office/drawing/2014/main" id="{019E6D15-34FE-40CC-A629-12FD9EA075B9}"/>
                        </a:ext>
                      </a:extLst>
                    </pic:cNvPr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22" t="44341" r="41438"/>
                    <a:stretch/>
                  </pic:blipFill>
                  <pic:spPr bwMode="auto">
                    <a:xfrm>
                      <a:off x="0" y="0"/>
                      <a:ext cx="15468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61E0">
        <w:rPr>
          <w:rFonts w:asciiTheme="minorHAnsi" w:hAnsiTheme="minorHAnsi"/>
          <w:noProof/>
        </w:rPr>
        <w:t xml:space="preserve"> </w:t>
      </w:r>
      <w:r w:rsidRPr="000561E0">
        <w:rPr>
          <w:noProof/>
        </w:rPr>
        <w:drawing>
          <wp:inline distT="0" distB="0" distL="0" distR="0" wp14:anchorId="6A0B8F34" wp14:editId="50FAEE23">
            <wp:extent cx="1485900" cy="2156460"/>
            <wp:effectExtent l="0" t="0" r="0" b="0"/>
            <wp:docPr id="4" name="Рисунок 4" descr="https://lh4.googleusercontent.com/nb3d5MAJ4VyacRyMVBNsbLX5EPTVmRQLZJI6Fv7OLB4zrkv_TXEtIR8b-Gt5mOM_TM5yI3_vl338Dz-HdFNUFo2LxPPhVXPguqCFTMbrkHn67MLYkWBqmPrGtq7AlAOhMStdBz2Q">
              <a:extLst xmlns:a="http://schemas.openxmlformats.org/drawingml/2006/main">
                <a:ext uri="{FF2B5EF4-FFF2-40B4-BE49-F238E27FC236}">
                  <a16:creationId xmlns:a16="http://schemas.microsoft.com/office/drawing/2014/main" id="{019E6D15-34FE-40CC-A629-12FD9EA075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https://lh4.googleusercontent.com/nb3d5MAJ4VyacRyMVBNsbLX5EPTVmRQLZJI6Fv7OLB4zrkv_TXEtIR8b-Gt5mOM_TM5yI3_vl338Dz-HdFNUFo2LxPPhVXPguqCFTMbrkHn67MLYkWBqmPrGtq7AlAOhMStdBz2Q">
                      <a:extLst>
                        <a:ext uri="{FF2B5EF4-FFF2-40B4-BE49-F238E27FC236}">
                          <a16:creationId xmlns:a16="http://schemas.microsoft.com/office/drawing/2014/main" id="{019E6D15-34FE-40CC-A629-12FD9EA075B9}"/>
                        </a:ext>
                      </a:extLst>
                    </pic:cNvPr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3" t="37478" r="64220" b="10018"/>
                    <a:stretch/>
                  </pic:blipFill>
                  <pic:spPr bwMode="auto">
                    <a:xfrm>
                      <a:off x="0" y="0"/>
                      <a:ext cx="14859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AECC5" w14:textId="4E21843B" w:rsidR="00201F70" w:rsidRDefault="00E70950" w:rsidP="0060023D">
      <w:pPr>
        <w:pStyle w:val="2-"/>
      </w:pPr>
      <w:r>
        <w:lastRenderedPageBreak/>
        <w:t>А</w:t>
      </w:r>
      <w:r w:rsidR="00BE3D7A" w:rsidRPr="00BE3D7A">
        <w:t>нализ свойств ИС с применением WF-сети</w:t>
      </w:r>
    </w:p>
    <w:p w14:paraId="4B187537" w14:textId="77777777" w:rsidR="00212B3B" w:rsidRDefault="00212B3B" w:rsidP="00212B3B">
      <w:pPr>
        <w:pStyle w:val="c0"/>
      </w:pPr>
      <w:r>
        <w:t xml:space="preserve">Построенную WF-сеть можно проверить на </w:t>
      </w:r>
      <w:proofErr w:type="spellStart"/>
      <w:r>
        <w:t>бездефектность</w:t>
      </w:r>
      <w:proofErr w:type="spellEnd"/>
      <w:r>
        <w:t xml:space="preserve">. Для это методом математической индукции сформулируем несколько ограничений на основе требований из второго пункта лабораторной работы и правил выполнения сетей Петри. </w:t>
      </w:r>
    </w:p>
    <w:p w14:paraId="40A5007A" w14:textId="57A37958" w:rsidR="008618D6" w:rsidRDefault="00212B3B" w:rsidP="005D3237">
      <w:pPr>
        <w:pStyle w:val="c0"/>
      </w:pPr>
      <w:r>
        <w:t xml:space="preserve">Рассмотрим поведение маркеров в сети и изменение их количества при выполнении перехода. Пусть есть множество входных позиций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и множество выходных позиций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для перехода k.</w:t>
      </w:r>
    </w:p>
    <w:p w14:paraId="04559A79" w14:textId="6A1A506A" w:rsidR="00212B3B" w:rsidRPr="005D3237" w:rsidRDefault="00212B3B" w:rsidP="008618D6">
      <w:pPr>
        <w:pStyle w:val="c0"/>
        <w:numPr>
          <w:ilvl w:val="0"/>
          <w:numId w:val="2"/>
        </w:numPr>
        <w:ind w:left="1276" w:hanging="142"/>
        <w:rPr>
          <w:rFonts w:eastAsiaTheme="minorEastAsia"/>
        </w:rPr>
      </w:pPr>
      <w:r>
        <w:t>Переход является разрешенным, если</w:t>
      </w:r>
      <w:r w:rsidRPr="00212B3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&gt;0, ∀i∈I</m:t>
        </m:r>
      </m:oMath>
      <w:r>
        <w:t xml:space="preserve">, </w:t>
      </w:r>
      <w:r>
        <w:rPr>
          <w:rFonts w:cs="Times New Roman"/>
        </w:rPr>
        <w:t>где</w:t>
      </w:r>
      <w:r>
        <w:t xml:space="preserve">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- </w:t>
      </w:r>
      <w:r>
        <w:rPr>
          <w:rFonts w:cs="Times New Roman"/>
        </w:rPr>
        <w:t>количество</w:t>
      </w:r>
      <w:r>
        <w:t xml:space="preserve"> </w:t>
      </w:r>
      <w:r>
        <w:rPr>
          <w:rFonts w:cs="Times New Roman"/>
        </w:rPr>
        <w:t>маркеров</w:t>
      </w:r>
      <w:r>
        <w:t xml:space="preserve"> в позиции x. Переходом можно назвать операцию удаления маркеров, из всех выходных позиций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с последующим помещением </w:t>
      </w:r>
      <w:r w:rsidR="00784F30">
        <w:t xml:space="preserve">маркеров </w:t>
      </w:r>
      <w:r>
        <w:t xml:space="preserve">в каждую из его выходных позиций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. Из этого следует, что количество маркеров в системе после перехода k изменится на </w:t>
      </w:r>
      <m:oMath>
        <m:r>
          <w:rPr>
            <w:rFonts w:ascii="Cambria Math" w:hAnsi="Cambria Math" w:cs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</w:rPr>
          <m:t>​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Cambria Math"/>
          </w:rPr>
          <m:t>∣</m:t>
        </m:r>
        <w:bookmarkStart w:id="0" w:name="_GoBack"/>
        <w:bookmarkEnd w:id="0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​</m:t>
        </m:r>
      </m:oMath>
      <w:r>
        <w:t>.</w:t>
      </w:r>
    </w:p>
    <w:p w14:paraId="72246897" w14:textId="16FB7836" w:rsidR="00212B3B" w:rsidRPr="008618D6" w:rsidRDefault="005D3237" w:rsidP="008618D6">
      <w:pPr>
        <w:pStyle w:val="c0"/>
        <w:numPr>
          <w:ilvl w:val="0"/>
          <w:numId w:val="2"/>
        </w:numPr>
        <w:ind w:left="1276" w:hanging="142"/>
      </w:pPr>
      <w:r>
        <w:t>В</w:t>
      </w:r>
      <w:r w:rsidR="00212B3B">
        <w:t xml:space="preserve"> ограничени</w:t>
      </w:r>
      <w:r>
        <w:t>ях</w:t>
      </w:r>
      <w:r w:rsidR="00212B3B">
        <w:t xml:space="preserve"> представления</w:t>
      </w:r>
      <w:r w:rsidRPr="005D3237">
        <w:t xml:space="preserve"> </w:t>
      </w:r>
      <w:r>
        <w:t xml:space="preserve">модели ИС в виде </w:t>
      </w:r>
      <w:r>
        <w:rPr>
          <w:lang w:val="en-US"/>
        </w:rPr>
        <w:t>WF</w:t>
      </w:r>
      <w:r w:rsidRPr="005D3237">
        <w:t>-</w:t>
      </w:r>
      <w:r>
        <w:t>сети, что любая операция реализации управления имеет не более двух выходов. Так как один из них – выход в случ</w:t>
      </w:r>
      <w:r w:rsidR="00791F0B">
        <w:t xml:space="preserve">ае неуспешного выполнения, который мы не отображаем на </w:t>
      </w:r>
      <w:r w:rsidR="00791F0B">
        <w:rPr>
          <w:lang w:val="en-US"/>
        </w:rPr>
        <w:t>WF</w:t>
      </w:r>
      <w:r w:rsidR="00791F0B">
        <w:t xml:space="preserve">-сети,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="008618D6">
        <w:rPr>
          <w:rFonts w:eastAsiaTheme="minorEastAsia"/>
        </w:rPr>
        <w:t>.</w:t>
      </w:r>
    </w:p>
    <w:p w14:paraId="4F5E755E" w14:textId="0A4153D6" w:rsidR="00BE3D7A" w:rsidRDefault="008618D6" w:rsidP="00BE3D7A">
      <w:pPr>
        <w:pStyle w:val="c0"/>
        <w:rPr>
          <w:rFonts w:eastAsiaTheme="minorEastAsia"/>
        </w:rPr>
      </w:pPr>
      <w:r>
        <w:t xml:space="preserve">Из этих двух утверждений следует, что любой переход с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 xml:space="preserve"> приводит к уменьшению количества маркеров и как следствие – потенциального </w:t>
      </w:r>
      <w:proofErr w:type="spellStart"/>
      <w:r>
        <w:rPr>
          <w:rFonts w:eastAsiaTheme="minorEastAsia"/>
        </w:rPr>
        <w:t>дедлока</w:t>
      </w:r>
      <w:proofErr w:type="spellEnd"/>
      <w:r>
        <w:rPr>
          <w:rFonts w:eastAsiaTheme="minorEastAsia"/>
        </w:rPr>
        <w:t xml:space="preserve">. Можем сделать вывод, что для </w:t>
      </w:r>
      <w:proofErr w:type="spellStart"/>
      <w:r w:rsidR="00BE3D7A">
        <w:rPr>
          <w:rFonts w:eastAsiaTheme="minorEastAsia"/>
        </w:rPr>
        <w:t>бездефектности</w:t>
      </w:r>
      <w:proofErr w:type="spellEnd"/>
      <w:r w:rsidR="00BE3D7A">
        <w:rPr>
          <w:rFonts w:eastAsiaTheme="minorEastAsia"/>
        </w:rPr>
        <w:t xml:space="preserve"> </w:t>
      </w:r>
      <w:r w:rsidR="00CD1E2F">
        <w:rPr>
          <w:rFonts w:eastAsiaTheme="minorEastAsia"/>
        </w:rPr>
        <w:t>любой сети</w:t>
      </w:r>
      <w:r w:rsidR="00BE3D7A">
        <w:rPr>
          <w:rFonts w:eastAsiaTheme="minorEastAsia"/>
        </w:rPr>
        <w:t xml:space="preserve"> должно выполняться условие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=1,∀k∈T</m:t>
        </m:r>
      </m:oMath>
      <w:r w:rsidR="00BE3D7A">
        <w:rPr>
          <w:rFonts w:eastAsiaTheme="minorEastAsia"/>
        </w:rPr>
        <w:t xml:space="preserve">. </w:t>
      </w:r>
    </w:p>
    <w:p w14:paraId="060ED54A" w14:textId="77777777" w:rsidR="00D22A05" w:rsidRDefault="00BE3D7A" w:rsidP="00BE3D7A">
      <w:pPr>
        <w:pStyle w:val="c0"/>
        <w:rPr>
          <w:noProof/>
        </w:rPr>
      </w:pPr>
      <w:r>
        <w:rPr>
          <w:rFonts w:eastAsiaTheme="minorEastAsia"/>
        </w:rPr>
        <w:t xml:space="preserve">Для дальнейшего анализа построим на основе </w:t>
      </w:r>
      <w:r>
        <w:rPr>
          <w:rFonts w:eastAsiaTheme="minorEastAsia"/>
          <w:lang w:val="en-US"/>
        </w:rPr>
        <w:t>WF</w:t>
      </w:r>
      <w:r>
        <w:rPr>
          <w:rFonts w:eastAsiaTheme="minorEastAsia"/>
        </w:rPr>
        <w:t xml:space="preserve">-сети граф, где </w:t>
      </w:r>
      <w:proofErr w:type="spellStart"/>
      <w:r>
        <w:rPr>
          <w:rFonts w:eastAsiaTheme="minorEastAsia"/>
        </w:rPr>
        <w:t>нодами</w:t>
      </w:r>
      <w:proofErr w:type="spellEnd"/>
      <w:r>
        <w:rPr>
          <w:rFonts w:eastAsiaTheme="minorEastAsia"/>
        </w:rPr>
        <w:t xml:space="preserve"> обозначим </w:t>
      </w:r>
      <w:proofErr w:type="gramStart"/>
      <w:r>
        <w:rPr>
          <w:rFonts w:eastAsiaTheme="minorEastAsia"/>
        </w:rPr>
        <w:t>позиции,  а</w:t>
      </w:r>
      <w:proofErr w:type="gramEnd"/>
      <w:r>
        <w:rPr>
          <w:rFonts w:eastAsiaTheme="minorEastAsia"/>
        </w:rPr>
        <w:t xml:space="preserve"> ребрами – переходы. Выделим </w:t>
      </w:r>
      <w:proofErr w:type="spellStart"/>
      <w:r>
        <w:rPr>
          <w:rFonts w:eastAsiaTheme="minorEastAsia"/>
        </w:rPr>
        <w:t>бикомпоненты</w:t>
      </w:r>
      <w:proofErr w:type="spellEnd"/>
      <w:r>
        <w:rPr>
          <w:rFonts w:eastAsiaTheme="minorEastAsia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e>
        </m:d>
      </m:oMath>
      <w:r w:rsidR="00784F30" w:rsidRPr="003C3612">
        <w:rPr>
          <w:rFonts w:eastAsiaTheme="minorEastAsia"/>
        </w:rPr>
        <w:t>:</w:t>
      </w:r>
      <w:r w:rsidR="00784F30" w:rsidRPr="00784F30">
        <w:rPr>
          <w:noProof/>
        </w:rPr>
        <w:t xml:space="preserve"> </w:t>
      </w:r>
    </w:p>
    <w:p w14:paraId="1BFE3304" w14:textId="1F049FD4" w:rsidR="00BE3D7A" w:rsidRDefault="00D22A05" w:rsidP="00D22A05">
      <w:pPr>
        <w:pStyle w:val="c0"/>
        <w:ind w:firstLine="0"/>
        <w:jc w:val="center"/>
        <w:rPr>
          <w:noProof/>
        </w:rPr>
      </w:pPr>
      <w:r w:rsidRPr="00D22A05">
        <w:rPr>
          <w:noProof/>
        </w:rPr>
        <w:drawing>
          <wp:inline distT="0" distB="0" distL="0" distR="0" wp14:anchorId="71E2A476" wp14:editId="4AB1B8A0">
            <wp:extent cx="6346190" cy="31137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7248" cy="31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F30" w:rsidRPr="00784F30">
        <w:rPr>
          <w:rFonts w:eastAsiaTheme="minorEastAsia"/>
          <w:noProof/>
          <w:lang w:val="en-US"/>
        </w:rPr>
        <w:drawing>
          <wp:inline distT="0" distB="0" distL="0" distR="0" wp14:anchorId="63F24B7C" wp14:editId="6146C38A">
            <wp:extent cx="4991533" cy="73920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10C9" w14:textId="2CF8AD75" w:rsidR="00784F30" w:rsidRDefault="00784F30" w:rsidP="00784F30">
      <w:pPr>
        <w:pStyle w:val="c0"/>
        <w:rPr>
          <w:rFonts w:eastAsiaTheme="minorEastAsia"/>
        </w:rPr>
      </w:pPr>
      <w:r>
        <w:rPr>
          <w:rFonts w:eastAsiaTheme="minorEastAsia"/>
        </w:rPr>
        <w:t xml:space="preserve">В любую </w:t>
      </w:r>
      <w:proofErr w:type="spellStart"/>
      <w:r>
        <w:rPr>
          <w:rFonts w:eastAsiaTheme="minorEastAsia"/>
        </w:rPr>
        <w:t>бикомпоненту</w:t>
      </w:r>
      <w:proofErr w:type="spellEnd"/>
      <w:r>
        <w:rPr>
          <w:rFonts w:eastAsiaTheme="minorEastAsia"/>
        </w:rPr>
        <w:t xml:space="preserve"> можно попасть с </w:t>
      </w:r>
      <w:proofErr w:type="spellStart"/>
      <w:r>
        <w:rPr>
          <w:rFonts w:eastAsiaTheme="minorEastAsia"/>
        </w:rPr>
        <w:t>превой</w:t>
      </w:r>
      <w:proofErr w:type="spellEnd"/>
      <w:r>
        <w:rPr>
          <w:rFonts w:eastAsiaTheme="minorEastAsia"/>
        </w:rPr>
        <w:t xml:space="preserve">, а значит в любую позицию можно попасть с начальной. Из этого еще следует, что нет лишних позиций, все достижимы. Также, с любой </w:t>
      </w:r>
      <w:proofErr w:type="spellStart"/>
      <w:r>
        <w:rPr>
          <w:rFonts w:eastAsiaTheme="minorEastAsia"/>
        </w:rPr>
        <w:t>бикомпоненты</w:t>
      </w:r>
      <w:proofErr w:type="spellEnd"/>
      <w:r>
        <w:rPr>
          <w:rFonts w:eastAsiaTheme="minorEastAsia"/>
        </w:rPr>
        <w:t xml:space="preserve"> можно попасть в четвертую, а значит с любой позиции можно попасть в конечную.</w:t>
      </w:r>
      <w:r w:rsidR="009312C8">
        <w:rPr>
          <w:rFonts w:eastAsiaTheme="minorEastAsia"/>
        </w:rPr>
        <w:t xml:space="preserve"> Также, из этого можно сделать вывод, что в системе нет так называемых «ловушек».</w:t>
      </w:r>
    </w:p>
    <w:p w14:paraId="54C3A6F5" w14:textId="3DFCB315" w:rsidR="00CD1E2F" w:rsidRPr="00784F30" w:rsidRDefault="00EF22D9" w:rsidP="00CD1E2F">
      <w:pPr>
        <w:pStyle w:val="c0"/>
        <w:rPr>
          <w:rFonts w:eastAsiaTheme="minorEastAsia"/>
        </w:rPr>
      </w:pPr>
      <w:r>
        <w:rPr>
          <w:rFonts w:eastAsiaTheme="minorEastAsia"/>
        </w:rPr>
        <w:t xml:space="preserve">Исходя из того,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=1,∀k∈T</m:t>
        </m:r>
      </m:oMath>
      <w:r>
        <w:rPr>
          <w:rFonts w:eastAsiaTheme="minorEastAsia"/>
        </w:rPr>
        <w:t xml:space="preserve"> и нет такого перехода, что увеличивает общее число меток в системе, мы можем говорить, что Сеть Петри является 1-ограничена.</w:t>
      </w:r>
      <w:r w:rsidR="00CD1E2F">
        <w:rPr>
          <w:rFonts w:eastAsiaTheme="minorEastAsia"/>
        </w:rPr>
        <w:t xml:space="preserve"> Из этого же ограничения следует, что для любого перехода не требуется больше одного маркера и тупикового состояния появится не может</w:t>
      </w:r>
      <w:r w:rsidR="009312C8">
        <w:rPr>
          <w:rFonts w:eastAsiaTheme="minorEastAsia"/>
        </w:rPr>
        <w:t>.</w:t>
      </w:r>
    </w:p>
    <w:sectPr w:rsidR="00CD1E2F" w:rsidRPr="00784F30" w:rsidSect="00B15E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843D4" w14:textId="77777777" w:rsidR="00D538BE" w:rsidRDefault="00D538BE" w:rsidP="000C041D">
      <w:pPr>
        <w:spacing w:after="0" w:line="240" w:lineRule="auto"/>
      </w:pPr>
      <w:r>
        <w:separator/>
      </w:r>
    </w:p>
  </w:endnote>
  <w:endnote w:type="continuationSeparator" w:id="0">
    <w:p w14:paraId="20E8CDAC" w14:textId="77777777" w:rsidR="00D538BE" w:rsidRDefault="00D538BE" w:rsidP="000C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EF532" w14:textId="77777777" w:rsidR="00D538BE" w:rsidRDefault="00D538BE" w:rsidP="000C041D">
      <w:pPr>
        <w:spacing w:after="0" w:line="240" w:lineRule="auto"/>
      </w:pPr>
      <w:r>
        <w:separator/>
      </w:r>
    </w:p>
  </w:footnote>
  <w:footnote w:type="continuationSeparator" w:id="0">
    <w:p w14:paraId="748BC843" w14:textId="77777777" w:rsidR="00D538BE" w:rsidRDefault="00D538BE" w:rsidP="000C0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028DD"/>
    <w:multiLevelType w:val="hybridMultilevel"/>
    <w:tmpl w:val="E106301A"/>
    <w:lvl w:ilvl="0" w:tplc="0419000F">
      <w:start w:val="1"/>
      <w:numFmt w:val="decimal"/>
      <w:lvlText w:val="%1."/>
      <w:lvlJc w:val="left"/>
      <w:pPr>
        <w:ind w:left="2422" w:hanging="360"/>
      </w:p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" w15:restartNumberingAfterBreak="0">
    <w:nsid w:val="39BD4548"/>
    <w:multiLevelType w:val="hybridMultilevel"/>
    <w:tmpl w:val="716E17AA"/>
    <w:lvl w:ilvl="0" w:tplc="1D280F34">
      <w:start w:val="1"/>
      <w:numFmt w:val="decimal"/>
      <w:pStyle w:val="C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7C"/>
    <w:rsid w:val="00000A52"/>
    <w:rsid w:val="00001BBB"/>
    <w:rsid w:val="00004C85"/>
    <w:rsid w:val="00030912"/>
    <w:rsid w:val="000515EE"/>
    <w:rsid w:val="00055C24"/>
    <w:rsid w:val="000561E0"/>
    <w:rsid w:val="000749E3"/>
    <w:rsid w:val="000935E0"/>
    <w:rsid w:val="000C041D"/>
    <w:rsid w:val="000C23EB"/>
    <w:rsid w:val="0010066E"/>
    <w:rsid w:val="00137115"/>
    <w:rsid w:val="00141DED"/>
    <w:rsid w:val="0016383B"/>
    <w:rsid w:val="00177558"/>
    <w:rsid w:val="00195743"/>
    <w:rsid w:val="001B0623"/>
    <w:rsid w:val="001C13DB"/>
    <w:rsid w:val="001C6AF5"/>
    <w:rsid w:val="001E010A"/>
    <w:rsid w:val="001F40B3"/>
    <w:rsid w:val="00201F70"/>
    <w:rsid w:val="00212B3B"/>
    <w:rsid w:val="00217473"/>
    <w:rsid w:val="00286ACE"/>
    <w:rsid w:val="002F1AD4"/>
    <w:rsid w:val="002F7D14"/>
    <w:rsid w:val="00317A1D"/>
    <w:rsid w:val="00321E94"/>
    <w:rsid w:val="003345EE"/>
    <w:rsid w:val="003C1F6C"/>
    <w:rsid w:val="003C3612"/>
    <w:rsid w:val="003C64F4"/>
    <w:rsid w:val="003D021B"/>
    <w:rsid w:val="003F6D5C"/>
    <w:rsid w:val="0041457C"/>
    <w:rsid w:val="00422749"/>
    <w:rsid w:val="00444DDE"/>
    <w:rsid w:val="004712AD"/>
    <w:rsid w:val="00471975"/>
    <w:rsid w:val="00476FC0"/>
    <w:rsid w:val="00493894"/>
    <w:rsid w:val="00504E61"/>
    <w:rsid w:val="00513EC6"/>
    <w:rsid w:val="0054343D"/>
    <w:rsid w:val="00570912"/>
    <w:rsid w:val="005C36B3"/>
    <w:rsid w:val="005D3237"/>
    <w:rsid w:val="005D6ADD"/>
    <w:rsid w:val="005F3150"/>
    <w:rsid w:val="0060023D"/>
    <w:rsid w:val="00627B76"/>
    <w:rsid w:val="00633890"/>
    <w:rsid w:val="006430B7"/>
    <w:rsid w:val="00650013"/>
    <w:rsid w:val="0065110D"/>
    <w:rsid w:val="00684F89"/>
    <w:rsid w:val="0068722A"/>
    <w:rsid w:val="00692789"/>
    <w:rsid w:val="0070480D"/>
    <w:rsid w:val="00704C74"/>
    <w:rsid w:val="007079F3"/>
    <w:rsid w:val="00721D3A"/>
    <w:rsid w:val="00745993"/>
    <w:rsid w:val="007676B4"/>
    <w:rsid w:val="007847C8"/>
    <w:rsid w:val="00784F30"/>
    <w:rsid w:val="00790BFC"/>
    <w:rsid w:val="00791F0B"/>
    <w:rsid w:val="007A3670"/>
    <w:rsid w:val="007A408E"/>
    <w:rsid w:val="007B0D6E"/>
    <w:rsid w:val="007F4580"/>
    <w:rsid w:val="00816984"/>
    <w:rsid w:val="0082268E"/>
    <w:rsid w:val="00831903"/>
    <w:rsid w:val="00853493"/>
    <w:rsid w:val="008618D6"/>
    <w:rsid w:val="00862F6E"/>
    <w:rsid w:val="0088121F"/>
    <w:rsid w:val="008A3219"/>
    <w:rsid w:val="008B0A87"/>
    <w:rsid w:val="008B7E25"/>
    <w:rsid w:val="008E0B6B"/>
    <w:rsid w:val="008E4C40"/>
    <w:rsid w:val="009312C8"/>
    <w:rsid w:val="00936746"/>
    <w:rsid w:val="009413DF"/>
    <w:rsid w:val="009418DF"/>
    <w:rsid w:val="0095361A"/>
    <w:rsid w:val="009575F0"/>
    <w:rsid w:val="00965ED9"/>
    <w:rsid w:val="0096779A"/>
    <w:rsid w:val="0097498C"/>
    <w:rsid w:val="0097689D"/>
    <w:rsid w:val="0097756F"/>
    <w:rsid w:val="00983AAD"/>
    <w:rsid w:val="009B6342"/>
    <w:rsid w:val="009C3171"/>
    <w:rsid w:val="00A2536A"/>
    <w:rsid w:val="00A45370"/>
    <w:rsid w:val="00A90ABC"/>
    <w:rsid w:val="00AC6FC5"/>
    <w:rsid w:val="00AF4F03"/>
    <w:rsid w:val="00AF7072"/>
    <w:rsid w:val="00B02EBA"/>
    <w:rsid w:val="00B15EC0"/>
    <w:rsid w:val="00B16775"/>
    <w:rsid w:val="00B577E1"/>
    <w:rsid w:val="00B860FE"/>
    <w:rsid w:val="00B977D7"/>
    <w:rsid w:val="00BD6335"/>
    <w:rsid w:val="00BE3D7A"/>
    <w:rsid w:val="00BF4CD7"/>
    <w:rsid w:val="00C35B45"/>
    <w:rsid w:val="00C54278"/>
    <w:rsid w:val="00C813D4"/>
    <w:rsid w:val="00CA78D6"/>
    <w:rsid w:val="00CD1E2F"/>
    <w:rsid w:val="00CE5C9D"/>
    <w:rsid w:val="00D1303D"/>
    <w:rsid w:val="00D22A05"/>
    <w:rsid w:val="00D350F4"/>
    <w:rsid w:val="00D4587E"/>
    <w:rsid w:val="00D538BE"/>
    <w:rsid w:val="00D53967"/>
    <w:rsid w:val="00D63C5A"/>
    <w:rsid w:val="00D913E1"/>
    <w:rsid w:val="00DB6386"/>
    <w:rsid w:val="00DC0E6F"/>
    <w:rsid w:val="00DC756E"/>
    <w:rsid w:val="00E142EB"/>
    <w:rsid w:val="00E2119B"/>
    <w:rsid w:val="00E339DB"/>
    <w:rsid w:val="00E432B5"/>
    <w:rsid w:val="00E46195"/>
    <w:rsid w:val="00E70950"/>
    <w:rsid w:val="00E71936"/>
    <w:rsid w:val="00E7724F"/>
    <w:rsid w:val="00EA2771"/>
    <w:rsid w:val="00EB40FF"/>
    <w:rsid w:val="00EF22D9"/>
    <w:rsid w:val="00F05967"/>
    <w:rsid w:val="00F42B46"/>
    <w:rsid w:val="00F45A64"/>
    <w:rsid w:val="00F53ACE"/>
    <w:rsid w:val="00F6042E"/>
    <w:rsid w:val="00F759E0"/>
    <w:rsid w:val="00FA5BDC"/>
    <w:rsid w:val="00FA72BC"/>
    <w:rsid w:val="00FB5823"/>
    <w:rsid w:val="00FD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E9054"/>
  <w15:docId w15:val="{54205569-F65F-48A8-BDF7-EB7046A5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semiHidden="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semiHidden/>
    <w:rsid w:val="00F45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basedOn w:val="a"/>
    <w:next w:val="c0"/>
    <w:qFormat/>
    <w:rsid w:val="00C813D4"/>
    <w:pPr>
      <w:keepNext/>
      <w:pageBreakBefore/>
      <w:suppressAutoHyphens/>
      <w:spacing w:after="240" w:line="360" w:lineRule="auto"/>
      <w:jc w:val="center"/>
    </w:pPr>
    <w:rPr>
      <w:rFonts w:ascii="Times New Roman" w:hAnsi="Times New Roman"/>
      <w:b/>
      <w:caps/>
      <w:sz w:val="32"/>
      <w:lang w:val="en-US"/>
    </w:rPr>
  </w:style>
  <w:style w:type="paragraph" w:customStyle="1" w:styleId="2-">
    <w:name w:val="Заголовок 2-го уровня"/>
    <w:basedOn w:val="a"/>
    <w:next w:val="c0"/>
    <w:qFormat/>
    <w:rsid w:val="00936746"/>
    <w:pPr>
      <w:keepNext/>
      <w:suppressAutoHyphens/>
      <w:spacing w:after="240" w:line="360" w:lineRule="auto"/>
      <w:ind w:left="567"/>
    </w:pPr>
    <w:rPr>
      <w:rFonts w:ascii="Times New Roman" w:hAnsi="Times New Roman"/>
      <w:b/>
    </w:rPr>
  </w:style>
  <w:style w:type="paragraph" w:customStyle="1" w:styleId="3-">
    <w:name w:val="Заголовок 3-го уровня"/>
    <w:basedOn w:val="a"/>
    <w:next w:val="c0"/>
    <w:qFormat/>
    <w:rsid w:val="00C813D4"/>
    <w:pPr>
      <w:keepNext/>
      <w:suppressAutoHyphens/>
      <w:spacing w:after="240" w:line="360" w:lineRule="auto"/>
      <w:ind w:left="567"/>
    </w:pPr>
    <w:rPr>
      <w:rFonts w:ascii="Times New Roman" w:hAnsi="Times New Roman"/>
      <w:i/>
    </w:rPr>
  </w:style>
  <w:style w:type="paragraph" w:customStyle="1" w:styleId="a3">
    <w:name w:val="Колонтитул"/>
    <w:basedOn w:val="a"/>
    <w:qFormat/>
    <w:rsid w:val="00F53ACE"/>
    <w:pPr>
      <w:jc w:val="center"/>
    </w:pPr>
    <w:rPr>
      <w:rFonts w:ascii="Times New Roman" w:hAnsi="Times New Roman"/>
      <w:b/>
      <w:i/>
      <w:sz w:val="22"/>
    </w:rPr>
  </w:style>
  <w:style w:type="paragraph" w:customStyle="1" w:styleId="a4">
    <w:name w:val="Определение"/>
    <w:basedOn w:val="a5"/>
    <w:qFormat/>
    <w:rsid w:val="00C813D4"/>
    <w:pPr>
      <w:spacing w:after="120" w:line="360" w:lineRule="auto"/>
      <w:ind w:left="1418" w:hanging="851"/>
    </w:pPr>
    <w:rPr>
      <w:rFonts w:ascii="Times New Roman" w:hAnsi="Times New Roman"/>
      <w:b/>
      <w:i/>
    </w:rPr>
  </w:style>
  <w:style w:type="paragraph" w:styleId="a5">
    <w:name w:val="No Spacing"/>
    <w:uiPriority w:val="99"/>
    <w:semiHidden/>
    <w:qFormat/>
    <w:rsid w:val="009C3171"/>
    <w:pPr>
      <w:spacing w:after="0" w:line="240" w:lineRule="auto"/>
    </w:pPr>
  </w:style>
  <w:style w:type="paragraph" w:customStyle="1" w:styleId="c0">
    <w:name w:val="Основной текcт"/>
    <w:basedOn w:val="a"/>
    <w:qFormat/>
    <w:rsid w:val="00001BBB"/>
    <w:pPr>
      <w:spacing w:after="120" w:line="240" w:lineRule="auto"/>
      <w:ind w:left="851" w:firstLine="851"/>
    </w:pPr>
    <w:rPr>
      <w:rFonts w:ascii="Times New Roman" w:hAnsi="Times New Roman"/>
    </w:rPr>
  </w:style>
  <w:style w:type="paragraph" w:customStyle="1" w:styleId="a6">
    <w:name w:val="Примечание"/>
    <w:basedOn w:val="a5"/>
    <w:qFormat/>
    <w:rsid w:val="00317A1D"/>
    <w:pPr>
      <w:ind w:left="851" w:hanging="851"/>
    </w:pPr>
    <w:rPr>
      <w:rFonts w:ascii="Times New Roman" w:hAnsi="Times New Roman"/>
      <w:i/>
      <w:sz w:val="20"/>
    </w:rPr>
  </w:style>
  <w:style w:type="paragraph" w:customStyle="1" w:styleId="a7">
    <w:name w:val="Формула"/>
    <w:basedOn w:val="a"/>
    <w:qFormat/>
    <w:rsid w:val="00F45A64"/>
    <w:pPr>
      <w:suppressAutoHyphens/>
      <w:spacing w:before="120" w:after="240" w:line="240" w:lineRule="auto"/>
      <w:ind w:left="1418" w:hanging="1418"/>
    </w:pPr>
    <w:rPr>
      <w:rFonts w:ascii="Times New Roman" w:hAnsi="Times New Roman"/>
      <w:i/>
    </w:rPr>
  </w:style>
  <w:style w:type="paragraph" w:styleId="a8">
    <w:name w:val="header"/>
    <w:basedOn w:val="a"/>
    <w:link w:val="a9"/>
    <w:uiPriority w:val="99"/>
    <w:semiHidden/>
    <w:rsid w:val="000C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45A64"/>
  </w:style>
  <w:style w:type="paragraph" w:styleId="aa">
    <w:name w:val="footer"/>
    <w:basedOn w:val="a"/>
    <w:link w:val="ab"/>
    <w:uiPriority w:val="99"/>
    <w:semiHidden/>
    <w:rsid w:val="000C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F45A64"/>
  </w:style>
  <w:style w:type="paragraph" w:styleId="ac">
    <w:name w:val="List Paragraph"/>
    <w:basedOn w:val="a"/>
    <w:uiPriority w:val="34"/>
    <w:semiHidden/>
    <w:qFormat/>
    <w:rsid w:val="00C54278"/>
    <w:pPr>
      <w:ind w:left="720"/>
      <w:contextualSpacing/>
    </w:pPr>
  </w:style>
  <w:style w:type="paragraph" w:customStyle="1" w:styleId="C">
    <w:name w:val="Cписок"/>
    <w:basedOn w:val="a"/>
    <w:uiPriority w:val="99"/>
    <w:qFormat/>
    <w:rsid w:val="00F53ACE"/>
    <w:pPr>
      <w:numPr>
        <w:numId w:val="1"/>
      </w:numPr>
      <w:spacing w:after="120" w:line="360" w:lineRule="auto"/>
      <w:ind w:left="0" w:firstLine="0"/>
    </w:pPr>
    <w:rPr>
      <w:rFonts w:ascii="Times New Roman" w:hAnsi="Times New Roman" w:cs="Times New Roman"/>
      <w:szCs w:val="28"/>
    </w:rPr>
  </w:style>
  <w:style w:type="paragraph" w:customStyle="1" w:styleId="ad">
    <w:name w:val="Название таблицы"/>
    <w:basedOn w:val="ac"/>
    <w:uiPriority w:val="99"/>
    <w:qFormat/>
    <w:rsid w:val="00DC756E"/>
    <w:pPr>
      <w:suppressAutoHyphens/>
      <w:spacing w:after="0" w:line="240" w:lineRule="auto"/>
      <w:ind w:left="0"/>
    </w:pPr>
    <w:rPr>
      <w:b/>
      <w:i/>
      <w:sz w:val="20"/>
    </w:rPr>
  </w:style>
  <w:style w:type="paragraph" w:customStyle="1" w:styleId="ae">
    <w:name w:val="Название рисунка (картинки)"/>
    <w:basedOn w:val="ad"/>
    <w:uiPriority w:val="99"/>
    <w:qFormat/>
    <w:rsid w:val="00F53ACE"/>
    <w:pPr>
      <w:jc w:val="center"/>
    </w:pPr>
    <w:rPr>
      <w:b w:val="0"/>
    </w:rPr>
  </w:style>
  <w:style w:type="table" w:styleId="af">
    <w:name w:val="Grid Table Light"/>
    <w:basedOn w:val="a1"/>
    <w:uiPriority w:val="40"/>
    <w:rsid w:val="007079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0">
    <w:name w:val="Table Grid"/>
    <w:basedOn w:val="a1"/>
    <w:uiPriority w:val="59"/>
    <w:rsid w:val="00953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177558"/>
    <w:rPr>
      <w:color w:val="808080"/>
    </w:rPr>
  </w:style>
  <w:style w:type="character" w:styleId="af2">
    <w:name w:val="annotation reference"/>
    <w:basedOn w:val="a0"/>
    <w:uiPriority w:val="99"/>
    <w:semiHidden/>
    <w:unhideWhenUsed/>
    <w:rsid w:val="009B634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B6342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B6342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B634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B6342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9B6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9B6342"/>
    <w:rPr>
      <w:rFonts w:ascii="Segoe UI" w:hAnsi="Segoe UI" w:cs="Segoe UI"/>
      <w:sz w:val="18"/>
      <w:szCs w:val="18"/>
    </w:rPr>
  </w:style>
  <w:style w:type="paragraph" w:styleId="af9">
    <w:name w:val="Normal (Web)"/>
    <w:basedOn w:val="a"/>
    <w:uiPriority w:val="99"/>
    <w:semiHidden/>
    <w:unhideWhenUsed/>
    <w:rsid w:val="00212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niuitmo-my.sharepoint.com/personal/inredikawb_niuitmo_ru/Documents/&#1044;&#1086;&#1082;&#1091;&#1084;&#1077;&#1085;&#1090;&#1099;/&#1064;&#1072;&#1073;&#1083;&#1086;&#1085;&#1099;%20&#1076;&#1083;&#1103;%20&#1076;&#1086;&#1082;&#1086;&#1074;/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AB3A9-7D1A-44B7-B7C0-20883371C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1271</TotalTime>
  <Pages>5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Fredi Fowler</dc:creator>
  <cp:lastModifiedBy>Ивницкий Алексей</cp:lastModifiedBy>
  <cp:revision>83</cp:revision>
  <dcterms:created xsi:type="dcterms:W3CDTF">2018-09-21T17:25:00Z</dcterms:created>
  <dcterms:modified xsi:type="dcterms:W3CDTF">2018-11-06T20:05:00Z</dcterms:modified>
</cp:coreProperties>
</file>