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Лабораторная работа 12. Операции ввода-вывода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пустой текстовый файл, записать в него массив 10 строк, содержащих даты, увеличивающиеся на 1 день, начиная с сегодняшнего числа.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Вывести на экран содержимое чётных строк текстового файла с именем, переданным в качестве параметра командной строки.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Осуществить конкатенацию двух файлов за счёт создания третьего файла.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Осуществить вывод в текстовый файл результата сложения двух целочисленных значений, передаваемых в качестве аргументов командной строки. Вывод информации в файл осуществить за счёт перенаправления стандартного потока вывода.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текущей папке создать </w:t>
      </w:r>
      <w:r w:rsidDel="00000000" w:rsidR="00000000" w:rsidRPr="00000000">
        <w:rPr>
          <w:sz w:val="22"/>
          <w:szCs w:val="22"/>
          <w:rtl w:val="0"/>
        </w:rPr>
        <w:t xml:space="preserve">файлы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именами, указанными в качестве параметров командной строки. Создать текстовый файл, в который поместить информацию о списке </w:t>
      </w:r>
      <w:r w:rsidDel="00000000" w:rsidR="00000000" w:rsidRPr="00000000">
        <w:rPr>
          <w:sz w:val="22"/>
          <w:szCs w:val="22"/>
          <w:rtl w:val="0"/>
        </w:rPr>
        <w:t xml:space="preserve">созданных файлов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имена файлов задавать в качестве аргументов командной строки.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Варианты заданий</w:t>
      </w:r>
    </w:p>
    <w:tbl>
      <w:tblPr>
        <w:tblStyle w:val="Table1"/>
        <w:tblW w:w="9571.0" w:type="dxa"/>
        <w:jc w:val="left"/>
        <w:tblInd w:w="0.0" w:type="dxa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000000" w:space="0" w:sz="0" w:val="nil"/>
        </w:tblBorders>
        <w:tblLayout w:type="fixed"/>
        <w:tblLook w:val="0000"/>
      </w:tblPr>
      <w:tblGrid>
        <w:gridCol w:w="4283"/>
        <w:gridCol w:w="5288"/>
        <w:tblGridChange w:id="0">
          <w:tblGrid>
            <w:gridCol w:w="4283"/>
            <w:gridCol w:w="5288"/>
          </w:tblGrid>
        </w:tblGridChange>
      </w:tblGrid>
      <w:tr>
        <w:tc>
          <w:tcPr>
            <w:tcBorders>
              <w:top w:color="7ba0cd" w:space="0" w:sz="8" w:val="single"/>
              <w:left w:color="7ba0cd" w:space="0" w:sz="8" w:val="single"/>
              <w:bottom w:color="7ba0cd" w:space="0" w:sz="8" w:val="single"/>
              <w:right w:color="000000" w:space="0" w:sz="0" w:val="nil"/>
            </w:tcBorders>
            <w:shd w:fill="4f81bd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 варианта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ba0cd" w:space="0" w:sz="8" w:val="single"/>
              <w:left w:color="000000" w:space="0" w:sz="0" w:val="nil"/>
              <w:bottom w:color="7ba0cd" w:space="0" w:sz="8" w:val="single"/>
              <w:right w:color="7ba0cd" w:space="0" w:sz="8" w:val="single"/>
            </w:tcBorders>
            <w:shd w:fill="4f81bd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Номер задания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tcBorders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tcBorders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tcBorders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tcBorders>
              <w:righ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3dfee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table" w:styleId="Средняязаливка1-Акцент1">
    <w:name w:val="Средняя заливка 1 - Акцент 1"/>
    <w:basedOn w:val="Обычнаятаблица"/>
    <w:next w:val="Средняязаливка1-Акцент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редняязаливка1-Акцент1"/>
      <w:tblStyleRowBandSize w:val="1"/>
      <w:tblStyleColBandSize w:val="1"/>
      <w:jc w:val="left"/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  <w:insideV w:color="auto" w:space="0" w:sz="0" w:val="non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4xsF+lbqNhR/5zumQ6cLGgQ5VA==">AMUW2mWA80FM7pfChLaRqwEx2lqOQF7M/dpuFsWuZG3wKa+1y5xv4KQQC5FOoG4wMmiybudwp2Xxd0xlKhXbLBUYkRM029kYOZ3ygNzf9GXdeh3VObrHLzJyll/KS8nYlLqsYutvNEK/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2009-12-01T11:35:00Z</dcterms:created>
  <dc:creator>AlexeevP</dc:creator>
</cp:coreProperties>
</file>