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ascii="Times New Roman Regular" w:hAnsi="Times New Roman Regular" w:cs="Times New Roman Regular"/>
          <w:sz w:val="32"/>
          <w:szCs w:val="32"/>
          <w:lang w:val="en-US"/>
        </w:rPr>
      </w:pPr>
      <w:r>
        <w:rPr>
          <w:rFonts w:hint="default" w:ascii="Times New Roman Regular" w:hAnsi="Times New Roman Regular" w:cs="Times New Roman Regular"/>
          <w:sz w:val="32"/>
          <w:szCs w:val="32"/>
          <w:lang w:val="en-US"/>
        </w:rPr>
        <w:t>ENTITIES and THEIR ATTRIBUTES:</w:t>
      </w:r>
    </w:p>
    <w:p>
      <w:pPr>
        <w:rPr>
          <w:rFonts w:hint="default"/>
          <w:lang w:val="en-US"/>
        </w:rPr>
      </w:pPr>
    </w:p>
    <w:p>
      <w:pPr>
        <w:rPr>
          <w:rFonts w:hint="default"/>
          <w:lang w:val="en-US"/>
        </w:rPr>
      </w:pPr>
    </w:p>
    <w:p>
      <w:pPr>
        <w:rPr>
          <w:rFonts w:hint="default"/>
          <w:lang w:val="en-US"/>
        </w:rPr>
      </w:pPr>
      <w:bookmarkStart w:id="0" w:name="_GoBack"/>
      <w:bookmarkEnd w:id="0"/>
    </w:p>
    <w:p>
      <w:pPr>
        <w:rPr>
          <w:rFonts w:hint="default"/>
          <w:lang w:val="en-US"/>
        </w:rPr>
      </w:pPr>
    </w:p>
    <w:p>
      <w:pPr>
        <w:rPr>
          <w:rFonts w:hint="default"/>
          <w:lang w:val="en-US"/>
        </w:rPr>
      </w:pPr>
    </w:p>
    <w:p>
      <w:pPr>
        <w:rPr>
          <w:lang w:val="en-US"/>
        </w:rPr>
      </w:pPr>
      <w:r>
        <w:drawing>
          <wp:inline distT="0" distB="0" distL="114300" distR="114300">
            <wp:extent cx="5800725" cy="2778125"/>
            <wp:effectExtent l="0" t="0" r="158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5800725" cy="2778125"/>
                    </a:xfrm>
                    <a:prstGeom prst="rect">
                      <a:avLst/>
                    </a:prstGeom>
                    <a:noFill/>
                    <a:ln>
                      <a:noFill/>
                    </a:ln>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4"/>
        <w:keepNext w:val="0"/>
        <w:keepLines w:val="0"/>
        <w:widowControl/>
        <w:suppressLineNumbers w:val="0"/>
        <w:rPr>
          <w:rFonts w:hint="default" w:ascii="Times New Roman Regular" w:hAnsi="Times New Roman Regular" w:eastAsia="HelveticaNeue" w:cs="Times New Roman Regular"/>
          <w:sz w:val="28"/>
          <w:szCs w:val="28"/>
        </w:rPr>
      </w:pPr>
      <w:r>
        <w:rPr>
          <w:rFonts w:hint="default" w:ascii="Times New Roman Regular" w:hAnsi="Times New Roman Regular" w:eastAsia="HelveticaNeue" w:cs="Times New Roman Regular"/>
          <w:sz w:val="28"/>
          <w:szCs w:val="28"/>
        </w:rPr>
        <w:t>Notes/Assumptions</w:t>
      </w:r>
      <w:r>
        <w:rPr>
          <w:rFonts w:hint="default" w:ascii="Times New Roman Regular" w:hAnsi="Times New Roman Regular" w:eastAsia="HelveticaNeue" w:cs="Times New Roman Regular"/>
          <w:sz w:val="28"/>
          <w:szCs w:val="28"/>
        </w:rPr>
        <w:t>:</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rPr>
      </w:pPr>
      <w:r>
        <w:rPr>
          <w:rFonts w:hint="default" w:ascii="Times New Roman Regular" w:hAnsi="Times New Roman Regular" w:eastAsia="HelveticaNeue" w:cs="Times New Roman Regular"/>
          <w:sz w:val="24"/>
          <w:szCs w:val="24"/>
        </w:rPr>
        <w:t>EventsName(in Calendars) references Title(in Events) which is the foreign key.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rPr>
      </w:pPr>
      <w:r>
        <w:rPr>
          <w:rFonts w:hint="default" w:ascii="Times New Roman Regular" w:hAnsi="Times New Roman Regular" w:eastAsia="HelveticaNeue" w:cs="Times New Roman Regular"/>
          <w:sz w:val="24"/>
          <w:szCs w:val="24"/>
        </w:rPr>
        <w:t>Creator(in Events) references Username(in Account) which is the foreign key.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rPr>
      </w:pPr>
      <w:r>
        <w:rPr>
          <w:rFonts w:hint="default" w:ascii="Times New Roman Regular" w:hAnsi="Times New Roman Regular" w:eastAsia="HelveticaNeue" w:cs="Times New Roman Regular"/>
          <w:sz w:val="24"/>
          <w:szCs w:val="24"/>
        </w:rPr>
        <w:t>Username</w:t>
      </w:r>
      <w:r>
        <w:rPr>
          <w:rFonts w:hint="default" w:ascii="Times New Roman Regular" w:hAnsi="Times New Roman Regular" w:eastAsia="HelveticaNeue" w:cs="Times New Roman Regular"/>
          <w:sz w:val="24"/>
          <w:szCs w:val="24"/>
        </w:rPr>
        <w:t xml:space="preserve">(in </w:t>
      </w:r>
      <w:r>
        <w:rPr>
          <w:rFonts w:hint="default" w:ascii="Times New Roman Regular" w:hAnsi="Times New Roman Regular" w:eastAsia="HelveticaNeue" w:cs="Times New Roman Regular"/>
          <w:sz w:val="24"/>
          <w:szCs w:val="24"/>
        </w:rPr>
        <w:t>Groups</w:t>
      </w:r>
      <w:r>
        <w:rPr>
          <w:rFonts w:hint="default" w:ascii="Times New Roman Regular" w:hAnsi="Times New Roman Regular" w:eastAsia="HelveticaNeue" w:cs="Times New Roman Regular"/>
          <w:sz w:val="24"/>
          <w:szCs w:val="24"/>
        </w:rPr>
        <w:t>) references Username(in Account) which is the foreign key.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rPr>
      </w:pPr>
      <w:r>
        <w:rPr>
          <w:rFonts w:hint="default" w:ascii="Times New Roman Regular" w:hAnsi="Times New Roman Regular" w:eastAsia="HelveticaNeue" w:cs="Times New Roman Regular"/>
          <w:sz w:val="24"/>
          <w:szCs w:val="24"/>
        </w:rPr>
        <w:t xml:space="preserve">The attribute ‘Visibility’(in Events) has two status, public and private respectively, </w:t>
      </w:r>
      <w:r>
        <w:rPr>
          <w:rFonts w:hint="default" w:ascii="Times New Roman Regular" w:hAnsi="Times New Roman Regular" w:eastAsia="HelveticaNeue" w:cs="Times New Roman Regular"/>
          <w:sz w:val="24"/>
          <w:szCs w:val="24"/>
          <w:lang w:eastAsia="zh-CN"/>
        </w:rPr>
        <w:t>a private event is shown simply as "Busy" in the interface.</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rPr>
      </w:pPr>
      <w:r>
        <w:rPr>
          <w:rFonts w:hint="default" w:ascii="Times New Roman Regular" w:hAnsi="Times New Roman Regular" w:eastAsia="HelveticaNeue" w:cs="Times New Roman Regular"/>
          <w:sz w:val="24"/>
          <w:szCs w:val="24"/>
        </w:rPr>
        <w:t>Events can be divided into three categories, it can be ‘Scheduled’, ‘Particular Day’ and ‘Recurring’, these entities can also have the attributes, such as location, Visibility......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lang w:eastAsia="zh-CN"/>
        </w:rPr>
      </w:pPr>
      <w:r>
        <w:rPr>
          <w:rFonts w:hint="default" w:ascii="Times New Roman Regular" w:hAnsi="Times New Roman Regular" w:eastAsia="HelveticaNeue" w:cs="Times New Roman Regular"/>
          <w:sz w:val="24"/>
          <w:szCs w:val="24"/>
        </w:rPr>
        <w:t xml:space="preserve">The attribute ‘Type’(in Recurring) has five values, they are </w:t>
      </w:r>
      <w:r>
        <w:rPr>
          <w:rFonts w:hint="default" w:ascii="Times New Roman Regular" w:hAnsi="Times New Roman Regular" w:eastAsia="HelveticaNeue" w:cs="Times New Roman Regular"/>
          <w:sz w:val="24"/>
          <w:szCs w:val="24"/>
          <w:lang w:eastAsia="zh-CN"/>
        </w:rPr>
        <w:t>on a particular day of the week, weekly, monthly, on the Xday of each month and annually.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lang w:eastAsia="zh-CN"/>
        </w:rPr>
      </w:pPr>
      <w:r>
        <w:rPr>
          <w:rFonts w:hint="default" w:ascii="Times New Roman Regular" w:hAnsi="Times New Roman Regular" w:eastAsia="HelveticaNeue" w:cs="Times New Roman Regular"/>
          <w:sz w:val="24"/>
          <w:szCs w:val="24"/>
          <w:lang w:eastAsia="zh-CN"/>
        </w:rPr>
        <w:t>According to the difference of each date in calendar, this ER diagram sets ‘date’ as primary key.</w:t>
      </w:r>
    </w:p>
    <w:p>
      <w:pPr>
        <w:pStyle w:val="4"/>
        <w:keepNext w:val="0"/>
        <w:keepLines w:val="0"/>
        <w:widowControl/>
        <w:numPr>
          <w:ilvl w:val="0"/>
          <w:numId w:val="1"/>
        </w:numPr>
        <w:suppressLineNumbers w:val="0"/>
        <w:spacing w:line="240" w:lineRule="auto"/>
        <w:ind w:left="418" w:leftChars="0" w:hanging="418" w:firstLineChars="0"/>
        <w:rPr>
          <w:rFonts w:hint="default" w:ascii="Times New Roman Regular" w:hAnsi="Times New Roman Regular" w:eastAsia="HelveticaNeue" w:cs="Times New Roman Regular"/>
          <w:sz w:val="24"/>
          <w:szCs w:val="24"/>
          <w:lang w:eastAsia="zh-CN"/>
        </w:rPr>
      </w:pPr>
      <w:r>
        <w:rPr>
          <w:rFonts w:hint="default" w:ascii="Times New Roman Regular" w:hAnsi="Times New Roman Regular" w:eastAsia="HelveticaNeue" w:cs="Times New Roman Regular"/>
          <w:sz w:val="24"/>
          <w:szCs w:val="24"/>
          <w:lang w:eastAsia="zh-CN"/>
        </w:rPr>
        <w:t xml:space="preserve">The attribute ‘Restrictions’(in Calendars) has three values, which every user can set it by themselves, it can be read/write, read-only and no access. </w:t>
      </w:r>
    </w:p>
    <w:p>
      <w:pPr>
        <w:pStyle w:val="5"/>
        <w:rPr>
          <w:rFonts w:hint="eastAsia" w:ascii="Times New Roman Regular" w:hAnsi="Times New Roman Regular" w:cs="Times New Roman Regular"/>
          <w:sz w:val="32"/>
          <w:szCs w:val="32"/>
          <w:lang w:val="en-US"/>
        </w:rPr>
      </w:pPr>
      <w:r>
        <w:rPr>
          <w:rFonts w:hint="default" w:ascii="Times New Roman Regular" w:hAnsi="Times New Roman Regular" w:cs="Times New Roman Regular"/>
          <w:sz w:val="32"/>
          <w:szCs w:val="32"/>
          <w:lang w:val="en-US"/>
        </w:rPr>
        <w:t>RELATIONSHIPS:</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b/>
          <w:bCs/>
        </w:rPr>
      </w:pPr>
      <w:r>
        <w:drawing>
          <wp:inline distT="0" distB="0" distL="114300" distR="114300">
            <wp:extent cx="5845810" cy="2934335"/>
            <wp:effectExtent l="0" t="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845810" cy="2934335"/>
                    </a:xfrm>
                    <a:prstGeom prst="rect">
                      <a:avLst/>
                    </a:prstGeom>
                    <a:noFill/>
                    <a:ln>
                      <a:noFill/>
                    </a:ln>
                  </pic:spPr>
                </pic:pic>
              </a:graphicData>
            </a:graphic>
          </wp:inline>
        </w:drawing>
      </w:r>
    </w:p>
    <w:p/>
    <w:p/>
    <w:p/>
    <w:p/>
    <w:p/>
    <w:p/>
    <w:p/>
    <w:p/>
    <w:p/>
    <w:p>
      <w:pPr>
        <w:keepNext w:val="0"/>
        <w:keepLines w:val="0"/>
        <w:widowControl/>
        <w:suppressLineNumbers w:val="0"/>
        <w:spacing w:before="0" w:beforeAutospacing="1" w:after="0" w:afterAutospacing="1"/>
        <w:ind w:left="0" w:right="0"/>
        <w:jc w:val="left"/>
        <w:rPr>
          <w:rFonts w:hint="default" w:ascii="Times New Roman Regular" w:hAnsi="Times New Roman Regular" w:eastAsia="HelveticaNeue" w:cs="Times New Roman Regular"/>
          <w:kern w:val="0"/>
          <w:sz w:val="28"/>
          <w:szCs w:val="28"/>
          <w:lang w:val="en-US" w:eastAsia="zh-CN" w:bidi="ar"/>
        </w:rPr>
      </w:pPr>
      <w:r>
        <w:rPr>
          <w:rFonts w:hint="default" w:ascii="Times New Roman Regular" w:hAnsi="Times New Roman Regular" w:eastAsia="HelveticaNeue" w:cs="Times New Roman Regular"/>
          <w:kern w:val="0"/>
          <w:sz w:val="28"/>
          <w:szCs w:val="28"/>
          <w:lang w:val="en-US" w:eastAsia="zh-CN" w:bidi="ar"/>
        </w:rPr>
        <w:t>Notes/Assumptions:</w:t>
      </w:r>
    </w:p>
    <w:p>
      <w:pPr>
        <w:keepNext w:val="0"/>
        <w:keepLines w:val="0"/>
        <w:widowControl/>
        <w:numPr>
          <w:ilvl w:val="0"/>
          <w:numId w:val="1"/>
        </w:numPr>
        <w:suppressLineNumbers w:val="0"/>
        <w:spacing w:before="0" w:beforeAutospacing="1" w:after="0" w:afterAutospacing="1" w:line="240" w:lineRule="auto"/>
        <w:ind w:left="418" w:leftChars="0" w:right="0" w:hanging="418" w:firstLineChars="0"/>
        <w:jc w:val="left"/>
        <w:rPr>
          <w:rFonts w:hint="default" w:ascii="Times New Roman Regular" w:hAnsi="Times New Roman Regular" w:eastAsia="HelveticaNeue" w:cs="Times New Roman Regular"/>
          <w:kern w:val="0"/>
          <w:sz w:val="24"/>
          <w:szCs w:val="24"/>
          <w:lang w:val="en-US" w:eastAsia="zh-CN" w:bidi="ar"/>
        </w:rPr>
      </w:pPr>
      <w:r>
        <w:rPr>
          <w:rFonts w:hint="default" w:ascii="Times New Roman Regular" w:hAnsi="Times New Roman Regular" w:eastAsia="HelveticaNeue" w:cs="Times New Roman Regular"/>
          <w:kern w:val="0"/>
          <w:sz w:val="24"/>
          <w:szCs w:val="24"/>
          <w:lang w:eastAsia="zh-CN" w:bidi="ar"/>
        </w:rPr>
        <w:t>Due to the fact that no users means no account, the ACCOUNT is the weak entities of the USERS. And one user can just have one account.</w:t>
      </w:r>
    </w:p>
    <w:p>
      <w:pPr>
        <w:keepNext w:val="0"/>
        <w:keepLines w:val="0"/>
        <w:widowControl/>
        <w:numPr>
          <w:ilvl w:val="0"/>
          <w:numId w:val="1"/>
        </w:numPr>
        <w:suppressLineNumbers w:val="0"/>
        <w:spacing w:before="0" w:beforeAutospacing="1" w:after="0" w:afterAutospacing="1" w:line="240" w:lineRule="auto"/>
        <w:ind w:left="418" w:leftChars="0" w:right="0" w:hanging="418" w:firstLineChars="0"/>
        <w:jc w:val="left"/>
        <w:rPr>
          <w:rFonts w:hint="default" w:ascii="Times New Roman Regular" w:hAnsi="Times New Roman Regular" w:eastAsia="HelveticaNeue" w:cs="Times New Roman Regular"/>
          <w:kern w:val="0"/>
          <w:sz w:val="24"/>
          <w:szCs w:val="24"/>
          <w:lang w:val="en-US" w:eastAsia="zh-CN" w:bidi="ar"/>
        </w:rPr>
      </w:pPr>
      <w:r>
        <w:rPr>
          <w:rFonts w:hint="default" w:ascii="Times New Roman Regular" w:hAnsi="Times New Roman Regular" w:eastAsia="HelveticaNeue" w:cs="Times New Roman Regular"/>
          <w:kern w:val="0"/>
          <w:sz w:val="24"/>
          <w:szCs w:val="24"/>
          <w:lang w:eastAsia="zh-CN" w:bidi="ar"/>
        </w:rPr>
        <w:t>Only if other users set the calendars’ restrictions as Read/Write or Read-only, subscribers can subscribe their calendars.</w:t>
      </w:r>
    </w:p>
    <w:p>
      <w:pPr>
        <w:keepNext w:val="0"/>
        <w:keepLines w:val="0"/>
        <w:widowControl/>
        <w:numPr>
          <w:ilvl w:val="0"/>
          <w:numId w:val="1"/>
        </w:numPr>
        <w:suppressLineNumbers w:val="0"/>
        <w:spacing w:before="0" w:beforeAutospacing="1" w:after="0" w:afterAutospacing="1" w:line="240" w:lineRule="auto"/>
        <w:ind w:left="418" w:leftChars="0" w:right="0" w:hanging="418" w:firstLineChars="0"/>
        <w:jc w:val="left"/>
        <w:rPr>
          <w:lang w:val="en-US"/>
        </w:rPr>
      </w:pPr>
      <w:r>
        <w:rPr>
          <w:rFonts w:hint="default" w:ascii="Times New Roman Regular" w:hAnsi="Times New Roman Regular" w:eastAsia="HelveticaNeue" w:cs="Times New Roman Regular"/>
          <w:kern w:val="0"/>
          <w:sz w:val="24"/>
          <w:szCs w:val="24"/>
          <w:lang w:eastAsia="zh-CN" w:bidi="ar"/>
        </w:rPr>
        <w:t>Users can invite other users to attend events, inviters can send invitations, invitees can accept inviters’ invitations by responding ‘yes’, they can refuse their invitations by responding ‘no’. The attribute of the relation ‘Invitation’ is response which reflects their reply.</w:t>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HelveticaNeue">
    <w:panose1 w:val="02000503000000020004"/>
    <w:charset w:val="00"/>
    <w:family w:val="auto"/>
    <w:pitch w:val="default"/>
    <w:sig w:usb0="00000000" w:usb1="00000000" w:usb2="00000000" w:usb3="00000000" w:csb0="00000000" w:csb1="00000000"/>
  </w:font>
  <w:font w:name="Hannotate SC Regular">
    <w:panose1 w:val="03000500000000000000"/>
    <w:charset w:val="86"/>
    <w:family w:val="auto"/>
    <w:pitch w:val="default"/>
    <w:sig w:usb0="00000000" w:usb1="00000000" w:usb2="00000000" w:usb3="00000000" w:csb0="00160000" w:csb1="00000000"/>
  </w:font>
  <w:font w:name="Herculanum">
    <w:panose1 w:val="02000505000000020004"/>
    <w:charset w:val="00"/>
    <w:family w:val="auto"/>
    <w:pitch w:val="default"/>
    <w:sig w:usb0="00000000" w:usb1="00000000" w:usb2="00000000" w:usb3="00000000" w:csb0="00000000" w:csb1="00000000"/>
  </w:font>
  <w:font w:name="Lantinghei TC Extralight">
    <w:panose1 w:val="03000509000000000000"/>
    <w:charset w:val="86"/>
    <w:family w:val="auto"/>
    <w:pitch w:val="default"/>
    <w:sig w:usb0="00000000" w:usb1="00000000" w:usb2="00000000" w:usb3="00000000" w:csb0="00160000" w:csb1="00000000"/>
  </w:font>
  <w:font w:name="Microsoft Sans Serif">
    <w:panose1 w:val="020B0604020202020204"/>
    <w:charset w:val="00"/>
    <w:family w:val="auto"/>
    <w:pitch w:val="default"/>
    <w:sig w:usb0="00000000" w:usb1="00000000" w:usb2="00000000" w:usb3="00000000" w:csb0="00000000" w:csb1="00000000"/>
  </w:font>
  <w:font w:name="Noto Sans Bamum">
    <w:panose1 w:val="020B0502040504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Noto Sans Hanunoo">
    <w:panose1 w:val="020B0502040504020204"/>
    <w:charset w:val="00"/>
    <w:family w:val="auto"/>
    <w:pitch w:val="default"/>
    <w:sig w:usb0="00000000" w:usb1="00000000" w:usb2="00000000" w:usb3="00000000" w:csb0="00000000" w:csb1="00000000"/>
  </w:font>
  <w:font w:name="Noto Sans Oriya Regular">
    <w:panose1 w:val="020B0502040504020204"/>
    <w:charset w:val="00"/>
    <w:family w:val="auto"/>
    <w:pitch w:val="default"/>
    <w:sig w:usb0="00000000" w:usb1="00000000" w:usb2="00000000" w:usb3="00000000" w:csb0="00000000" w:csb1="00000000"/>
  </w:font>
  <w:font w:name="Noto Sans Tai Tham">
    <w:panose1 w:val="020B0502040504020204"/>
    <w:charset w:val="00"/>
    <w:family w:val="auto"/>
    <w:pitch w:val="default"/>
    <w:sig w:usb0="00000000" w:usb1="00000000" w:usb2="00000000" w:usb3="00000000" w:csb0="00000000" w:csb1="00000000"/>
  </w:font>
  <w:font w:name="PingFang TC Regular">
    <w:panose1 w:val="020B0400000000000000"/>
    <w:charset w:val="86"/>
    <w:family w:val="auto"/>
    <w:pitch w:val="default"/>
    <w:sig w:usb0="00000000" w:usb1="00000000" w:usb2="00000000" w:usb3="00000000" w:csb0="00160000" w:csb1="00000000"/>
  </w:font>
  <w:font w:name="PT Serif Caption Regular">
    <w:panose1 w:val="02060603050505020204"/>
    <w:charset w:val="00"/>
    <w:family w:val="auto"/>
    <w:pitch w:val="default"/>
    <w:sig w:usb0="00000000" w:usb1="00000000" w:usb2="00000000" w:usb3="00000000" w:csb0="00000000" w:csb1="00000000"/>
  </w:font>
  <w:font w:name="Songti SC Regular">
    <w:panose1 w:val="02010600040101010101"/>
    <w:charset w:val="86"/>
    <w:family w:val="auto"/>
    <w:pitch w:val="default"/>
    <w:sig w:usb0="00000000" w:usb1="00000000" w:usb2="00000000" w:usb3="00000000" w:csb0="00160000" w:csb1="00000000"/>
  </w:font>
  <w:font w:name="Toppan Bunkyu Gothic Regular">
    <w:panose1 w:val="020B0400000000000000"/>
    <w:charset w:val="86"/>
    <w:family w:val="auto"/>
    <w:pitch w:val="default"/>
    <w:sig w:usb0="00000000" w:usb1="00000000" w:usb2="00000000" w:usb3="00000000" w:csb0="00160000" w:csb1="00000000"/>
  </w:font>
  <w:font w:name="ArialMT">
    <w:panose1 w:val="020B0604020202020204"/>
    <w:charset w:val="00"/>
    <w:family w:val="auto"/>
    <w:pitch w:val="default"/>
    <w:sig w:usb0="00000000" w:usb1="00000000" w:usb2="00000000" w:usb3="00000000" w:csb0="00000000" w:csb1="00000000"/>
  </w:font>
  <w:font w:name="Apple LiSung">
    <w:panose1 w:val="00000000000000000000"/>
    <w:charset w:val="86"/>
    <w:family w:val="auto"/>
    <w:pitch w:val="default"/>
    <w:sig w:usb0="00000000" w:usb1="00000000" w:usb2="00000000" w:usb3="00000000" w:csb0="001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83D3F"/>
    <w:multiLevelType w:val="singleLevel"/>
    <w:tmpl w:val="26F83D3F"/>
    <w:lvl w:ilvl="0" w:tentative="0">
      <w:start w:val="1"/>
      <w:numFmt w:val="bullet"/>
      <w:lvlText w:val="*"/>
      <w:lvlJc w:val="left"/>
      <w:pPr>
        <w:tabs>
          <w:tab w:val="left" w:pos="420"/>
        </w:tabs>
        <w:ind w:left="418" w:leftChars="0" w:hanging="418" w:firstLineChars="0"/>
      </w:pPr>
      <w:rPr>
        <w:rFonts w:hint="default" w:ascii="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61"/>
    <w:rsid w:val="005F1CFD"/>
    <w:rsid w:val="00764DCC"/>
    <w:rsid w:val="00EA1061"/>
    <w:rsid w:val="5F7BC4F6"/>
    <w:rsid w:val="7EF7941A"/>
    <w:rsid w:val="AD9F592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5">
    <w:name w:val="Title"/>
    <w:basedOn w:val="1"/>
    <w:next w:val="1"/>
    <w:link w:val="6"/>
    <w:qFormat/>
    <w:uiPriority w:val="10"/>
    <w:pPr>
      <w:contextualSpacing/>
    </w:pPr>
    <w:rPr>
      <w:rFonts w:asciiTheme="majorHAnsi" w:hAnsiTheme="majorHAnsi" w:eastAsiaTheme="majorEastAsia" w:cstheme="majorBidi"/>
      <w:spacing w:val="-10"/>
      <w:kern w:val="28"/>
      <w:sz w:val="56"/>
      <w:szCs w:val="56"/>
    </w:rPr>
  </w:style>
  <w:style w:type="character" w:customStyle="1" w:styleId="6">
    <w:name w:val="Title Char"/>
    <w:basedOn w:val="2"/>
    <w:link w:val="5"/>
    <w:qFormat/>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7</Words>
  <Characters>44</Characters>
  <Lines>1</Lines>
  <Paragraphs>1</Paragraphs>
  <TotalTime>0</TotalTime>
  <ScaleCrop>false</ScaleCrop>
  <LinksUpToDate>false</LinksUpToDate>
  <CharactersWithSpaces>50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2022-10-04T09:17:00Z</dcterms:created>
  <dc:creator>Cheng Nie</dc:creator>
  <cp:lastModifiedBy>Fredick</cp:lastModifiedBy>
  <dcterms:modified xsi:type="dcterms:W3CDTF">2022-10-05T23:44:45Z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1033-4.6.1.7467</vt:lpwstr>
  </property>
  <property fmtid="{D5CDD505-2E9C-101B-9397-08002B2CF9AE}" pid="3" name="ICV">
    <vt:lpwstr>BBF2D71F17C58DACBE6D3D630627AD6B</vt:lpwstr>
  </property>
</Properties>
</file>