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DryLab5,</w:t>
      </w:r>
      <w:r>
        <w:t xml:space="preserve"> </w:t>
      </w:r>
      <w:r>
        <w:t xml:space="preserve">21062023</w:t>
      </w:r>
    </w:p>
    <w:bookmarkStart w:id="20" w:name="general-updates"/>
    <w:p>
      <w:pPr>
        <w:pStyle w:val="Heading2"/>
      </w:pPr>
      <w:r>
        <w:t xml:space="preserve">General Updates</w:t>
      </w:r>
    </w:p>
    <w:p>
      <w:pPr>
        <w:numPr>
          <w:ilvl w:val="0"/>
          <w:numId w:val="1001"/>
        </w:numPr>
        <w:pStyle w:val="Compact"/>
      </w:pPr>
      <w:r>
        <w:t xml:space="preserve">ScFv modelling is complete!</w:t>
      </w:r>
    </w:p>
    <w:p>
      <w:pPr>
        <w:numPr>
          <w:ilvl w:val="0"/>
          <w:numId w:val="1001"/>
        </w:numPr>
        <w:pStyle w:val="Compact"/>
      </w:pPr>
      <w:r>
        <w:t xml:space="preserve">There's some docking issues (need more computational power)</w:t>
      </w:r>
    </w:p>
    <w:p>
      <w:pPr>
        <w:numPr>
          <w:ilvl w:val="0"/>
          <w:numId w:val="1001"/>
        </w:numPr>
        <w:pStyle w:val="Compact"/>
      </w:pPr>
      <w:r>
        <w:t xml:space="preserve">Start making presentations and dumping things into ReadMEs</w:t>
      </w:r>
    </w:p>
    <w:p>
      <w:pPr>
        <w:numPr>
          <w:ilvl w:val="0"/>
          <w:numId w:val="1001"/>
        </w:numPr>
        <w:pStyle w:val="Compact"/>
      </w:pPr>
      <w:r>
        <w:t xml:space="preserve">Pharmacokinetics, general updates</w:t>
      </w:r>
    </w:p>
    <w:bookmarkEnd w:id="20"/>
    <w:bookmarkStart w:id="22" w:name="major-questions"/>
    <w:p>
      <w:pPr>
        <w:pStyle w:val="Heading2"/>
      </w:pPr>
      <w:r>
        <w:t xml:space="preserve">Major Questions:</w:t>
      </w:r>
    </w:p>
    <w:p>
      <w:pPr>
        <w:numPr>
          <w:ilvl w:val="0"/>
          <w:numId w:val="1002"/>
        </w:numPr>
        <w:pStyle w:val="Compact"/>
      </w:pPr>
      <w:r>
        <w:t xml:space="preserve">How much IL8 is too much?</w:t>
      </w:r>
    </w:p>
    <w:p>
      <w:pPr>
        <w:numPr>
          <w:ilvl w:val="1"/>
          <w:numId w:val="1003"/>
        </w:numPr>
        <w:pStyle w:val="Compact"/>
      </w:pPr>
      <w:r>
        <w:t xml:space="preserve">Documents uploaded on IL8 levels in various endometriosis stages</w:t>
      </w:r>
    </w:p>
    <w:p>
      <w:pPr>
        <w:numPr>
          <w:ilvl w:val="1"/>
          <w:numId w:val="1003"/>
        </w:numPr>
        <w:pStyle w:val="Compact"/>
      </w:pPr>
      <w:r>
        <w:t xml:space="preserve">Another on IL8 concentration in various parts of the body</w:t>
      </w:r>
    </w:p>
    <w:p>
      <w:pPr>
        <w:numPr>
          <w:ilvl w:val="0"/>
          <w:numId w:val="1002"/>
        </w:numPr>
        <w:pStyle w:val="Compact"/>
      </w:pPr>
      <w:r>
        <w:t xml:space="preserve">How much removal efficiency does our anti-IL8 scfv have?</w:t>
      </w:r>
    </w:p>
    <w:p>
      <w:pPr>
        <w:numPr>
          <w:ilvl w:val="1"/>
          <w:numId w:val="1004"/>
        </w:numPr>
        <w:pStyle w:val="Compact"/>
      </w:pPr>
      <w:r>
        <w:t xml:space="preserve">Not enough data on this, probably will reframe the question</w:t>
      </w:r>
    </w:p>
    <w:p>
      <w:pPr>
        <w:numPr>
          <w:ilvl w:val="0"/>
          <w:numId w:val="1002"/>
        </w:numPr>
        <w:pStyle w:val="Compact"/>
      </w:pPr>
      <w:r>
        <w:t xml:space="preserve">What is the efficiency of production and ejection of scfv from endometrial cells?</w:t>
      </w:r>
    </w:p>
    <w:p>
      <w:pPr>
        <w:numPr>
          <w:ilvl w:val="0"/>
          <w:numId w:val="1002"/>
        </w:numPr>
        <w:pStyle w:val="Compact"/>
      </w:pPr>
      <w:r>
        <w:t xml:space="preserve">What is the translation efficiency of our mRNA?</w:t>
      </w:r>
    </w:p>
    <w:p>
      <w:pPr>
        <w:numPr>
          <w:ilvl w:val="0"/>
          <w:numId w:val="1002"/>
        </w:numPr>
        <w:pStyle w:val="Compact"/>
      </w:pPr>
      <w:r>
        <w:t xml:space="preserve">What is the efficiency with which LNPs are taken up by cells?</w:t>
      </w:r>
    </w:p>
    <w:p>
      <w:pPr>
        <w:numPr>
          <w:ilvl w:val="0"/>
          <w:numId w:val="1002"/>
        </w:numPr>
        <w:pStyle w:val="Compact"/>
      </w:pPr>
      <w:r>
        <w:t xml:space="preserve">What concentration of LNPs do we require in the peritonium?</w:t>
      </w:r>
    </w:p>
    <w:p>
      <w:pPr>
        <w:numPr>
          <w:ilvl w:val="0"/>
          <w:numId w:val="1002"/>
        </w:numPr>
        <w:pStyle w:val="Compact"/>
      </w:pPr>
      <w:r>
        <w:t xml:space="preserve">What is the general behaviour of LNPs with respect to pharmacokinetics?</w:t>
      </w:r>
    </w:p>
    <w:bookmarkStart w:id="21" w:name="X9daa2b0c493582e15670015008bf0151831db5d"/>
    <w:p>
      <w:pPr>
        <w:pStyle w:val="Heading3"/>
      </w:pPr>
      <w:r>
        <w:t xml:space="preserve">Objectives to complete by 24/06/2023 (Saturday):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Mrigank</w:t>
      </w:r>
      <w:r>
        <w:t xml:space="preserve">: Docking+ELISA model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Anwesha</w:t>
      </w:r>
      <w:r>
        <w:t xml:space="preserve">: To find quantifiable parameter for diagnosis of different stages of disease (~Q1)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Sheersh</w:t>
      </w:r>
      <w:r>
        <w:t xml:space="preserve">: Read through paper on mRNA-LNP delivery systems+mRNA Translation Efficiency+Production and ejection of scFv from EM. cells (~Q3 and Q4)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Sanika</w:t>
      </w:r>
      <w:r>
        <w:t xml:space="preserve">: mRNA Translation Efficiency+Production and ejection of scFv from EM. cells (~Q3 and Q4)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Tarushri</w:t>
      </w:r>
      <w:r>
        <w:t xml:space="preserve">: Alternate mRNA transfection methods (~Q5)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Vashya</w:t>
      </w:r>
      <w:r>
        <w:t xml:space="preserve">: Alternate mRNA transfection methods (~Q5)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Sanjana</w:t>
      </w:r>
      <w:r>
        <w:t xml:space="preserve">: Read up on what we're doing and endometriosis in general.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Saahiti</w:t>
      </w:r>
      <w:r>
        <w:t xml:space="preserve">: Read up on what we're doing and endometriosis in general.</w:t>
      </w:r>
    </w:p>
    <w:p>
      <w:pPr>
        <w:pStyle w:val="FirstParagraph"/>
      </w:pPr>
      <w:r>
        <w:t xml:space="preserve">Q6 and Q7 can be worked on if wished to.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38294B-98EA-4B22-B5C7-2B320F131F3B}"/>
</file>

<file path=customXml/itemProps2.xml><?xml version="1.0" encoding="utf-8"?>
<ds:datastoreItem xmlns:ds="http://schemas.openxmlformats.org/officeDocument/2006/customXml" ds:itemID="{EA73B591-B1FE-4A7C-9703-FBF2BF1262FF}"/>
</file>

<file path=customXml/itemProps3.xml><?xml version="1.0" encoding="utf-8"?>
<ds:datastoreItem xmlns:ds="http://schemas.openxmlformats.org/officeDocument/2006/customXml" ds:itemID="{E27461AB-A0D6-4A94-82A9-F95AEE7D1D89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DryLab5, 21062023</dc:title>
  <dc:creator/>
  <cp:keywords/>
  <dcterms:created xsi:type="dcterms:W3CDTF">2023-06-21T13:36:18Z</dcterms:created>
  <dcterms:modified xsi:type="dcterms:W3CDTF">2023-06-21T13:36:18Z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