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tulo"/>
      </w:pPr>
      <w:r>
        <w:t xml:space="preserve">El punto de(l) contacto: consciencia y sintonización intercinestésicas en la danza de improvisación de contacto</w:t>
      </w:r>
    </w:p>
    <w:p>
      <w:pPr>
        <w:pStyle w:val="Author"/>
      </w:pPr>
      <w:r>
        <w:t xml:space="preserve">Esteban Fredin Ortiz</w:t>
      </w:r>
    </w:p>
    <w:p>
      <w:pPr>
        <w:pStyle w:val="Fecha"/>
      </w:pPr>
      <w:r>
        <w:t xml:space="preserve">2026-05-11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tuloTDC"/>
          </w:pPr>
          <w:r>
            <w:t xml:space="preserve">Tabla de contenidos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prefacio"/>
    <w:p>
      <w:pPr>
        <w:pStyle w:val="Ttulo1"/>
      </w:pPr>
      <w:r>
        <w:t xml:space="preserve">Prefacio</w:t>
      </w:r>
    </w:p>
    <w:p>
      <w:pPr>
        <w:pStyle w:val="Textodebloque"/>
      </w:pPr>
      <w:r>
        <w:t xml:space="preserve">Si pensar es un modo de frecuentar algo, y si algo del pensamiento pesa, la piel, las articulaciones, los des-equilibrios y las miradas… pueden ser algunas líneas de co-extensión entre filosofía y danza que escapen al dualismo cartesiano. — Marie Bardet</w:t>
      </w:r>
    </w:p>
    <w:p>
      <w:pPr>
        <w:pStyle w:val="Textodebloque"/>
      </w:pPr>
      <w:r>
        <w:t xml:space="preserve">You’ve been swimming in gravity since the day you were born. Every cell knows where down is. Easily forgotten. Your mass and the earth’s mass calling to each other. — Steve Paxton</w:t>
      </w:r>
    </w:p>
    <w:bookmarkEnd w:id="9"/>
    <w:bookmarkStart w:id="15" w:name="introducción"/>
    <w:p>
      <w:pPr>
        <w:pStyle w:val="Ttulo1"/>
      </w:pPr>
      <w:r>
        <w:t xml:space="preserve">1. Introducción</w:t>
      </w:r>
    </w:p>
    <w:bookmarkStart w:id="10" w:name="la-improvisación-de-contacto"/>
    <w:p>
      <w:pPr>
        <w:pStyle w:val="Ttulo2"/>
      </w:pPr>
      <w:r>
        <w:t xml:space="preserve">1.1 La improvisación de contacto</w:t>
      </w:r>
    </w:p>
    <w:bookmarkEnd w:id="10"/>
    <w:bookmarkStart w:id="14" w:name="la-sintonización-interpersonal"/>
    <w:p>
      <w:pPr>
        <w:pStyle w:val="Ttulo2"/>
      </w:pPr>
      <w:r>
        <w:t xml:space="preserve">1.2 La sintonización interpersonal</w:t>
      </w:r>
    </w:p>
    <w:bookmarkStart w:id="11" w:name="sintonización-intercinestésica"/>
    <w:p>
      <w:pPr>
        <w:pStyle w:val="Ttulo3"/>
      </w:pPr>
      <w:r>
        <w:t xml:space="preserve">1.2.1 Sintonización intercinestésica</w:t>
      </w:r>
    </w:p>
    <w:bookmarkEnd w:id="11"/>
    <w:bookmarkStart w:id="12" w:name="sintonización-fisiológica"/>
    <w:p>
      <w:pPr>
        <w:pStyle w:val="Ttulo3"/>
      </w:pPr>
      <w:r>
        <w:t xml:space="preserve">1.2.2 Sintonización fisiológica</w:t>
      </w:r>
    </w:p>
    <w:bookmarkEnd w:id="12"/>
    <w:bookmarkStart w:id="13" w:name="vinculación-con-los-pronaces"/>
    <w:p>
      <w:pPr>
        <w:pStyle w:val="Ttulo3"/>
      </w:pPr>
      <w:r>
        <w:t xml:space="preserve">1.2.3 Vinculación con los PRONACEs</w:t>
      </w:r>
    </w:p>
    <w:bookmarkEnd w:id="13"/>
    <w:bookmarkEnd w:id="14"/>
    <w:bookmarkEnd w:id="15"/>
    <w:bookmarkStart w:id="21" w:name="marco-teórico"/>
    <w:p>
      <w:pPr>
        <w:pStyle w:val="Ttulo1"/>
      </w:pPr>
      <w:r>
        <w:t xml:space="preserve">2. Marco teórico</w:t>
      </w:r>
    </w:p>
    <w:bookmarkStart w:id="16" w:name="la-semiótica-cognitiva"/>
    <w:p>
      <w:pPr>
        <w:pStyle w:val="Ttulo2"/>
      </w:pPr>
      <w:r>
        <w:t xml:space="preserve">2.1 La semiótica cognitiva</w:t>
      </w:r>
    </w:p>
    <w:bookmarkEnd w:id="16"/>
    <w:bookmarkStart w:id="20" w:name="la-cognición-5e"/>
    <w:p>
      <w:pPr>
        <w:pStyle w:val="Ttulo2"/>
      </w:pPr>
      <w:r>
        <w:t xml:space="preserve">2.2 La cognición 5e</w:t>
      </w:r>
    </w:p>
    <w:bookmarkStart w:id="17" w:name="la-cardiofenomenología"/>
    <w:p>
      <w:pPr>
        <w:pStyle w:val="Ttulo3"/>
      </w:pPr>
      <w:r>
        <w:t xml:space="preserve">2.2.1 La cardiofenomenología</w:t>
      </w:r>
    </w:p>
    <w:bookmarkEnd w:id="17"/>
    <w:bookmarkStart w:id="18" w:name="la-entrevista-micro-fenomenológica"/>
    <w:p>
      <w:pPr>
        <w:pStyle w:val="Ttulo3"/>
      </w:pPr>
      <w:r>
        <w:t xml:space="preserve">2.2.2 La entrevista micro-fenomenológica</w:t>
      </w:r>
    </w:p>
    <w:bookmarkEnd w:id="18"/>
    <w:bookmarkStart w:id="19" w:name="la-lingüística-cognitiva"/>
    <w:p>
      <w:pPr>
        <w:pStyle w:val="Ttulo3"/>
      </w:pPr>
      <w:r>
        <w:t xml:space="preserve">2.2.3 La lingüística cognitiva</w:t>
      </w:r>
    </w:p>
    <w:bookmarkEnd w:id="19"/>
    <w:bookmarkEnd w:id="20"/>
    <w:bookmarkEnd w:id="21"/>
    <w:bookmarkStart w:id="29" w:name="metodología"/>
    <w:p>
      <w:pPr>
        <w:pStyle w:val="Ttulo1"/>
      </w:pPr>
      <w:r>
        <w:t xml:space="preserve">3. Metodología</w:t>
      </w:r>
    </w:p>
    <w:bookmarkStart w:id="22" w:name="participantes"/>
    <w:p>
      <w:pPr>
        <w:pStyle w:val="Ttulo2"/>
      </w:pPr>
      <w:r>
        <w:t xml:space="preserve">3.1 Participantes</w:t>
      </w:r>
    </w:p>
    <w:bookmarkEnd w:id="22"/>
    <w:bookmarkStart w:id="23" w:name="diseño-experimental"/>
    <w:p>
      <w:pPr>
        <w:pStyle w:val="Ttulo2"/>
      </w:pPr>
      <w:r>
        <w:t xml:space="preserve">3.2 Diseño experimental</w:t>
      </w:r>
    </w:p>
    <w:bookmarkEnd w:id="23"/>
    <w:bookmarkStart w:id="24" w:name="procedimientos"/>
    <w:p>
      <w:pPr>
        <w:pStyle w:val="Ttulo2"/>
      </w:pPr>
      <w:r>
        <w:t xml:space="preserve">3.3 Procedimientos</w:t>
      </w:r>
    </w:p>
    <w:bookmarkEnd w:id="24"/>
    <w:bookmarkStart w:id="28" w:name="análisis-de-datos"/>
    <w:p>
      <w:pPr>
        <w:pStyle w:val="Ttulo2"/>
      </w:pPr>
      <w:r>
        <w:t xml:space="preserve">3.4 Análisis de datos</w:t>
      </w:r>
    </w:p>
    <w:bookmarkStart w:id="25" w:name="análsis-micro-fenomenológico"/>
    <w:p>
      <w:pPr>
        <w:pStyle w:val="Ttulo3"/>
      </w:pPr>
      <w:r>
        <w:t xml:space="preserve">3.4.1 Análsis micro-fenomenológico</w:t>
      </w:r>
    </w:p>
    <w:bookmarkEnd w:id="25"/>
    <w:bookmarkStart w:id="26" w:name="análisis-lingüístico-cognitivo"/>
    <w:p>
      <w:pPr>
        <w:pStyle w:val="Ttulo3"/>
      </w:pPr>
      <w:r>
        <w:t xml:space="preserve">3.4.2 Análisis lingüístico-cognitivo</w:t>
      </w:r>
    </w:p>
    <w:bookmarkEnd w:id="26"/>
    <w:bookmarkStart w:id="27" w:name="análisis-de-frecuencia-cardíaca"/>
    <w:p>
      <w:pPr>
        <w:pStyle w:val="Ttulo3"/>
      </w:pPr>
      <w:r>
        <w:t xml:space="preserve">3.4.3 Análisis de frecuencia cardíaca</w:t>
      </w:r>
    </w:p>
    <w:bookmarkEnd w:id="27"/>
    <w:bookmarkEnd w:id="28"/>
    <w:bookmarkEnd w:id="29"/>
    <w:bookmarkStart w:id="33" w:name="resultados"/>
    <w:p>
      <w:pPr>
        <w:pStyle w:val="Ttulo1"/>
      </w:pPr>
      <w:r>
        <w:t xml:space="preserve">4. Resultados</w:t>
      </w:r>
    </w:p>
    <w:bookmarkStart w:id="30" w:name="la-estructura-experiencial"/>
    <w:p>
      <w:pPr>
        <w:pStyle w:val="Ttulo2"/>
      </w:pPr>
      <w:r>
        <w:t xml:space="preserve">4.1 La estructura experiencial</w:t>
      </w:r>
    </w:p>
    <w:bookmarkEnd w:id="30"/>
    <w:bookmarkStart w:id="31" w:name="marcadores-lingüísticos"/>
    <w:p>
      <w:pPr>
        <w:pStyle w:val="Ttulo2"/>
      </w:pPr>
      <w:r>
        <w:t xml:space="preserve">4.2 Marcadores lingüísticos</w:t>
      </w:r>
    </w:p>
    <w:bookmarkEnd w:id="31"/>
    <w:bookmarkStart w:id="32" w:name="marcadores-fisiológicos"/>
    <w:p>
      <w:pPr>
        <w:pStyle w:val="Ttulo2"/>
      </w:pPr>
      <w:r>
        <w:t xml:space="preserve">4.3 Marcadores fisiológicos</w:t>
      </w:r>
    </w:p>
    <w:bookmarkEnd w:id="32"/>
    <w:bookmarkEnd w:id="33"/>
    <w:bookmarkStart w:id="38" w:name="discusión"/>
    <w:p>
      <w:pPr>
        <w:pStyle w:val="Ttulo1"/>
      </w:pPr>
      <w:r>
        <w:t xml:space="preserve">5. Discusión</w:t>
      </w:r>
    </w:p>
    <w:bookmarkStart w:id="34" w:name="interpretación-de-los-resultados"/>
    <w:p>
      <w:pPr>
        <w:pStyle w:val="Ttulo2"/>
      </w:pPr>
      <w:r>
        <w:t xml:space="preserve">5.1 Interpretación de los resultados</w:t>
      </w:r>
    </w:p>
    <w:bookmarkEnd w:id="34"/>
    <w:bookmarkStart w:id="35" w:name="limitaciones-del-estudio"/>
    <w:p>
      <w:pPr>
        <w:pStyle w:val="Ttulo2"/>
      </w:pPr>
      <w:r>
        <w:t xml:space="preserve">5.2 Limitaciones del estudio</w:t>
      </w:r>
    </w:p>
    <w:bookmarkEnd w:id="35"/>
    <w:bookmarkStart w:id="36" w:name="implicaciones-teóricas-y-prácticas"/>
    <w:p>
      <w:pPr>
        <w:pStyle w:val="Ttulo2"/>
      </w:pPr>
      <w:r>
        <w:t xml:space="preserve">5.3 Implicaciones teóricas y prácticas</w:t>
      </w:r>
    </w:p>
    <w:bookmarkEnd w:id="36"/>
    <w:bookmarkStart w:id="37" w:name="líneas-futuras-de-investigación"/>
    <w:p>
      <w:pPr>
        <w:pStyle w:val="Ttulo2"/>
      </w:pPr>
      <w:r>
        <w:t xml:space="preserve">5.4 Líneas futuras de investigación</w:t>
      </w:r>
    </w:p>
    <w:bookmarkEnd w:id="37"/>
    <w:bookmarkEnd w:id="38"/>
    <w:bookmarkStart w:id="39" w:name="conclusiones"/>
    <w:p>
      <w:pPr>
        <w:pStyle w:val="Ttulo1"/>
      </w:pPr>
      <w:r>
        <w:t xml:space="preserve">6. Conclusiones</w:t>
      </w:r>
    </w:p>
    <w:bookmarkEnd w:id="39"/>
    <w:bookmarkStart w:id="41" w:name="referencias"/>
    <w:p>
      <w:pPr>
        <w:pStyle w:val="Ttulo1"/>
      </w:pPr>
      <w:r>
        <w:t xml:space="preserve">Referencias</w:t>
      </w:r>
    </w:p>
    <w:bookmarkStart w:id="40" w:name="refs"/>
    <w:bookmarkEnd w:id="40"/>
    <w:bookmarkEnd w:id="41"/>
    <w:bookmarkStart w:id="42" w:name="apéndice-a-entrevistas"/>
    <w:p>
      <w:pPr>
        <w:pStyle w:val="Ttulo1"/>
      </w:pPr>
      <w:r>
        <w:t xml:space="preserve">Apéndice A: entrevistas</w:t>
      </w:r>
    </w:p>
    <w:bookmarkEnd w:id="42"/>
    <w:bookmarkStart w:id="43" w:name="apéndice-b-libro-de-códigos"/>
    <w:p>
      <w:pPr>
        <w:pStyle w:val="Ttulo1"/>
      </w:pPr>
      <w:r>
        <w:t xml:space="preserve">Apéndice B: libro de códigos</w:t>
      </w:r>
    </w:p>
    <w:bookmarkEnd w:id="43"/>
    <w:bookmarkStart w:id="44" w:name="apéndice-c-código-fuente"/>
    <w:p>
      <w:pPr>
        <w:pStyle w:val="Ttulo1"/>
      </w:pPr>
      <w:r>
        <w:t xml:space="preserve">Apéndice C: código fuente</w:t>
      </w:r>
    </w:p>
    <w:bookmarkEnd w:id="44"/>
    <w:sectPr w:rsidR="008C4572">
      <w:footnotePr>
        <w:numRestart w:val="eachSect"/>
      </w:footnotePr>
      <w:pgSz w:h="15840" w:w="12240"/>
      <w:pgMar w:bottom="1417" w:footer="720" w:gutter="0" w:header="720" w:left="1701" w:right="1701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13A4D7E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677803168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C4572"/>
    <w:rsid w:val="00197C83"/>
    <w:rsid w:val="00232521"/>
    <w:rsid w:val="00410996"/>
    <w:rsid w:val="006254C4"/>
    <w:rsid w:val="0065301E"/>
    <w:rsid w:val="006C55C5"/>
    <w:rsid w:val="00766032"/>
    <w:rsid w:val="008C4572"/>
    <w:rsid w:val="00930CD9"/>
    <w:rsid w:val="00B317D8"/>
    <w:rsid w:val="00FB32FB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930CD9"/>
    <w:pPr>
      <w:spacing w:line="480" w:lineRule="auto"/>
    </w:pPr>
    <w:rPr>
      <w:rFonts w:ascii="Times New Roman" w:hAnsi="Times New Roman"/>
    </w:rPr>
  </w:style>
  <w:style w:styleId="Ttulo1" w:type="paragraph">
    <w:name w:val="heading 1"/>
    <w:basedOn w:val="Normal"/>
    <w:next w:val="Textoindependiente"/>
    <w:link w:val="Ttulo1Car"/>
    <w:uiPriority w:val="9"/>
    <w:qFormat/>
    <w:rsid w:val="00930CD9"/>
    <w:pPr>
      <w:keepNext/>
      <w:keepLines/>
      <w:jc w:val="center"/>
      <w:outlineLvl w:val="0"/>
    </w:pPr>
    <w:rPr>
      <w:rFonts w:cstheme="majorBidi" w:eastAsiaTheme="majorEastAsia"/>
      <w:b/>
      <w:szCs w:val="40"/>
    </w:rPr>
  </w:style>
  <w:style w:styleId="Ttulo2" w:type="paragraph">
    <w:name w:val="heading 2"/>
    <w:basedOn w:val="Normal"/>
    <w:next w:val="Textoindependiente"/>
    <w:link w:val="Ttulo2Car"/>
    <w:uiPriority w:val="9"/>
    <w:semiHidden/>
    <w:unhideWhenUsed/>
    <w:qFormat/>
    <w:rsid w:val="00930CD9"/>
    <w:pPr>
      <w:keepNext/>
      <w:keepLines/>
      <w:outlineLvl w:val="1"/>
    </w:pPr>
    <w:rPr>
      <w:rFonts w:cstheme="majorBidi" w:eastAsiaTheme="majorEastAsia"/>
      <w:b/>
      <w:szCs w:val="32"/>
    </w:rPr>
  </w:style>
  <w:style w:styleId="Ttulo3" w:type="paragraph">
    <w:name w:val="heading 3"/>
    <w:basedOn w:val="Normal"/>
    <w:next w:val="Textoindependiente"/>
    <w:link w:val="Ttulo3Car"/>
    <w:uiPriority w:val="9"/>
    <w:semiHidden/>
    <w:unhideWhenUsed/>
    <w:qFormat/>
    <w:rsid w:val="00232521"/>
    <w:pPr>
      <w:keepNext/>
      <w:keepLines/>
      <w:outlineLvl w:val="2"/>
    </w:pPr>
    <w:rPr>
      <w:rFonts w:cstheme="majorBidi" w:eastAsiaTheme="majorEastAsia"/>
      <w:b/>
      <w:i/>
      <w:szCs w:val="28"/>
    </w:rPr>
  </w:style>
  <w:style w:styleId="Ttulo4" w:type="paragraph">
    <w:name w:val="heading 4"/>
    <w:basedOn w:val="Normal"/>
    <w:next w:val="Textoindependiente"/>
    <w:link w:val="Ttulo4Car"/>
    <w:uiPriority w:val="9"/>
    <w:semiHidden/>
    <w:unhideWhenUsed/>
    <w:qFormat/>
    <w:rsid w:val="00232521"/>
    <w:pPr>
      <w:keepNext/>
      <w:keepLines/>
      <w:ind w:firstLine="720"/>
      <w:outlineLvl w:val="3"/>
    </w:pPr>
    <w:rPr>
      <w:rFonts w:cstheme="majorBidi" w:eastAsiaTheme="majorEastAsia"/>
      <w:b/>
      <w:iCs/>
    </w:rPr>
  </w:style>
  <w:style w:styleId="Ttulo5" w:type="paragraph">
    <w:name w:val="heading 5"/>
    <w:basedOn w:val="Normal"/>
    <w:next w:val="Textoindependiente"/>
    <w:link w:val="Ttulo5Car"/>
    <w:uiPriority w:val="9"/>
    <w:semiHidden/>
    <w:unhideWhenUsed/>
    <w:qFormat/>
    <w:rsid w:val="00232521"/>
    <w:pPr>
      <w:keepNext/>
      <w:keepLines/>
      <w:ind w:firstLine="720"/>
      <w:outlineLvl w:val="4"/>
    </w:pPr>
    <w:rPr>
      <w:rFonts w:cstheme="majorBidi" w:eastAsiaTheme="majorEastAsia"/>
      <w:b/>
      <w:i/>
    </w:rPr>
  </w:style>
  <w:style w:styleId="Ttulo6" w:type="paragraph">
    <w:name w:val="heading 6"/>
    <w:basedOn w:val="Normal"/>
    <w:next w:val="Textoindependiente"/>
    <w:link w:val="Ttulo6Car"/>
    <w:uiPriority w:val="9"/>
    <w:semiHidden/>
    <w:unhideWhenUsed/>
    <w:qFormat/>
    <w:rsid w:val="00232521"/>
    <w:pPr>
      <w:keepNext/>
      <w:keepLines/>
      <w:ind w:firstLine="720"/>
      <w:outlineLvl w:val="5"/>
    </w:pPr>
    <w:rPr>
      <w:rFonts w:cstheme="majorBidi" w:eastAsiaTheme="majorEastAsia"/>
      <w:b/>
      <w:i/>
      <w:iCs/>
    </w:rPr>
  </w:style>
  <w:style w:styleId="Ttulo7" w:type="paragraph">
    <w:name w:val="heading 7"/>
    <w:basedOn w:val="Normal"/>
    <w:next w:val="Textoindependiente"/>
    <w:link w:val="Ttulo7Car"/>
    <w:uiPriority w:val="9"/>
    <w:semiHidden/>
    <w:unhideWhenUsed/>
    <w:qFormat/>
    <w:rsid w:val="00232521"/>
    <w:pPr>
      <w:keepNext/>
      <w:keepLines/>
      <w:ind w:firstLine="720"/>
      <w:outlineLvl w:val="6"/>
    </w:pPr>
    <w:rPr>
      <w:rFonts w:cstheme="majorBidi" w:eastAsiaTheme="majorEastAsia"/>
      <w:b/>
      <w:i/>
    </w:rPr>
  </w:style>
  <w:style w:styleId="Ttulo8" w:type="paragraph">
    <w:name w:val="heading 8"/>
    <w:basedOn w:val="Normal"/>
    <w:next w:val="Textoindependiente"/>
    <w:link w:val="Ttulo8Car"/>
    <w:uiPriority w:val="9"/>
    <w:semiHidden/>
    <w:unhideWhenUsed/>
    <w:qFormat/>
    <w:rsid w:val="00232521"/>
    <w:pPr>
      <w:keepNext/>
      <w:keepLines/>
      <w:ind w:firstLine="720"/>
      <w:outlineLvl w:val="7"/>
    </w:pPr>
    <w:rPr>
      <w:rFonts w:cstheme="majorBidi" w:eastAsiaTheme="majorEastAsia"/>
      <w:b/>
      <w:i/>
      <w:iCs/>
    </w:rPr>
  </w:style>
  <w:style w:styleId="Ttulo9" w:type="paragraph">
    <w:name w:val="heading 9"/>
    <w:basedOn w:val="Normal"/>
    <w:next w:val="Textoindependiente"/>
    <w:link w:val="Ttulo9Car"/>
    <w:uiPriority w:val="9"/>
    <w:semiHidden/>
    <w:unhideWhenUsed/>
    <w:qFormat/>
    <w:rsid w:val="00232521"/>
    <w:pPr>
      <w:keepNext/>
      <w:keepLines/>
      <w:ind w:firstLine="720"/>
      <w:outlineLvl w:val="8"/>
    </w:pPr>
    <w:rPr>
      <w:rFonts w:cstheme="majorBidi" w:eastAsiaTheme="majorEastAsia"/>
      <w:b/>
      <w:i/>
      <w:color w:themeColor="text1" w:themeTint="D8" w:val="272727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styleId="Textoindependiente" w:type="paragraph">
    <w:name w:val="Body Text"/>
    <w:basedOn w:val="Normal"/>
    <w:qFormat/>
    <w:rsid w:val="00197C83"/>
    <w:pPr>
      <w:ind w:firstLine="720"/>
    </w:pPr>
  </w:style>
  <w:style w:customStyle="1" w:styleId="FirstParagraph" w:type="paragraph">
    <w:name w:val="First Paragraph"/>
    <w:basedOn w:val="Textoindependiente"/>
    <w:next w:val="Textoindependiente"/>
    <w:qFormat/>
    <w:rsid w:val="00197C83"/>
  </w:style>
  <w:style w:customStyle="1" w:styleId="Compact" w:type="paragraph">
    <w:name w:val="Compact"/>
    <w:basedOn w:val="Textoindependiente"/>
    <w:qFormat/>
    <w:rsid w:val="00197C83"/>
    <w:pPr>
      <w:spacing w:after="0"/>
      <w:ind w:firstLine="0"/>
    </w:pPr>
  </w:style>
  <w:style w:styleId="Ttulo" w:type="paragraph">
    <w:name w:val="Title"/>
    <w:basedOn w:val="Normal"/>
    <w:next w:val="Textoindependiente"/>
    <w:link w:val="TtuloCar"/>
    <w:uiPriority w:val="10"/>
    <w:qFormat/>
    <w:rsid w:val="00930CD9"/>
    <w:pPr>
      <w:contextualSpacing/>
      <w:jc w:val="center"/>
    </w:pPr>
    <w:rPr>
      <w:rFonts w:cstheme="majorBidi" w:eastAsiaTheme="majorEastAsia"/>
      <w:b/>
      <w:szCs w:val="56"/>
    </w:rPr>
  </w:style>
  <w:style w:customStyle="1" w:styleId="TtuloCar" w:type="character">
    <w:name w:val="Título Car"/>
    <w:basedOn w:val="Fuentedeprrafopredeter"/>
    <w:link w:val="Ttulo"/>
    <w:uiPriority w:val="10"/>
    <w:rsid w:val="00930CD9"/>
    <w:rPr>
      <w:rFonts w:ascii="Times New Roman" w:cstheme="majorBidi" w:eastAsiaTheme="majorEastAsia" w:hAnsi="Times New Roman"/>
      <w:b/>
      <w:szCs w:val="56"/>
    </w:rPr>
  </w:style>
  <w:style w:styleId="Subttulo" w:type="paragraph">
    <w:name w:val="Subtitle"/>
    <w:basedOn w:val="Ttulo"/>
    <w:next w:val="Textoindependiente"/>
    <w:link w:val="SubttuloCar"/>
    <w:uiPriority w:val="11"/>
    <w:qFormat/>
    <w:rsid w:val="00930CD9"/>
    <w:pPr>
      <w:numPr>
        <w:ilvl w:val="1"/>
      </w:numPr>
    </w:pPr>
    <w:rPr>
      <w:spacing w:val="15"/>
      <w:szCs w:val="28"/>
    </w:rPr>
  </w:style>
  <w:style w:customStyle="1" w:styleId="SubttuloCar" w:type="character">
    <w:name w:val="Subtítulo Car"/>
    <w:basedOn w:val="Fuentedeprrafopredeter"/>
    <w:link w:val="Subttulo"/>
    <w:uiPriority w:val="11"/>
    <w:rsid w:val="00930CD9"/>
    <w:rPr>
      <w:rFonts w:ascii="Times New Roman" w:cstheme="majorBidi" w:eastAsiaTheme="majorEastAsia" w:hAnsi="Times New Roman"/>
      <w:spacing w:val="15"/>
      <w:szCs w:val="28"/>
    </w:rPr>
  </w:style>
  <w:style w:customStyle="1" w:styleId="Author" w:type="paragraph">
    <w:name w:val="Author"/>
    <w:basedOn w:val="Ttulo"/>
    <w:next w:val="Textoindependiente"/>
    <w:qFormat/>
    <w:rsid w:val="00766032"/>
    <w:pPr>
      <w:keepNext/>
      <w:keepLines/>
    </w:pPr>
    <w:rPr>
      <w:b w:val="0"/>
      <w:szCs w:val="24"/>
    </w:rPr>
  </w:style>
  <w:style w:styleId="Fecha" w:type="paragraph">
    <w:name w:val="Date"/>
    <w:basedOn w:val="Ttulo"/>
    <w:next w:val="Textoindependiente"/>
    <w:qFormat/>
    <w:rsid w:val="00766032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Textoindependiente"/>
    <w:qFormat/>
    <w:rsid w:val="00930CD9"/>
    <w:pPr>
      <w:keepNext/>
      <w:keepLines/>
    </w:pPr>
    <w:rPr>
      <w:szCs w:val="20"/>
    </w:rPr>
  </w:style>
  <w:style w:styleId="Bibliografa" w:type="paragraph">
    <w:name w:val="Bibliography"/>
    <w:basedOn w:val="Normal"/>
    <w:qFormat/>
  </w:style>
  <w:style w:customStyle="1" w:styleId="Ttulo1Car" w:type="character">
    <w:name w:val="Título 1 Car"/>
    <w:basedOn w:val="Fuentedeprrafopredeter"/>
    <w:link w:val="Ttulo1"/>
    <w:uiPriority w:val="9"/>
    <w:rsid w:val="00930CD9"/>
    <w:rPr>
      <w:rFonts w:ascii="Times New Roman" w:cstheme="majorBidi" w:eastAsiaTheme="majorEastAsia" w:hAnsi="Times New Roman"/>
      <w:b/>
      <w:szCs w:val="40"/>
    </w:rPr>
  </w:style>
  <w:style w:customStyle="1" w:styleId="Ttulo2Car" w:type="character">
    <w:name w:val="Título 2 Car"/>
    <w:basedOn w:val="Fuentedeprrafopredeter"/>
    <w:link w:val="Ttulo2"/>
    <w:uiPriority w:val="9"/>
    <w:semiHidden/>
    <w:rsid w:val="00930CD9"/>
    <w:rPr>
      <w:rFonts w:ascii="Times New Roman" w:cstheme="majorBidi" w:eastAsiaTheme="majorEastAsia" w:hAnsi="Times New Roman"/>
      <w:b/>
      <w:szCs w:val="32"/>
    </w:rPr>
  </w:style>
  <w:style w:customStyle="1" w:styleId="Ttulo3Car" w:type="character">
    <w:name w:val="Título 3 Car"/>
    <w:basedOn w:val="Fuentedeprrafopredeter"/>
    <w:link w:val="Ttulo3"/>
    <w:uiPriority w:val="9"/>
    <w:semiHidden/>
    <w:rsid w:val="00232521"/>
    <w:rPr>
      <w:rFonts w:ascii="Times New Roman" w:cstheme="majorBidi" w:eastAsiaTheme="majorEastAsia" w:hAnsi="Times New Roman"/>
      <w:b/>
      <w:i/>
      <w:szCs w:val="28"/>
    </w:rPr>
  </w:style>
  <w:style w:customStyle="1" w:styleId="Ttulo4Car" w:type="character">
    <w:name w:val="Título 4 Car"/>
    <w:basedOn w:val="Fuentedeprrafopredeter"/>
    <w:link w:val="Ttulo4"/>
    <w:uiPriority w:val="9"/>
    <w:semiHidden/>
    <w:rsid w:val="00232521"/>
    <w:rPr>
      <w:rFonts w:ascii="Times New Roman" w:cstheme="majorBidi" w:eastAsiaTheme="majorEastAsia" w:hAnsi="Times New Roman"/>
      <w:b/>
      <w:iCs/>
    </w:rPr>
  </w:style>
  <w:style w:customStyle="1" w:styleId="Ttulo5Car" w:type="character">
    <w:name w:val="Título 5 Car"/>
    <w:basedOn w:val="Fuentedeprrafopredeter"/>
    <w:link w:val="Ttulo5"/>
    <w:uiPriority w:val="9"/>
    <w:semiHidden/>
    <w:rsid w:val="00232521"/>
    <w:rPr>
      <w:rFonts w:ascii="Times New Roman" w:cstheme="majorBidi" w:eastAsiaTheme="majorEastAsia" w:hAnsi="Times New Roman"/>
      <w:b/>
      <w:i/>
    </w:rPr>
  </w:style>
  <w:style w:customStyle="1" w:styleId="Ttulo6Car" w:type="character">
    <w:name w:val="Título 6 Car"/>
    <w:basedOn w:val="Fuentedeprrafopredeter"/>
    <w:link w:val="Ttulo6"/>
    <w:uiPriority w:val="9"/>
    <w:semiHidden/>
    <w:rsid w:val="00232521"/>
    <w:rPr>
      <w:rFonts w:ascii="Times New Roman" w:cstheme="majorBidi" w:eastAsiaTheme="majorEastAsia" w:hAnsi="Times New Roman"/>
      <w:b/>
      <w:i/>
      <w:iCs/>
    </w:rPr>
  </w:style>
  <w:style w:customStyle="1" w:styleId="Ttulo7Car" w:type="character">
    <w:name w:val="Título 7 Car"/>
    <w:basedOn w:val="Fuentedeprrafopredeter"/>
    <w:link w:val="Ttulo7"/>
    <w:uiPriority w:val="9"/>
    <w:semiHidden/>
    <w:rsid w:val="00232521"/>
    <w:rPr>
      <w:rFonts w:ascii="Times New Roman" w:cstheme="majorBidi" w:eastAsiaTheme="majorEastAsia" w:hAnsi="Times New Roman"/>
      <w:b/>
      <w:i/>
    </w:rPr>
  </w:style>
  <w:style w:customStyle="1" w:styleId="Ttulo8Car" w:type="character">
    <w:name w:val="Título 8 Car"/>
    <w:basedOn w:val="Fuentedeprrafopredeter"/>
    <w:link w:val="Ttulo8"/>
    <w:uiPriority w:val="9"/>
    <w:semiHidden/>
    <w:rsid w:val="00232521"/>
    <w:rPr>
      <w:rFonts w:ascii="Times New Roman" w:cstheme="majorBidi" w:eastAsiaTheme="majorEastAsia" w:hAnsi="Times New Roman"/>
      <w:b/>
      <w:i/>
      <w:iCs/>
    </w:rPr>
  </w:style>
  <w:style w:customStyle="1" w:styleId="Ttulo9Car" w:type="character">
    <w:name w:val="Título 9 Car"/>
    <w:basedOn w:val="Fuentedeprrafopredeter"/>
    <w:link w:val="Ttulo9"/>
    <w:uiPriority w:val="9"/>
    <w:semiHidden/>
    <w:rsid w:val="00232521"/>
    <w:rPr>
      <w:rFonts w:ascii="Times New Roman" w:cstheme="majorBidi" w:eastAsiaTheme="majorEastAsia" w:hAnsi="Times New Roman"/>
      <w:b/>
      <w:i/>
      <w:color w:themeColor="text1" w:themeTint="D8" w:val="272727"/>
    </w:rPr>
  </w:style>
  <w:style w:styleId="Textodebloque" w:type="paragraph">
    <w:name w:val="Block Text"/>
    <w:basedOn w:val="Textoindependiente"/>
    <w:next w:val="Textoindependiente"/>
    <w:uiPriority w:val="9"/>
    <w:unhideWhenUsed/>
    <w:qFormat/>
    <w:rsid w:val="00197C83"/>
    <w:pPr>
      <w:ind w:firstLine="0" w:left="720"/>
    </w:pPr>
  </w:style>
  <w:style w:styleId="Textonotapie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Textonotapie"/>
    <w:next w:val="Textonotapie"/>
    <w:uiPriority w:val="9"/>
    <w:unhideWhenUsed/>
    <w:qFormat/>
    <w:rsid w:val="00232521"/>
    <w:pPr>
      <w:ind w:left="72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  <w:rsid w:val="00232521"/>
  </w:style>
  <w:style w:styleId="Descripcin" w:type="paragraph">
    <w:name w:val="caption"/>
    <w:basedOn w:val="Normal"/>
    <w:link w:val="DescripcinCar"/>
    <w:pPr>
      <w:spacing w:after="120"/>
    </w:pPr>
    <w:rPr>
      <w:i/>
    </w:rPr>
  </w:style>
  <w:style w:customStyle="1" w:styleId="TableCaption" w:type="paragraph">
    <w:name w:val="Table Caption"/>
    <w:basedOn w:val="Descripcin"/>
    <w:rsid w:val="00197C83"/>
    <w:pPr>
      <w:keepNext/>
      <w:spacing w:after="0"/>
    </w:pPr>
  </w:style>
  <w:style w:customStyle="1" w:styleId="ImageCaption" w:type="paragraph">
    <w:name w:val="Image Caption"/>
    <w:basedOn w:val="Descripcin"/>
    <w:rsid w:val="00232521"/>
    <w:pPr>
      <w:spacing w:after="200"/>
    </w:p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DescripcinCar" w:type="character">
    <w:name w:val="Descripción Car"/>
    <w:basedOn w:val="Fuentedeprrafopredeter"/>
    <w:link w:val="Descripcin"/>
  </w:style>
  <w:style w:customStyle="1" w:styleId="VerbatimChar" w:type="character">
    <w:name w:val="Verbatim Char"/>
    <w:basedOn w:val="DescripcinCar"/>
    <w:rPr>
      <w:rFonts w:ascii="Consolas" w:hAnsi="Consolas"/>
      <w:sz w:val="22"/>
    </w:rPr>
  </w:style>
  <w:style w:customStyle="1" w:styleId="SectionNumber" w:type="character">
    <w:name w:val="Section Number"/>
    <w:basedOn w:val="DescripcinCar"/>
  </w:style>
  <w:style w:styleId="Refdenotaalpie" w:type="character">
    <w:name w:val="footnote reference"/>
    <w:basedOn w:val="DescripcinCar"/>
    <w:rPr>
      <w:vertAlign w:val="superscript"/>
    </w:rPr>
  </w:style>
  <w:style w:styleId="Hipervnculo" w:type="character">
    <w:name w:val="Hyperlink"/>
    <w:basedOn w:val="DescripcinCar"/>
    <w:rPr>
      <w:color w:themeColor="accent1" w:val="156082"/>
    </w:rPr>
  </w:style>
  <w:style w:styleId="TtuloTDC" w:type="paragraph">
    <w:name w:val="TOC Heading"/>
    <w:basedOn w:val="Ttulo1"/>
    <w:next w:val="Textoindependiente"/>
    <w:uiPriority w:val="39"/>
    <w:unhideWhenUsed/>
    <w:qFormat/>
    <w:rsid w:val="00410996"/>
    <w:pPr>
      <w:outlineLvl w:val="9"/>
    </w:pPr>
  </w:style>
  <w:style w:styleId="Encabezadodemensaje" w:type="paragraph">
    <w:name w:val="Message Header"/>
    <w:basedOn w:val="Textoindependiente"/>
    <w:link w:val="EncabezadodemensajeCar"/>
    <w:rsid w:val="00197C83"/>
    <w:pPr>
      <w:pBdr>
        <w:top w:color="auto" w:space="1" w:sz="6" w:val="single"/>
        <w:left w:color="auto" w:space="1" w:sz="6" w:val="single"/>
        <w:bottom w:color="auto" w:space="1" w:sz="6" w:val="single"/>
        <w:right w:color="auto" w:space="1" w:sz="6" w:val="single"/>
      </w:pBdr>
      <w:shd w:color="auto" w:fill="auto" w:val="pct20"/>
      <w:spacing w:after="0" w:line="240" w:lineRule="auto"/>
      <w:ind w:firstLine="0"/>
    </w:pPr>
    <w:rPr>
      <w:rFonts w:cstheme="majorBidi" w:eastAsiaTheme="majorEastAsia"/>
    </w:rPr>
  </w:style>
  <w:style w:customStyle="1" w:styleId="EncabezadodemensajeCar" w:type="character">
    <w:name w:val="Encabezado de mensaje Car"/>
    <w:basedOn w:val="Fuentedeprrafopredeter"/>
    <w:link w:val="Encabezadodemensaje"/>
    <w:rsid w:val="00197C83"/>
    <w:rPr>
      <w:rFonts w:ascii="Times New Roman" w:cstheme="majorBidi" w:eastAsiaTheme="majorEastAsia" w:hAnsi="Times New Roman"/>
      <w:shd w:color="auto" w:fill="auto" w:val="pct2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</Pages>
  <Words>54</Words>
  <Characters>301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 punto de(l) contacto: consciencia y sintonización intercinestésicas en la danza de improvisación de contacto</dc:title>
  <dc:creator>Esteban Fredin Ortiz</dc:creator>
  <dc:language>es</dc:language>
  <cp:keywords/>
  <dcterms:created xsi:type="dcterms:W3CDTF">2026-05-12T03:41:41Z</dcterms:created>
  <dcterms:modified xsi:type="dcterms:W3CDTF">2026-05-12T03:41:41Z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csl">
    <vt:lpwstr>otros-documentos/apa-no-ampersand.csl</vt:lpwstr>
  </property>
  <property fmtid="{D5CDD505-2E9C-101B-9397-08002B2CF9AE}" pid="9" name="date">
    <vt:lpwstr>2026-05-11</vt:lpwstr>
  </property>
  <property fmtid="{D5CDD505-2E9C-101B-9397-08002B2CF9AE}" pid="10" name="editor">
    <vt:lpwstr>source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emplate-partials">
    <vt:lpwstr/>
  </property>
  <property fmtid="{D5CDD505-2E9C-101B-9397-08002B2CF9AE}" pid="17" name="toc-title">
    <vt:lpwstr>Tabla de contenidos</vt:lpwstr>
  </property>
</Properties>
</file>