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ddvpvgldwk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84"/>
        <w:gridCol w:w="7796"/>
        <w:tblGridChange w:id="0">
          <w:tblGrid>
            <w:gridCol w:w="1984"/>
            <w:gridCol w:w="77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Cristóbal Andre Quezada Araya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conectividad y 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35"/>
        <w:gridCol w:w="1313"/>
        <w:gridCol w:w="1065"/>
        <w:gridCol w:w="1185"/>
        <w:gridCol w:w="1485"/>
        <w:gridCol w:w="1215"/>
        <w:gridCol w:w="2025"/>
        <w:tblGridChange w:id="0">
          <w:tblGrid>
            <w:gridCol w:w="1635"/>
            <w:gridCol w:w="1313"/>
            <w:gridCol w:w="1065"/>
            <w:gridCol w:w="1185"/>
            <w:gridCol w:w="1485"/>
            <w:gridCol w:w="1215"/>
            <w:gridCol w:w="202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49gvjyfg2kx6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Habilidades de comunicación y trabajo en equipo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Evaluación y gestión de proyectos de telecomunicaciones e innovación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Diagnóstico y resolución de problemas en redes TI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Administración de Servidores y Servicios de Red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Implementación y gestión de Ciberseguridad Operativa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 e implementación de soluciones de infraestructura de redes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gLJr9QEAS5CF8ZsuTHJw/J33cw==">CgMxLjAyDmgudmRkdnB2Z2xkd2tuMg5oLjQ5Z3ZqeWZnMmt4NjgAciExeGRPSlAxTkMtT0p0RmRBZjVUbzJydUZkcFdoYTdqZ0E=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