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2"/>
        </w:rPr>
        <w:t>ACTIVIDAD SPRING BOOT</w:t>
      </w:r>
    </w:p>
    <w:p>
      <w:pPr>
        <w:jc w:val="center"/>
      </w:pPr>
      <w:r>
        <w:rPr>
          <w:b/>
          <w:sz w:val="28"/>
        </w:rPr>
        <w:t>API REST para la gestión de productos y usuarios de una tienda</w:t>
      </w:r>
    </w:p>
    <w:p/>
    <w:p/>
    <w:p/>
    <w:p/>
    <w:p/>
    <w:p>
      <w:pPr>
        <w:jc w:val="center"/>
      </w:pPr>
      <w:r>
        <w:t>Frederick Alexandro Abril Mogollón</w:t>
      </w:r>
    </w:p>
    <w:p>
      <w:pPr>
        <w:jc w:val="center"/>
      </w:pPr>
      <w:r>
        <w:t>Ficha: [FICHA]</w:t>
      </w:r>
    </w:p>
    <w:p>
      <w:pPr>
        <w:jc w:val="center"/>
      </w:pPr>
    </w:p>
    <w:p>
      <w:pPr>
        <w:jc w:val="center"/>
      </w:pPr>
      <w:r>
        <w:t>Instructor: [INSTRUCTOR]</w:t>
      </w:r>
    </w:p>
    <w:p>
      <w:pPr>
        <w:jc w:val="center"/>
      </w:pPr>
    </w:p>
    <w:p>
      <w:pPr>
        <w:jc w:val="center"/>
      </w:pPr>
      <w:r>
        <w:t>Programa de formación: [PROGRAMA]</w:t>
      </w:r>
    </w:p>
    <w:p/>
    <w:p/>
    <w:p/>
    <w:p/>
    <w:p/>
    <w:p>
      <w:pPr>
        <w:jc w:val="center"/>
      </w:pPr>
      <w:r>
        <w:t>16 de octubre de 2026</w:t>
      </w:r>
    </w:p>
    <w:p>
      <w:r>
        <w:br w:type="page"/>
      </w:r>
    </w:p>
    <w:p>
      <w:pPr>
        <w:pStyle w:val="Heading1"/>
      </w:pPr>
      <w:r>
        <w:t>Introducción</w:t>
      </w:r>
    </w:p>
    <w:p>
      <w:pPr>
        <w:ind w:firstLine="720"/>
        <w:jc w:val="both"/>
      </w:pPr>
      <w:r>
        <w:t>En este informe describo el trabajo que hice en el taller de Spring Boot, que consistía en tomar un proyecto base con errores, ponerlo a funcionar y construir sobre él una API REST con el CRUD completo de dos entidades: productos y usuarios. El proyecto se llama demo y conserva el paquete com.example.api.demo con el que venía desde el principio.</w:t>
      </w:r>
    </w:p>
    <w:p>
      <w:pPr>
        <w:ind w:firstLine="720"/>
        <w:jc w:val="both"/>
      </w:pPr>
      <w:r>
        <w:t>El trabajo se dividió en cinco fases. Primero hice un diagnóstico de los errores que impedían compilar y arrancar la aplicación. Después configuré la base de datos, apliqué Lombok para reducir el código repetitivo, organicé el proyecto por capas y por último probé todos los endpoints con Postman siguiendo la matriz de casos de la guía. Al final del documento están las capturas que sirven como evidencia de cada paso.</w:t>
      </w:r>
    </w:p>
    <w:p>
      <w:pPr>
        <w:pStyle w:val="Heading2"/>
      </w:pPr>
      <w:r>
        <w:t>Objetivos</w:t>
      </w:r>
    </w:p>
    <w:p>
      <w:pPr>
        <w:ind w:firstLine="720"/>
        <w:jc w:val="both"/>
      </w:pPr>
      <w:r>
        <w:t>El objetivo general fue construir y probar una API REST con Spring Boot que permita crear, consultar, actualizar y eliminar productos y usuarios, guardando la información en una base de datos real.</w:t>
      </w:r>
    </w:p>
    <w:p>
      <w:pPr>
        <w:ind w:firstLine="720"/>
        <w:jc w:val="both"/>
      </w:pPr>
      <w:r>
        <w:t>Como objetivos específicos me propuse encontrar y corregir los errores del proyecto base, conectar la aplicación a una base de datos PostgreSQL que corre en Docker, usar Lombok en las entidades, servicios y controladores, separar el código en capas con un manejo de errores centralizado y comprobar con Postman que cada endpoint responde con el código HTTP correcto.</w:t>
      </w:r>
    </w:p>
    <w:p>
      <w:pPr>
        <w:pStyle w:val="Heading1"/>
      </w:pPr>
      <w:r>
        <w:t>Fase 1 – Diagnóstico</w:t>
      </w:r>
    </w:p>
    <w:p>
      <w:pPr>
        <w:ind w:firstLine="720"/>
        <w:jc w:val="both"/>
      </w:pPr>
      <w:r>
        <w:t>Antes de cambiar cualquier cosa hice una copia completa del proyecto original en la carpeta demo_respaldo_original, para poder comparar al final. Luego intenté compilar y ejecutar la aplicación y fui anotando cada error. En la Tabla 1 resumo los tres errores que encontré.</w:t>
      </w:r>
    </w:p>
    <w:p>
      <w:pPr>
        <w:keepNext/>
        <w:spacing w:line="240" w:lineRule="auto"/>
      </w:pPr>
      <w:r>
        <w:rPr>
          <w:i/>
          <w:sz w:val="20"/>
        </w:rPr>
        <w:t>Tabla 1. Errores encontrados en el diagnóstico</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567"/>
            <w:shd w:val="clear" w:color="auto" w:fill="D9D9D9"/>
          </w:tcPr>
          <w:p>
            <w:pPr>
              <w:keepNext/>
              <w:spacing w:line="240" w:lineRule="auto"/>
              <w:ind w:firstLine="0"/>
            </w:pPr>
            <w:r/>
            <w:r>
              <w:rPr>
                <w:b/>
                <w:sz w:val="20"/>
              </w:rPr>
              <w:t>N.º</w:t>
            </w:r>
          </w:p>
        </w:tc>
        <w:tc>
          <w:tcPr>
            <w:tcW w:type="dxa" w:w="2154"/>
            <w:shd w:val="clear" w:color="auto" w:fill="D9D9D9"/>
          </w:tcPr>
          <w:p>
            <w:pPr>
              <w:keepNext/>
              <w:spacing w:line="240" w:lineRule="auto"/>
              <w:ind w:firstLine="0"/>
            </w:pPr>
            <w:r/>
            <w:r>
              <w:rPr>
                <w:b/>
                <w:sz w:val="20"/>
              </w:rPr>
              <w:t>Error</w:t>
            </w:r>
          </w:p>
        </w:tc>
        <w:tc>
          <w:tcPr>
            <w:tcW w:type="dxa" w:w="1814"/>
            <w:shd w:val="clear" w:color="auto" w:fill="D9D9D9"/>
          </w:tcPr>
          <w:p>
            <w:pPr>
              <w:keepNext/>
              <w:spacing w:line="240" w:lineRule="auto"/>
              <w:ind w:firstLine="0"/>
            </w:pPr>
            <w:r/>
            <w:r>
              <w:rPr>
                <w:b/>
                <w:sz w:val="20"/>
              </w:rPr>
              <w:t>Archivo</w:t>
            </w:r>
          </w:p>
        </w:tc>
        <w:tc>
          <w:tcPr>
            <w:tcW w:type="dxa" w:w="2268"/>
            <w:shd w:val="clear" w:color="auto" w:fill="D9D9D9"/>
          </w:tcPr>
          <w:p>
            <w:pPr>
              <w:keepNext/>
              <w:spacing w:line="240" w:lineRule="auto"/>
              <w:ind w:firstLine="0"/>
            </w:pPr>
            <w:r/>
            <w:r>
              <w:rPr>
                <w:b/>
                <w:sz w:val="20"/>
              </w:rPr>
              <w:t>Causa</w:t>
            </w:r>
          </w:p>
        </w:tc>
        <w:tc>
          <w:tcPr>
            <w:tcW w:type="dxa" w:w="2551"/>
            <w:shd w:val="clear" w:color="auto" w:fill="D9D9D9"/>
          </w:tcPr>
          <w:p>
            <w:pPr>
              <w:keepNext/>
              <w:spacing w:line="240" w:lineRule="auto"/>
              <w:ind w:firstLine="0"/>
            </w:pPr>
            <w:r/>
            <w:r>
              <w:rPr>
                <w:b/>
                <w:sz w:val="20"/>
              </w:rPr>
              <w:t>Solución</w:t>
            </w:r>
          </w:p>
        </w:tc>
      </w:tr>
      <w:tr>
        <w:trPr>
          <w:cantSplit/>
        </w:trPr>
        <w:tc>
          <w:tcPr>
            <w:tcW w:type="dxa" w:w="567"/>
          </w:tcPr>
          <w:p>
            <w:pPr>
              <w:keepNext/>
              <w:spacing w:line="240" w:lineRule="auto"/>
              <w:ind w:firstLine="0"/>
            </w:pPr>
            <w:r/>
            <w:r>
              <w:rPr>
                <w:b w:val="0"/>
                <w:sz w:val="20"/>
              </w:rPr>
              <w:t>1</w:t>
            </w:r>
          </w:p>
        </w:tc>
        <w:tc>
          <w:tcPr>
            <w:tcW w:type="dxa" w:w="2154"/>
          </w:tcPr>
          <w:p>
            <w:pPr>
              <w:keepNext/>
              <w:spacing w:line="240" w:lineRule="auto"/>
              <w:ind w:firstLine="0"/>
            </w:pPr>
            <w:r/>
            <w:r>
              <w:rPr>
                <w:b w:val="0"/>
                <w:sz w:val="20"/>
              </w:rPr>
              <w:t>FATAL: la autentificación password falló para el usuario «tiendaya» y luego Unable to determine Dialect</w:t>
            </w:r>
          </w:p>
        </w:tc>
        <w:tc>
          <w:tcPr>
            <w:tcW w:type="dxa" w:w="1814"/>
          </w:tcPr>
          <w:p>
            <w:pPr>
              <w:keepNext/>
              <w:spacing w:line="240" w:lineRule="auto"/>
              <w:ind w:firstLine="0"/>
            </w:pPr>
            <w:r/>
            <w:r>
              <w:rPr>
                <w:b w:val="0"/>
                <w:sz w:val="20"/>
              </w:rPr>
              <w:t>application.properties y docker-compose.yml</w:t>
            </w:r>
          </w:p>
        </w:tc>
        <w:tc>
          <w:tcPr>
            <w:tcW w:type="dxa" w:w="2268"/>
          </w:tcPr>
          <w:p>
            <w:pPr>
              <w:keepNext/>
              <w:spacing w:line="240" w:lineRule="auto"/>
              <w:ind w:firstLine="0"/>
            </w:pPr>
            <w:r/>
            <w:r>
              <w:rPr>
                <w:b w:val="0"/>
                <w:sz w:val="20"/>
              </w:rPr>
              <w:t>El puerto 5432 ya lo usa el PostgreSQL instalado en Windows, así que la aplicación se conectaba a ese servidor y no al contenedor</w:t>
            </w:r>
          </w:p>
        </w:tc>
        <w:tc>
          <w:tcPr>
            <w:tcW w:type="dxa" w:w="2551"/>
          </w:tcPr>
          <w:p>
            <w:pPr>
              <w:keepNext/>
              <w:spacing w:line="240" w:lineRule="auto"/>
              <w:ind w:firstLine="0"/>
            </w:pPr>
            <w:r/>
            <w:r>
              <w:rPr>
                <w:b w:val="0"/>
                <w:sz w:val="20"/>
              </w:rPr>
              <w:t>Publiqué el contenedor en el puerto 5433 y cambié la URL de conexión; los datos se pueden cambiar con variables de entorno</w:t>
            </w:r>
          </w:p>
        </w:tc>
      </w:tr>
      <w:tr>
        <w:trPr>
          <w:cantSplit/>
        </w:trPr>
        <w:tc>
          <w:tcPr>
            <w:tcW w:type="dxa" w:w="567"/>
          </w:tcPr>
          <w:p>
            <w:pPr>
              <w:keepNext/>
              <w:spacing w:line="240" w:lineRule="auto"/>
              <w:ind w:firstLine="0"/>
            </w:pPr>
            <w:r/>
            <w:r>
              <w:rPr>
                <w:b w:val="0"/>
                <w:sz w:val="20"/>
              </w:rPr>
              <w:t>2</w:t>
            </w:r>
          </w:p>
        </w:tc>
        <w:tc>
          <w:tcPr>
            <w:tcW w:type="dxa" w:w="2154"/>
          </w:tcPr>
          <w:p>
            <w:pPr>
              <w:keepNext/>
              <w:spacing w:line="240" w:lineRule="auto"/>
              <w:ind w:firstLine="0"/>
            </w:pPr>
            <w:r/>
            <w:r>
              <w:rPr>
                <w:b w:val="0"/>
                <w:sz w:val="20"/>
              </w:rPr>
              <w:t>mvn clean install fallaba en la prueba contextLoads</w:t>
            </w:r>
          </w:p>
        </w:tc>
        <w:tc>
          <w:tcPr>
            <w:tcW w:type="dxa" w:w="1814"/>
          </w:tcPr>
          <w:p>
            <w:pPr>
              <w:keepNext/>
              <w:spacing w:line="240" w:lineRule="auto"/>
              <w:ind w:firstLine="0"/>
            </w:pPr>
            <w:r/>
            <w:r>
              <w:rPr>
                <w:b w:val="0"/>
                <w:sz w:val="20"/>
              </w:rPr>
              <w:t>DemoApplicationTests.java</w:t>
            </w:r>
          </w:p>
        </w:tc>
        <w:tc>
          <w:tcPr>
            <w:tcW w:type="dxa" w:w="2268"/>
          </w:tcPr>
          <w:p>
            <w:pPr>
              <w:keepNext/>
              <w:spacing w:line="240" w:lineRule="auto"/>
              <w:ind w:firstLine="0"/>
            </w:pPr>
            <w:r/>
            <w:r>
              <w:rPr>
                <w:b w:val="0"/>
                <w:sz w:val="20"/>
              </w:rPr>
              <w:t>La prueba necesitaba una base de datos real para levantar el contexto de Spring</w:t>
            </w:r>
          </w:p>
        </w:tc>
        <w:tc>
          <w:tcPr>
            <w:tcW w:type="dxa" w:w="2551"/>
          </w:tcPr>
          <w:p>
            <w:pPr>
              <w:keepNext/>
              <w:spacing w:line="240" w:lineRule="auto"/>
              <w:ind w:firstLine="0"/>
            </w:pPr>
            <w:r/>
            <w:r>
              <w:rPr>
                <w:b w:val="0"/>
                <w:sz w:val="20"/>
              </w:rPr>
              <w:t>Agregué H2 en memoria solo para las pruebas, con su propio application.properties</w:t>
            </w:r>
          </w:p>
        </w:tc>
      </w:tr>
      <w:tr>
        <w:trPr>
          <w:cantSplit/>
        </w:trPr>
        <w:tc>
          <w:tcPr>
            <w:tcW w:type="dxa" w:w="567"/>
          </w:tcPr>
          <w:p>
            <w:pPr>
              <w:spacing w:line="240" w:lineRule="auto"/>
              <w:ind w:firstLine="0"/>
            </w:pPr>
            <w:r/>
            <w:r>
              <w:rPr>
                <w:b w:val="0"/>
                <w:sz w:val="20"/>
              </w:rPr>
              <w:t>3</w:t>
            </w:r>
          </w:p>
        </w:tc>
        <w:tc>
          <w:tcPr>
            <w:tcW w:type="dxa" w:w="2154"/>
          </w:tcPr>
          <w:p>
            <w:pPr>
              <w:spacing w:line="240" w:lineRule="auto"/>
              <w:ind w:firstLine="0"/>
            </w:pPr>
            <w:r/>
            <w:r>
              <w:rPr>
                <w:b w:val="0"/>
                <w:sz w:val="20"/>
              </w:rPr>
              <w:t>Las rutas no coincidían con las que pide la guía</w:t>
            </w:r>
          </w:p>
        </w:tc>
        <w:tc>
          <w:tcPr>
            <w:tcW w:type="dxa" w:w="1814"/>
          </w:tcPr>
          <w:p>
            <w:pPr>
              <w:spacing w:line="240" w:lineRule="auto"/>
              <w:ind w:firstLine="0"/>
            </w:pPr>
            <w:r/>
            <w:r>
              <w:rPr>
                <w:b w:val="0"/>
                <w:sz w:val="20"/>
              </w:rPr>
              <w:t>ProductController.java</w:t>
            </w:r>
          </w:p>
        </w:tc>
        <w:tc>
          <w:tcPr>
            <w:tcW w:type="dxa" w:w="2268"/>
          </w:tcPr>
          <w:p>
            <w:pPr>
              <w:spacing w:line="240" w:lineRule="auto"/>
              <w:ind w:firstLine="0"/>
            </w:pPr>
            <w:r/>
            <w:r>
              <w:rPr>
                <w:b w:val="0"/>
                <w:sz w:val="20"/>
              </w:rPr>
              <w:t>Usaba /api/products y recibía los datos con @RequestParam en lugar de un cuerpo JSON</w:t>
            </w:r>
          </w:p>
        </w:tc>
        <w:tc>
          <w:tcPr>
            <w:tcW w:type="dxa" w:w="2551"/>
          </w:tcPr>
          <w:p>
            <w:pPr>
              <w:spacing w:line="240" w:lineRule="auto"/>
              <w:ind w:firstLine="0"/>
            </w:pPr>
            <w:r/>
            <w:r>
              <w:rPr>
                <w:b w:val="0"/>
                <w:sz w:val="20"/>
              </w:rPr>
              <w:t>Lo reescribí como ProductoController en /api/productos y con @RequestBody</w:t>
            </w:r>
          </w:p>
        </w:tc>
      </w:tr>
    </w:tbl>
    <w:p/>
    <w:p>
      <w:pPr>
        <w:ind w:firstLine="720"/>
        <w:jc w:val="both"/>
      </w:pPr>
      <w:r>
        <w:t>El primer error fue el que más tiempo me tomó entender. El mensaje decía que la contraseña del usuario tiendaya era incorrecta, pero la contraseña estaba bien escrita. Revisando los puertos ocupados me di cuenta de que en mi computador ya había un PostgreSQL instalado escuchando en el puerto 5432, de modo que la aplicación nunca llegaba al contenedor de Docker. La solución fue publicar el contenedor en el puerto 5433 y apuntar la URL de conexión a ese puerto.</w:t>
      </w:r>
    </w:p>
    <w:p>
      <w:pPr>
        <w:ind w:firstLine="720"/>
        <w:jc w:val="both"/>
      </w:pPr>
      <w:r>
        <w:t>El segundo error apareció al ejecutar mvn clean install. La única prueba del proyecto intentaba levantar todo el contexto de Spring, y eso incluye conectarse a la base de datos. Para que las pruebas no dependan de que Docker esté encendido agregué la dependencia de H2 con alcance de pruebas y un archivo application.properties dentro de src/test/resources que usa una base en memoria.</w:t>
      </w:r>
    </w:p>
    <w:p>
      <w:pPr>
        <w:ind w:firstLine="720"/>
        <w:jc w:val="both"/>
      </w:pPr>
      <w:r>
        <w:t>El tercer problema no impedía compilar, pero hacía que la API no cumpliera lo que pide la guía. El controlador original estaba en inglés, usaba la ruta /api/products y esperaba el nombre y el precio como parámetros de la URL. Lo reemplacé por un controlador que trabaja en /api/productos y recibe un JSON en el cuerpo de la petición, que es como se usa normalmente una API REST.</w:t>
      </w:r>
    </w:p>
    <w:p>
      <w:pPr>
        <w:pStyle w:val="Heading1"/>
      </w:pPr>
      <w:r>
        <w:t>Fase 2 – Base de datos</w:t>
      </w:r>
    </w:p>
    <w:p>
      <w:pPr>
        <w:ind w:firstLine="720"/>
        <w:jc w:val="both"/>
      </w:pPr>
      <w:r>
        <w:t>Para la base de datos usé el archivo docker-compose.yml que ya traía el proyecto. Este archivo crea un contenedor llamado tiendaya-db con PostgreSQL 17, una base llamada tiendaya y un volumen para que los datos no se pierdan al apagar el contenedor. En application.properties dejé la URL, el usuario y la contraseña como variables de entorno con valores por defecto de desarrollo, así no queda ninguna contraseña real escrita en el código. Las tablas productos y usuarios las crea Hibernate automáticamente gracias a la propiedad ddl-auto=update.</w:t>
      </w:r>
    </w:p>
    <w:p>
      <w:pPr>
        <w:ind w:firstLine="720"/>
        <w:jc w:val="both"/>
      </w:pPr>
      <w:r>
        <w:rPr>
          <w:b/>
        </w:rPr>
        <w:t xml:space="preserve">Nota: </w:t>
      </w:r>
      <w:r>
        <w:t>la guía menciona MySQL, pero yo usé PostgreSQL porque era la base de datos que ya tenía configurada el proyecto base, junto con su contenedor de Docker. El funcionamiento de JPA es el mismo con cualquiera de las dos y solo cambian el driver y la URL de conexión.</w:t>
      </w:r>
    </w:p>
    <w:p>
      <w:pPr>
        <w:pStyle w:val="Heading1"/>
      </w:pPr>
      <w:r>
        <w:t>Fase 3 – Lombok</w:t>
      </w:r>
    </w:p>
    <w:p>
      <w:pPr>
        <w:ind w:firstLine="720"/>
        <w:jc w:val="both"/>
      </w:pPr>
      <w:r>
        <w:t>En esta fase apliqué Lombok para quitar el código repetitivo. En las entidades Producto y Usuario usé @Getter, @Setter, @NoArgsConstructor, @AllArgsConstructor y @Builder. En los servicios y controladores reemplacé los constructores escritos a mano por @RequiredArgsConstructor, que genera el constructor con los atributos final y permite que Spring inyecte las dependencias sin usar @Autowired. En los servicios también agregué @Slf4j para tener un logger.</w:t>
      </w:r>
    </w:p>
    <w:p>
      <w:pPr>
        <w:ind w:firstLine="720"/>
        <w:jc w:val="both"/>
      </w:pPr>
      <w:r>
        <w:t>Para ver la diferencia comparo el servicio de productos del respaldo original con el servicio actual. Antes el constructor había que escribirlo a mano:</w:t>
      </w:r>
    </w:p>
    <w:p>
      <w:pPr>
        <w:spacing w:line="240" w:lineRule="auto"/>
        <w:ind w:left="283"/>
      </w:pPr>
      <w:r>
        <w:rPr>
          <w:rFonts w:ascii="Consolas" w:hAnsi="Consolas"/>
          <w:sz w:val="20"/>
        </w:rPr>
        <w:t>// Antes: ProductService.java (respaldo original)</w:t>
      </w:r>
    </w:p>
    <w:p>
      <w:pPr>
        <w:spacing w:line="240" w:lineRule="auto"/>
        <w:ind w:left="283"/>
      </w:pPr>
      <w:r>
        <w:rPr>
          <w:rFonts w:ascii="Consolas" w:hAnsi="Consolas"/>
          <w:sz w:val="20"/>
        </w:rPr>
        <w:t>@Service</w:t>
      </w:r>
    </w:p>
    <w:p>
      <w:pPr>
        <w:spacing w:line="240" w:lineRule="auto"/>
        <w:ind w:left="283"/>
      </w:pPr>
      <w:r>
        <w:rPr>
          <w:rFonts w:ascii="Consolas" w:hAnsi="Consolas"/>
          <w:sz w:val="20"/>
        </w:rPr>
        <w:t>public class ProductService {</w:t>
      </w:r>
    </w:p>
    <w:p>
      <w:pPr>
        <w:spacing w:line="240" w:lineRule="auto"/>
        <w:ind w:left="283"/>
      </w:pPr>
      <w:r>
        <w:rPr>
          <w:rFonts w:ascii="Consolas" w:hAnsi="Consolas"/>
          <w:sz w:val="20"/>
        </w:rPr>
        <w:t xml:space="preserve"> </w:t>
      </w:r>
    </w:p>
    <w:p>
      <w:pPr>
        <w:spacing w:line="240" w:lineRule="auto"/>
        <w:ind w:left="283"/>
      </w:pPr>
      <w:r>
        <w:rPr>
          <w:rFonts w:ascii="Consolas" w:hAnsi="Consolas"/>
          <w:sz w:val="20"/>
        </w:rPr>
        <w:t xml:space="preserve">    private final ProductRepository productRepository;</w:t>
      </w:r>
    </w:p>
    <w:p>
      <w:pPr>
        <w:spacing w:line="240" w:lineRule="auto"/>
        <w:ind w:left="283"/>
      </w:pPr>
      <w:r>
        <w:rPr>
          <w:rFonts w:ascii="Consolas" w:hAnsi="Consolas"/>
          <w:sz w:val="20"/>
        </w:rPr>
        <w:t xml:space="preserve"> </w:t>
      </w:r>
    </w:p>
    <w:p>
      <w:pPr>
        <w:spacing w:line="240" w:lineRule="auto"/>
        <w:ind w:left="283"/>
      </w:pPr>
      <w:r>
        <w:rPr>
          <w:rFonts w:ascii="Consolas" w:hAnsi="Consolas"/>
          <w:sz w:val="20"/>
        </w:rPr>
        <w:t xml:space="preserve">    public ProductService(ProductRepository productRepository) {</w:t>
      </w:r>
    </w:p>
    <w:p>
      <w:pPr>
        <w:spacing w:line="240" w:lineRule="auto"/>
        <w:ind w:left="283"/>
      </w:pPr>
      <w:r>
        <w:rPr>
          <w:rFonts w:ascii="Consolas" w:hAnsi="Consolas"/>
          <w:sz w:val="20"/>
        </w:rPr>
        <w:t xml:space="preserve">        this.productRepository = productRepository;</w:t>
      </w:r>
    </w:p>
    <w:p>
      <w:pPr>
        <w:spacing w:line="240" w:lineRule="auto" w:after="160"/>
        <w:ind w:left="283"/>
      </w:pPr>
      <w:r>
        <w:rPr>
          <w:rFonts w:ascii="Consolas" w:hAnsi="Consolas"/>
          <w:sz w:val="20"/>
        </w:rPr>
        <w:t xml:space="preserve">    }</w:t>
      </w:r>
    </w:p>
    <w:p>
      <w:pPr>
        <w:ind w:firstLine="720"/>
        <w:jc w:val="both"/>
      </w:pPr>
      <w:r>
        <w:t>Después, con Lombok, la clase solo declara el atributo y la anotación se encarga del resto:</w:t>
      </w:r>
    </w:p>
    <w:p>
      <w:pPr>
        <w:spacing w:line="240" w:lineRule="auto"/>
        <w:ind w:left="283"/>
      </w:pPr>
      <w:r>
        <w:rPr>
          <w:rFonts w:ascii="Consolas" w:hAnsi="Consolas"/>
          <w:sz w:val="20"/>
        </w:rPr>
        <w:t>// Después: ProductoService.java (proyecto actual)</w:t>
      </w:r>
    </w:p>
    <w:p>
      <w:pPr>
        <w:spacing w:line="240" w:lineRule="auto"/>
        <w:ind w:left="283"/>
      </w:pPr>
      <w:r>
        <w:rPr>
          <w:rFonts w:ascii="Consolas" w:hAnsi="Consolas"/>
          <w:sz w:val="20"/>
        </w:rPr>
        <w:t>@Service</w:t>
      </w:r>
    </w:p>
    <w:p>
      <w:pPr>
        <w:spacing w:line="240" w:lineRule="auto"/>
        <w:ind w:left="283"/>
      </w:pPr>
      <w:r>
        <w:rPr>
          <w:rFonts w:ascii="Consolas" w:hAnsi="Consolas"/>
          <w:sz w:val="20"/>
        </w:rPr>
        <w:t>@RequiredArgsConstructor</w:t>
      </w:r>
    </w:p>
    <w:p>
      <w:pPr>
        <w:spacing w:line="240" w:lineRule="auto"/>
        <w:ind w:left="283"/>
      </w:pPr>
      <w:r>
        <w:rPr>
          <w:rFonts w:ascii="Consolas" w:hAnsi="Consolas"/>
          <w:sz w:val="20"/>
        </w:rPr>
        <w:t>@Slf4j</w:t>
      </w:r>
    </w:p>
    <w:p>
      <w:pPr>
        <w:spacing w:line="240" w:lineRule="auto"/>
        <w:ind w:left="283"/>
      </w:pPr>
      <w:r>
        <w:rPr>
          <w:rFonts w:ascii="Consolas" w:hAnsi="Consolas"/>
          <w:sz w:val="20"/>
        </w:rPr>
        <w:t>public class ProductoService {</w:t>
      </w:r>
    </w:p>
    <w:p>
      <w:pPr>
        <w:spacing w:line="240" w:lineRule="auto"/>
        <w:ind w:left="283"/>
      </w:pPr>
      <w:r>
        <w:rPr>
          <w:rFonts w:ascii="Consolas" w:hAnsi="Consolas"/>
          <w:sz w:val="20"/>
        </w:rPr>
        <w:t xml:space="preserve"> </w:t>
      </w:r>
    </w:p>
    <w:p>
      <w:pPr>
        <w:spacing w:line="240" w:lineRule="auto" w:after="160"/>
        <w:ind w:left="283"/>
      </w:pPr>
      <w:r>
        <w:rPr>
          <w:rFonts w:ascii="Consolas" w:hAnsi="Consolas"/>
          <w:sz w:val="20"/>
        </w:rPr>
        <w:t xml:space="preserve">    private final ProductoRepository productoRepository;</w:t>
      </w:r>
    </w:p>
    <w:p>
      <w:pPr>
        <w:ind w:firstLine="720"/>
        <w:jc w:val="both"/>
      </w:pPr>
      <w:r>
        <w:t>Lo mismo pasó con las entidades. La clase Product original solo tenía @Getter, así que para actualizar un producto había que crear un objeto nuevo con todos sus datos. Ahora Producto tiene también @Setter y @Builder, lo que permite modificar solo los campos que cambian.</w:t>
      </w:r>
    </w:p>
    <w:p>
      <w:pPr>
        <w:pStyle w:val="Heading1"/>
      </w:pPr>
      <w:r>
        <w:t>Fase 4 – Módulos de productos y usuarios</w:t>
      </w:r>
    </w:p>
    <w:p>
      <w:pPr>
        <w:ind w:firstLine="720"/>
        <w:jc w:val="both"/>
      </w:pPr>
      <w:r>
        <w:t>Rehice el módulo de productos agregando los campos descripción y stock, y construí desde cero el módulo de usuarios con nombre, correo, contraseña y rol. Cada módulo tiene sus cinco endpoints: listar, consultar por id, crear, actualizar y eliminar. Los datos se validan con anotaciones como @NotBlank, @Email y @PositiveOrZero, y si llega algo inválido la API responde 400 con un mensaje por cada campo.</w:t>
      </w:r>
    </w:p>
    <w:p>
      <w:pPr>
        <w:ind w:firstLine="720"/>
        <w:jc w:val="both"/>
      </w:pPr>
      <w:r>
        <w:t>El módulo de usuarios tiene dos reglas de negocio. La primera es que el correo no se puede repetir: si intento crear o actualizar un usuario con un correo que ya existe, la API responde 400 con el mensaje «Ya existe un usuario con el correo ...». La segunda es que la contraseña se recibe en las peticiones pero nunca se devuelve en las respuestas. Para eso usé @JsonProperty(access = WRITE_ONLY) sobre el campo contrasena.</w:t>
      </w:r>
    </w:p>
    <w:p>
      <w:pPr>
        <w:pStyle w:val="Heading1"/>
      </w:pPr>
      <w:r>
        <w:t>Fase 5 – Pruebas</w:t>
      </w:r>
    </w:p>
    <w:p>
      <w:pPr>
        <w:ind w:firstLine="720"/>
        <w:jc w:val="both"/>
      </w:pPr>
      <w:r>
        <w:t>Probé la API de dos formas. Primero escribí la clase ApiCrudTests, que recorre con MockMvc los casos de la matriz para los dos módulos y se ejecuta sola cada vez que hago mvn clean install. Después importé la colección postman/API_Tienda.postman_collection.json en mi workspace de Postman, creé un environment con mi nombre y ejecuté cada petición a mano con la API conectada a PostgreSQL. Cada petición de la colección tiene un test que verifica el código HTTP esperado.</w:t>
      </w:r>
    </w:p>
    <w:p>
      <w:pPr>
        <w:pStyle w:val="Heading1"/>
      </w:pPr>
      <w:r>
        <w:t>Estructura por capas del proyecto</w:t>
      </w:r>
    </w:p>
    <w:p>
      <w:pPr>
        <w:ind w:firstLine="720"/>
        <w:jc w:val="both"/>
      </w:pPr>
      <w:r>
        <w:t>El código quedó organizado en cinco paquetes dentro de com.example.api.demo, y cada uno tiene una responsabilidad distinta. En la Tabla 2 explico qué contiene cada capa.</w:t>
      </w:r>
    </w:p>
    <w:p>
      <w:pPr>
        <w:keepNext/>
        <w:spacing w:line="240" w:lineRule="auto"/>
      </w:pPr>
      <w:r>
        <w:rPr>
          <w:i/>
          <w:sz w:val="20"/>
        </w:rPr>
        <w:t>Tabla 2. Capas del proyecto</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1814"/>
            <w:shd w:val="clear" w:color="auto" w:fill="D9D9D9"/>
          </w:tcPr>
          <w:p>
            <w:pPr>
              <w:keepNext/>
              <w:spacing w:line="240" w:lineRule="auto"/>
              <w:ind w:firstLine="0"/>
            </w:pPr>
            <w:r/>
            <w:r>
              <w:rPr>
                <w:b/>
                <w:sz w:val="20"/>
              </w:rPr>
              <w:t>Capa (paquete)</w:t>
            </w:r>
          </w:p>
        </w:tc>
        <w:tc>
          <w:tcPr>
            <w:tcW w:type="dxa" w:w="3175"/>
            <w:shd w:val="clear" w:color="auto" w:fill="D9D9D9"/>
          </w:tcPr>
          <w:p>
            <w:pPr>
              <w:keepNext/>
              <w:spacing w:line="240" w:lineRule="auto"/>
              <w:ind w:firstLine="0"/>
            </w:pPr>
            <w:r/>
            <w:r>
              <w:rPr>
                <w:b/>
                <w:sz w:val="20"/>
              </w:rPr>
              <w:t>Clases</w:t>
            </w:r>
          </w:p>
        </w:tc>
        <w:tc>
          <w:tcPr>
            <w:tcW w:type="dxa" w:w="4365"/>
            <w:shd w:val="clear" w:color="auto" w:fill="D9D9D9"/>
          </w:tcPr>
          <w:p>
            <w:pPr>
              <w:keepNext/>
              <w:spacing w:line="240" w:lineRule="auto"/>
              <w:ind w:firstLine="0"/>
            </w:pPr>
            <w:r/>
            <w:r>
              <w:rPr>
                <w:b/>
                <w:sz w:val="20"/>
              </w:rPr>
              <w:t>Responsabilidad</w:t>
            </w:r>
          </w:p>
        </w:tc>
      </w:tr>
      <w:tr>
        <w:trPr>
          <w:cantSplit/>
        </w:trPr>
        <w:tc>
          <w:tcPr>
            <w:tcW w:type="dxa" w:w="1814"/>
          </w:tcPr>
          <w:p>
            <w:pPr>
              <w:keepNext/>
              <w:spacing w:line="240" w:lineRule="auto"/>
              <w:ind w:firstLine="0"/>
            </w:pPr>
            <w:r/>
            <w:r>
              <w:rPr>
                <w:b w:val="0"/>
                <w:sz w:val="20"/>
              </w:rPr>
              <w:t>controller</w:t>
            </w:r>
          </w:p>
        </w:tc>
        <w:tc>
          <w:tcPr>
            <w:tcW w:type="dxa" w:w="3175"/>
          </w:tcPr>
          <w:p>
            <w:pPr>
              <w:keepNext/>
              <w:spacing w:line="240" w:lineRule="auto"/>
              <w:ind w:firstLine="0"/>
            </w:pPr>
            <w:r/>
            <w:r>
              <w:rPr>
                <w:b w:val="0"/>
                <w:sz w:val="20"/>
              </w:rPr>
              <w:t>ProductoController, UsuarioController, HomeController</w:t>
            </w:r>
          </w:p>
        </w:tc>
        <w:tc>
          <w:tcPr>
            <w:tcW w:type="dxa" w:w="4365"/>
          </w:tcPr>
          <w:p>
            <w:pPr>
              <w:keepNext/>
              <w:spacing w:line="240" w:lineRule="auto"/>
              <w:ind w:firstLine="0"/>
            </w:pPr>
            <w:r/>
            <w:r>
              <w:rPr>
                <w:b w:val="0"/>
                <w:sz w:val="20"/>
              </w:rPr>
              <w:t>Recibe las peticiones HTTP, valida el cuerpo con @Valid y devuelve la respuesta con el código adecuado (200, 201, 204)</w:t>
            </w:r>
          </w:p>
        </w:tc>
      </w:tr>
      <w:tr>
        <w:trPr>
          <w:cantSplit/>
        </w:trPr>
        <w:tc>
          <w:tcPr>
            <w:tcW w:type="dxa" w:w="1814"/>
          </w:tcPr>
          <w:p>
            <w:pPr>
              <w:keepNext/>
              <w:spacing w:line="240" w:lineRule="auto"/>
              <w:ind w:firstLine="0"/>
            </w:pPr>
            <w:r/>
            <w:r>
              <w:rPr>
                <w:b w:val="0"/>
                <w:sz w:val="20"/>
              </w:rPr>
              <w:t>service</w:t>
            </w:r>
          </w:p>
        </w:tc>
        <w:tc>
          <w:tcPr>
            <w:tcW w:type="dxa" w:w="3175"/>
          </w:tcPr>
          <w:p>
            <w:pPr>
              <w:keepNext/>
              <w:spacing w:line="240" w:lineRule="auto"/>
              <w:ind w:firstLine="0"/>
            </w:pPr>
            <w:r/>
            <w:r>
              <w:rPr>
                <w:b w:val="0"/>
                <w:sz w:val="20"/>
              </w:rPr>
              <w:t>ProductoService, UsuarioService</w:t>
            </w:r>
          </w:p>
        </w:tc>
        <w:tc>
          <w:tcPr>
            <w:tcW w:type="dxa" w:w="4365"/>
          </w:tcPr>
          <w:p>
            <w:pPr>
              <w:keepNext/>
              <w:spacing w:line="240" w:lineRule="auto"/>
              <w:ind w:firstLine="0"/>
            </w:pPr>
            <w:r/>
            <w:r>
              <w:rPr>
                <w:b w:val="0"/>
                <w:sz w:val="20"/>
              </w:rPr>
              <w:t>Contiene la lógica de negocio, como verificar que el registro exista o que el correo no esté repetido</w:t>
            </w:r>
          </w:p>
        </w:tc>
      </w:tr>
      <w:tr>
        <w:trPr>
          <w:cantSplit/>
        </w:trPr>
        <w:tc>
          <w:tcPr>
            <w:tcW w:type="dxa" w:w="1814"/>
          </w:tcPr>
          <w:p>
            <w:pPr>
              <w:keepNext/>
              <w:spacing w:line="240" w:lineRule="auto"/>
              <w:ind w:firstLine="0"/>
            </w:pPr>
            <w:r/>
            <w:r>
              <w:rPr>
                <w:b w:val="0"/>
                <w:sz w:val="20"/>
              </w:rPr>
              <w:t>repository</w:t>
            </w:r>
          </w:p>
        </w:tc>
        <w:tc>
          <w:tcPr>
            <w:tcW w:type="dxa" w:w="3175"/>
          </w:tcPr>
          <w:p>
            <w:pPr>
              <w:keepNext/>
              <w:spacing w:line="240" w:lineRule="auto"/>
              <w:ind w:firstLine="0"/>
            </w:pPr>
            <w:r/>
            <w:r>
              <w:rPr>
                <w:b w:val="0"/>
                <w:sz w:val="20"/>
              </w:rPr>
              <w:t>ProductoRepository, UsuarioRepository</w:t>
            </w:r>
          </w:p>
        </w:tc>
        <w:tc>
          <w:tcPr>
            <w:tcW w:type="dxa" w:w="4365"/>
          </w:tcPr>
          <w:p>
            <w:pPr>
              <w:keepNext/>
              <w:spacing w:line="240" w:lineRule="auto"/>
              <w:ind w:firstLine="0"/>
            </w:pPr>
            <w:r/>
            <w:r>
              <w:rPr>
                <w:b w:val="0"/>
                <w:sz w:val="20"/>
              </w:rPr>
              <w:t>Interfaces que extienden JpaRepository y hacen las consultas a la base de datos</w:t>
            </w:r>
          </w:p>
        </w:tc>
      </w:tr>
      <w:tr>
        <w:trPr>
          <w:cantSplit/>
        </w:trPr>
        <w:tc>
          <w:tcPr>
            <w:tcW w:type="dxa" w:w="1814"/>
          </w:tcPr>
          <w:p>
            <w:pPr>
              <w:keepNext/>
              <w:spacing w:line="240" w:lineRule="auto"/>
              <w:ind w:firstLine="0"/>
            </w:pPr>
            <w:r/>
            <w:r>
              <w:rPr>
                <w:b w:val="0"/>
                <w:sz w:val="20"/>
              </w:rPr>
              <w:t>model</w:t>
            </w:r>
          </w:p>
        </w:tc>
        <w:tc>
          <w:tcPr>
            <w:tcW w:type="dxa" w:w="3175"/>
          </w:tcPr>
          <w:p>
            <w:pPr>
              <w:keepNext/>
              <w:spacing w:line="240" w:lineRule="auto"/>
              <w:ind w:firstLine="0"/>
            </w:pPr>
            <w:r/>
            <w:r>
              <w:rPr>
                <w:b w:val="0"/>
                <w:sz w:val="20"/>
              </w:rPr>
              <w:t>Producto, Usuario</w:t>
            </w:r>
          </w:p>
        </w:tc>
        <w:tc>
          <w:tcPr>
            <w:tcW w:type="dxa" w:w="4365"/>
          </w:tcPr>
          <w:p>
            <w:pPr>
              <w:keepNext/>
              <w:spacing w:line="240" w:lineRule="auto"/>
              <w:ind w:firstLine="0"/>
            </w:pPr>
            <w:r/>
            <w:r>
              <w:rPr>
                <w:b w:val="0"/>
                <w:sz w:val="20"/>
              </w:rPr>
              <w:t>Entidades JPA con sus validaciones; cada una corresponde a una tabla</w:t>
            </w:r>
          </w:p>
        </w:tc>
      </w:tr>
      <w:tr>
        <w:trPr>
          <w:cantSplit/>
        </w:trPr>
        <w:tc>
          <w:tcPr>
            <w:tcW w:type="dxa" w:w="1814"/>
          </w:tcPr>
          <w:p>
            <w:pPr>
              <w:spacing w:line="240" w:lineRule="auto"/>
              <w:ind w:firstLine="0"/>
            </w:pPr>
            <w:r/>
            <w:r>
              <w:rPr>
                <w:b w:val="0"/>
                <w:sz w:val="20"/>
              </w:rPr>
              <w:t>exception</w:t>
            </w:r>
          </w:p>
        </w:tc>
        <w:tc>
          <w:tcPr>
            <w:tcW w:type="dxa" w:w="3175"/>
          </w:tcPr>
          <w:p>
            <w:pPr>
              <w:spacing w:line="240" w:lineRule="auto"/>
              <w:ind w:firstLine="0"/>
            </w:pPr>
            <w:r/>
            <w:r>
              <w:rPr>
                <w:b w:val="0"/>
                <w:sz w:val="20"/>
              </w:rPr>
              <w:t>RecursoNoEncontradoException, ManejadorGlobalExcepciones</w:t>
            </w:r>
          </w:p>
        </w:tc>
        <w:tc>
          <w:tcPr>
            <w:tcW w:type="dxa" w:w="4365"/>
          </w:tcPr>
          <w:p>
            <w:pPr>
              <w:spacing w:line="240" w:lineRule="auto"/>
              <w:ind w:firstLine="0"/>
            </w:pPr>
            <w:r/>
            <w:r>
              <w:rPr>
                <w:b w:val="0"/>
                <w:sz w:val="20"/>
              </w:rPr>
              <w:t>Convierte los errores en respuestas JSON con código 404 o 400</w:t>
            </w:r>
          </w:p>
        </w:tc>
      </w:tr>
    </w:tbl>
    <w:p/>
    <w:p>
      <w:pPr>
        <w:ind w:firstLine="720"/>
        <w:jc w:val="both"/>
      </w:pPr>
      <w:r>
        <w:t>El flujo de una petición siempre es el mismo: el controlador recibe la petición y llama al servicio, el servicio aplica las reglas y usa el repositorio para leer o guardar en la base de datos, y si algo falla lanza una excepción que el manejador global transforma en una respuesta con el mensaje de error.</w:t>
      </w:r>
    </w:p>
    <w:p>
      <w:pPr>
        <w:pStyle w:val="Heading1"/>
      </w:pPr>
      <w:r>
        <w:t>Matriz de pruebas</w:t>
      </w:r>
    </w:p>
    <w:p>
      <w:pPr>
        <w:ind w:firstLine="720"/>
        <w:jc w:val="both"/>
      </w:pPr>
      <w:r>
        <w:t>La Tabla 3 muestra los catorce casos de la guía con el código que esperaba y el que obtuve. Los casos 1 a 10 los ejecuté para los dos módulos. El caso 11 lo comprobé con la prueba automática y con una petición directa, y el caso 12 deteniendo y volviendo a arrancar la API.</w:t>
      </w:r>
    </w:p>
    <w:p>
      <w:pPr>
        <w:keepNext/>
        <w:spacing w:line="240" w:lineRule="auto"/>
      </w:pPr>
      <w:r>
        <w:rPr>
          <w:i/>
          <w:sz w:val="20"/>
        </w:rPr>
        <w:t>Tabla 3. Matriz de pruebas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737"/>
            <w:shd w:val="clear" w:color="auto" w:fill="D9D9D9"/>
          </w:tcPr>
          <w:p>
            <w:pPr>
              <w:keepNext/>
              <w:spacing w:line="240" w:lineRule="auto"/>
              <w:ind w:firstLine="0"/>
            </w:pPr>
            <w:r/>
            <w:r>
              <w:rPr>
                <w:b/>
                <w:sz w:val="20"/>
              </w:rPr>
              <w:t>Caso</w:t>
            </w:r>
          </w:p>
        </w:tc>
        <w:tc>
          <w:tcPr>
            <w:tcW w:type="dxa" w:w="2494"/>
            <w:shd w:val="clear" w:color="auto" w:fill="D9D9D9"/>
          </w:tcPr>
          <w:p>
            <w:pPr>
              <w:keepNext/>
              <w:spacing w:line="240" w:lineRule="auto"/>
              <w:ind w:firstLine="0"/>
            </w:pPr>
            <w:r/>
            <w:r>
              <w:rPr>
                <w:b/>
                <w:sz w:val="20"/>
              </w:rPr>
              <w:t>Descripción</w:t>
            </w:r>
          </w:p>
        </w:tc>
        <w:tc>
          <w:tcPr>
            <w:tcW w:type="dxa" w:w="1077"/>
            <w:shd w:val="clear" w:color="auto" w:fill="D9D9D9"/>
          </w:tcPr>
          <w:p>
            <w:pPr>
              <w:keepNext/>
              <w:spacing w:line="240" w:lineRule="auto"/>
              <w:ind w:firstLine="0"/>
            </w:pPr>
            <w:r/>
            <w:r>
              <w:rPr>
                <w:b/>
                <w:sz w:val="20"/>
              </w:rPr>
              <w:t>Método</w:t>
            </w:r>
          </w:p>
        </w:tc>
        <w:tc>
          <w:tcPr>
            <w:tcW w:type="dxa" w:w="2835"/>
            <w:shd w:val="clear" w:color="auto" w:fill="D9D9D9"/>
          </w:tcPr>
          <w:p>
            <w:pPr>
              <w:keepNext/>
              <w:spacing w:line="240" w:lineRule="auto"/>
              <w:ind w:firstLine="0"/>
            </w:pPr>
            <w:r/>
            <w:r>
              <w:rPr>
                <w:b/>
                <w:sz w:val="20"/>
              </w:rPr>
              <w:t>Endpoint</w:t>
            </w:r>
          </w:p>
        </w:tc>
        <w:tc>
          <w:tcPr>
            <w:tcW w:type="dxa" w:w="1134"/>
            <w:shd w:val="clear" w:color="auto" w:fill="D9D9D9"/>
          </w:tcPr>
          <w:p>
            <w:pPr>
              <w:keepNext/>
              <w:spacing w:line="240" w:lineRule="auto"/>
              <w:ind w:firstLine="0"/>
            </w:pPr>
            <w:r/>
            <w:r>
              <w:rPr>
                <w:b/>
                <w:sz w:val="20"/>
              </w:rPr>
              <w:t>Esperado</w:t>
            </w:r>
          </w:p>
        </w:tc>
        <w:tc>
          <w:tcPr>
            <w:tcW w:type="dxa" w:w="1134"/>
            <w:shd w:val="clear" w:color="auto" w:fill="D9D9D9"/>
          </w:tcPr>
          <w:p>
            <w:pPr>
              <w:keepNext/>
              <w:spacing w:line="240" w:lineRule="auto"/>
              <w:ind w:firstLine="0"/>
            </w:pPr>
            <w:r/>
            <w:r>
              <w:rPr>
                <w:b/>
                <w:sz w:val="20"/>
              </w:rPr>
              <w:t>Obtenido</w:t>
            </w:r>
          </w:p>
        </w:tc>
      </w:tr>
      <w:tr>
        <w:trPr>
          <w:cantSplit/>
        </w:trPr>
        <w:tc>
          <w:tcPr>
            <w:tcW w:type="dxa" w:w="737"/>
          </w:tcPr>
          <w:p>
            <w:pPr>
              <w:keepNext/>
              <w:spacing w:line="240" w:lineRule="auto"/>
              <w:ind w:firstLine="0"/>
            </w:pPr>
            <w:r/>
            <w:r>
              <w:rPr>
                <w:b w:val="0"/>
                <w:sz w:val="20"/>
              </w:rPr>
              <w:t>1</w:t>
            </w:r>
          </w:p>
        </w:tc>
        <w:tc>
          <w:tcPr>
            <w:tcW w:type="dxa" w:w="2494"/>
          </w:tcPr>
          <w:p>
            <w:pPr>
              <w:keepNext/>
              <w:spacing w:line="240" w:lineRule="auto"/>
              <w:ind w:firstLine="0"/>
            </w:pPr>
            <w:r/>
            <w:r>
              <w:rPr>
                <w:b w:val="0"/>
                <w:sz w:val="20"/>
              </w:rPr>
              <w:t>Crear registro válido</w:t>
            </w:r>
          </w:p>
        </w:tc>
        <w:tc>
          <w:tcPr>
            <w:tcW w:type="dxa" w:w="1077"/>
          </w:tcPr>
          <w:p>
            <w:pPr>
              <w:keepNext/>
              <w:spacing w:line="240" w:lineRule="auto"/>
              <w:ind w:firstLine="0"/>
            </w:pPr>
            <w:r/>
            <w:r>
              <w:rPr>
                <w:b w:val="0"/>
                <w:sz w:val="20"/>
              </w:rPr>
              <w:t>POST</w:t>
            </w:r>
          </w:p>
        </w:tc>
        <w:tc>
          <w:tcPr>
            <w:tcW w:type="dxa" w:w="2835"/>
          </w:tcPr>
          <w:p>
            <w:pPr>
              <w:keepNext/>
              <w:spacing w:line="240" w:lineRule="auto"/>
              <w:ind w:firstLine="0"/>
            </w:pPr>
            <w:r/>
            <w:r>
              <w:rPr>
                <w:b w:val="0"/>
                <w:sz w:val="20"/>
              </w:rPr>
              <w:t>/api/productos, /api/usuarios</w:t>
            </w:r>
          </w:p>
        </w:tc>
        <w:tc>
          <w:tcPr>
            <w:tcW w:type="dxa" w:w="1134"/>
          </w:tcPr>
          <w:p>
            <w:pPr>
              <w:keepNext/>
              <w:spacing w:line="240" w:lineRule="auto"/>
              <w:ind w:firstLine="0"/>
            </w:pPr>
            <w:r/>
            <w:r>
              <w:rPr>
                <w:b w:val="0"/>
                <w:sz w:val="20"/>
              </w:rPr>
              <w:t>201</w:t>
            </w:r>
          </w:p>
        </w:tc>
        <w:tc>
          <w:tcPr>
            <w:tcW w:type="dxa" w:w="1134"/>
          </w:tcPr>
          <w:p>
            <w:pPr>
              <w:keepNext/>
              <w:spacing w:line="240" w:lineRule="auto"/>
              <w:ind w:firstLine="0"/>
            </w:pPr>
            <w:r/>
            <w:r>
              <w:rPr>
                <w:b w:val="0"/>
                <w:sz w:val="20"/>
              </w:rPr>
              <w:t>201</w:t>
            </w:r>
          </w:p>
        </w:tc>
      </w:tr>
      <w:tr>
        <w:trPr>
          <w:cantSplit/>
        </w:trPr>
        <w:tc>
          <w:tcPr>
            <w:tcW w:type="dxa" w:w="737"/>
          </w:tcPr>
          <w:p>
            <w:pPr>
              <w:keepNext/>
              <w:spacing w:line="240" w:lineRule="auto"/>
              <w:ind w:firstLine="0"/>
            </w:pPr>
            <w:r/>
            <w:r>
              <w:rPr>
                <w:b w:val="0"/>
                <w:sz w:val="20"/>
              </w:rPr>
              <w:t>2</w:t>
            </w:r>
          </w:p>
        </w:tc>
        <w:tc>
          <w:tcPr>
            <w:tcW w:type="dxa" w:w="2494"/>
          </w:tcPr>
          <w:p>
            <w:pPr>
              <w:keepNext/>
              <w:spacing w:line="240" w:lineRule="auto"/>
              <w:ind w:firstLine="0"/>
            </w:pPr>
            <w:r/>
            <w:r>
              <w:rPr>
                <w:b w:val="0"/>
                <w:sz w:val="20"/>
              </w:rPr>
              <w:t>Crear segundo registro</w:t>
            </w:r>
          </w:p>
        </w:tc>
        <w:tc>
          <w:tcPr>
            <w:tcW w:type="dxa" w:w="1077"/>
          </w:tcPr>
          <w:p>
            <w:pPr>
              <w:keepNext/>
              <w:spacing w:line="240" w:lineRule="auto"/>
              <w:ind w:firstLine="0"/>
            </w:pPr>
            <w:r/>
            <w:r>
              <w:rPr>
                <w:b w:val="0"/>
                <w:sz w:val="20"/>
              </w:rPr>
              <w:t>POST</w:t>
            </w:r>
          </w:p>
        </w:tc>
        <w:tc>
          <w:tcPr>
            <w:tcW w:type="dxa" w:w="2835"/>
          </w:tcPr>
          <w:p>
            <w:pPr>
              <w:keepNext/>
              <w:spacing w:line="240" w:lineRule="auto"/>
              <w:ind w:firstLine="0"/>
            </w:pPr>
            <w:r/>
            <w:r>
              <w:rPr>
                <w:b w:val="0"/>
                <w:sz w:val="20"/>
              </w:rPr>
              <w:t>/api/productos, /api/usuarios</w:t>
            </w:r>
          </w:p>
        </w:tc>
        <w:tc>
          <w:tcPr>
            <w:tcW w:type="dxa" w:w="1134"/>
          </w:tcPr>
          <w:p>
            <w:pPr>
              <w:keepNext/>
              <w:spacing w:line="240" w:lineRule="auto"/>
              <w:ind w:firstLine="0"/>
            </w:pPr>
            <w:r/>
            <w:r>
              <w:rPr>
                <w:b w:val="0"/>
                <w:sz w:val="20"/>
              </w:rPr>
              <w:t>201</w:t>
            </w:r>
          </w:p>
        </w:tc>
        <w:tc>
          <w:tcPr>
            <w:tcW w:type="dxa" w:w="1134"/>
          </w:tcPr>
          <w:p>
            <w:pPr>
              <w:keepNext/>
              <w:spacing w:line="240" w:lineRule="auto"/>
              <w:ind w:firstLine="0"/>
            </w:pPr>
            <w:r/>
            <w:r>
              <w:rPr>
                <w:b w:val="0"/>
                <w:sz w:val="20"/>
              </w:rPr>
              <w:t>201</w:t>
            </w:r>
          </w:p>
        </w:tc>
      </w:tr>
      <w:tr>
        <w:trPr>
          <w:cantSplit/>
        </w:trPr>
        <w:tc>
          <w:tcPr>
            <w:tcW w:type="dxa" w:w="737"/>
          </w:tcPr>
          <w:p>
            <w:pPr>
              <w:keepNext/>
              <w:spacing w:line="240" w:lineRule="auto"/>
              <w:ind w:firstLine="0"/>
            </w:pPr>
            <w:r/>
            <w:r>
              <w:rPr>
                <w:b w:val="0"/>
                <w:sz w:val="20"/>
              </w:rPr>
              <w:t>3</w:t>
            </w:r>
          </w:p>
        </w:tc>
        <w:tc>
          <w:tcPr>
            <w:tcW w:type="dxa" w:w="2494"/>
          </w:tcPr>
          <w:p>
            <w:pPr>
              <w:keepNext/>
              <w:spacing w:line="240" w:lineRule="auto"/>
              <w:ind w:firstLine="0"/>
            </w:pPr>
            <w:r/>
            <w:r>
              <w:rPr>
                <w:b w:val="0"/>
                <w:sz w:val="20"/>
              </w:rPr>
              <w:t>Listar todos</w:t>
            </w:r>
          </w:p>
        </w:tc>
        <w:tc>
          <w:tcPr>
            <w:tcW w:type="dxa" w:w="1077"/>
          </w:tcPr>
          <w:p>
            <w:pPr>
              <w:keepNext/>
              <w:spacing w:line="240" w:lineRule="auto"/>
              <w:ind w:firstLine="0"/>
            </w:pPr>
            <w:r/>
            <w:r>
              <w:rPr>
                <w:b w:val="0"/>
                <w:sz w:val="20"/>
              </w:rPr>
              <w:t>GET</w:t>
            </w:r>
          </w:p>
        </w:tc>
        <w:tc>
          <w:tcPr>
            <w:tcW w:type="dxa" w:w="2835"/>
          </w:tcPr>
          <w:p>
            <w:pPr>
              <w:keepNext/>
              <w:spacing w:line="240" w:lineRule="auto"/>
              <w:ind w:firstLine="0"/>
            </w:pPr>
            <w:r/>
            <w:r>
              <w:rPr>
                <w:b w:val="0"/>
                <w:sz w:val="20"/>
              </w:rPr>
              <w:t>/api/productos, /api/usuarios</w:t>
            </w:r>
          </w:p>
        </w:tc>
        <w:tc>
          <w:tcPr>
            <w:tcW w:type="dxa" w:w="1134"/>
          </w:tcPr>
          <w:p>
            <w:pPr>
              <w:keepNext/>
              <w:spacing w:line="240" w:lineRule="auto"/>
              <w:ind w:firstLine="0"/>
            </w:pPr>
            <w:r/>
            <w:r>
              <w:rPr>
                <w:b w:val="0"/>
                <w:sz w:val="20"/>
              </w:rPr>
              <w:t>200</w:t>
            </w:r>
          </w:p>
        </w:tc>
        <w:tc>
          <w:tcPr>
            <w:tcW w:type="dxa" w:w="1134"/>
          </w:tcPr>
          <w:p>
            <w:pPr>
              <w:keepNext/>
              <w:spacing w:line="240" w:lineRule="auto"/>
              <w:ind w:firstLine="0"/>
            </w:pPr>
            <w:r/>
            <w:r>
              <w:rPr>
                <w:b w:val="0"/>
                <w:sz w:val="20"/>
              </w:rPr>
              <w:t>200</w:t>
            </w:r>
          </w:p>
        </w:tc>
      </w:tr>
      <w:tr>
        <w:trPr>
          <w:cantSplit/>
        </w:trPr>
        <w:tc>
          <w:tcPr>
            <w:tcW w:type="dxa" w:w="737"/>
          </w:tcPr>
          <w:p>
            <w:pPr>
              <w:keepNext/>
              <w:spacing w:line="240" w:lineRule="auto"/>
              <w:ind w:firstLine="0"/>
            </w:pPr>
            <w:r/>
            <w:r>
              <w:rPr>
                <w:b w:val="0"/>
                <w:sz w:val="20"/>
              </w:rPr>
              <w:t>4</w:t>
            </w:r>
          </w:p>
        </w:tc>
        <w:tc>
          <w:tcPr>
            <w:tcW w:type="dxa" w:w="2494"/>
          </w:tcPr>
          <w:p>
            <w:pPr>
              <w:keepNext/>
              <w:spacing w:line="240" w:lineRule="auto"/>
              <w:ind w:firstLine="0"/>
            </w:pPr>
            <w:r/>
            <w:r>
              <w:rPr>
                <w:b w:val="0"/>
                <w:sz w:val="20"/>
              </w:rPr>
              <w:t>Consultar id existente</w:t>
            </w:r>
          </w:p>
        </w:tc>
        <w:tc>
          <w:tcPr>
            <w:tcW w:type="dxa" w:w="1077"/>
          </w:tcPr>
          <w:p>
            <w:pPr>
              <w:keepNext/>
              <w:spacing w:line="240" w:lineRule="auto"/>
              <w:ind w:firstLine="0"/>
            </w:pPr>
            <w:r/>
            <w:r>
              <w:rPr>
                <w:b w:val="0"/>
                <w:sz w:val="20"/>
              </w:rPr>
              <w:t>GET</w:t>
            </w:r>
          </w:p>
        </w:tc>
        <w:tc>
          <w:tcPr>
            <w:tcW w:type="dxa" w:w="2835"/>
          </w:tcPr>
          <w:p>
            <w:pPr>
              <w:keepNext/>
              <w:spacing w:line="240" w:lineRule="auto"/>
              <w:ind w:firstLine="0"/>
            </w:pPr>
            <w:r/>
            <w:r>
              <w:rPr>
                <w:b w:val="0"/>
                <w:sz w:val="20"/>
              </w:rPr>
              <w:t>/api/{recurso}/1</w:t>
            </w:r>
          </w:p>
        </w:tc>
        <w:tc>
          <w:tcPr>
            <w:tcW w:type="dxa" w:w="1134"/>
          </w:tcPr>
          <w:p>
            <w:pPr>
              <w:keepNext/>
              <w:spacing w:line="240" w:lineRule="auto"/>
              <w:ind w:firstLine="0"/>
            </w:pPr>
            <w:r/>
            <w:r>
              <w:rPr>
                <w:b w:val="0"/>
                <w:sz w:val="20"/>
              </w:rPr>
              <w:t>200</w:t>
            </w:r>
          </w:p>
        </w:tc>
        <w:tc>
          <w:tcPr>
            <w:tcW w:type="dxa" w:w="1134"/>
          </w:tcPr>
          <w:p>
            <w:pPr>
              <w:keepNext/>
              <w:spacing w:line="240" w:lineRule="auto"/>
              <w:ind w:firstLine="0"/>
            </w:pPr>
            <w:r/>
            <w:r>
              <w:rPr>
                <w:b w:val="0"/>
                <w:sz w:val="20"/>
              </w:rPr>
              <w:t>200</w:t>
            </w:r>
          </w:p>
        </w:tc>
      </w:tr>
      <w:tr>
        <w:trPr>
          <w:cantSplit/>
        </w:trPr>
        <w:tc>
          <w:tcPr>
            <w:tcW w:type="dxa" w:w="737"/>
          </w:tcPr>
          <w:p>
            <w:pPr>
              <w:keepNext/>
              <w:spacing w:line="240" w:lineRule="auto"/>
              <w:ind w:firstLine="0"/>
            </w:pPr>
            <w:r/>
            <w:r>
              <w:rPr>
                <w:b w:val="0"/>
                <w:sz w:val="20"/>
              </w:rPr>
              <w:t>5</w:t>
            </w:r>
          </w:p>
        </w:tc>
        <w:tc>
          <w:tcPr>
            <w:tcW w:type="dxa" w:w="2494"/>
          </w:tcPr>
          <w:p>
            <w:pPr>
              <w:keepNext/>
              <w:spacing w:line="240" w:lineRule="auto"/>
              <w:ind w:firstLine="0"/>
            </w:pPr>
            <w:r/>
            <w:r>
              <w:rPr>
                <w:b w:val="0"/>
                <w:sz w:val="20"/>
              </w:rPr>
              <w:t>Consultar id inexistente</w:t>
            </w:r>
          </w:p>
        </w:tc>
        <w:tc>
          <w:tcPr>
            <w:tcW w:type="dxa" w:w="1077"/>
          </w:tcPr>
          <w:p>
            <w:pPr>
              <w:keepNext/>
              <w:spacing w:line="240" w:lineRule="auto"/>
              <w:ind w:firstLine="0"/>
            </w:pPr>
            <w:r/>
            <w:r>
              <w:rPr>
                <w:b w:val="0"/>
                <w:sz w:val="20"/>
              </w:rPr>
              <w:t>GET</w:t>
            </w:r>
          </w:p>
        </w:tc>
        <w:tc>
          <w:tcPr>
            <w:tcW w:type="dxa" w:w="2835"/>
          </w:tcPr>
          <w:p>
            <w:pPr>
              <w:keepNext/>
              <w:spacing w:line="240" w:lineRule="auto"/>
              <w:ind w:firstLine="0"/>
            </w:pPr>
            <w:r/>
            <w:r>
              <w:rPr>
                <w:b w:val="0"/>
                <w:sz w:val="20"/>
              </w:rPr>
              <w:t>/api/{recurso}/999</w:t>
            </w:r>
          </w:p>
        </w:tc>
        <w:tc>
          <w:tcPr>
            <w:tcW w:type="dxa" w:w="1134"/>
          </w:tcPr>
          <w:p>
            <w:pPr>
              <w:keepNext/>
              <w:spacing w:line="240" w:lineRule="auto"/>
              <w:ind w:firstLine="0"/>
            </w:pPr>
            <w:r/>
            <w:r>
              <w:rPr>
                <w:b w:val="0"/>
                <w:sz w:val="20"/>
              </w:rPr>
              <w:t>404</w:t>
            </w:r>
          </w:p>
        </w:tc>
        <w:tc>
          <w:tcPr>
            <w:tcW w:type="dxa" w:w="1134"/>
          </w:tcPr>
          <w:p>
            <w:pPr>
              <w:keepNext/>
              <w:spacing w:line="240" w:lineRule="auto"/>
              <w:ind w:firstLine="0"/>
            </w:pPr>
            <w:r/>
            <w:r>
              <w:rPr>
                <w:b w:val="0"/>
                <w:sz w:val="20"/>
              </w:rPr>
              <w:t>404</w:t>
            </w:r>
          </w:p>
        </w:tc>
      </w:tr>
      <w:tr>
        <w:trPr>
          <w:cantSplit/>
        </w:trPr>
        <w:tc>
          <w:tcPr>
            <w:tcW w:type="dxa" w:w="737"/>
          </w:tcPr>
          <w:p>
            <w:pPr>
              <w:keepNext/>
              <w:spacing w:line="240" w:lineRule="auto"/>
              <w:ind w:firstLine="0"/>
            </w:pPr>
            <w:r/>
            <w:r>
              <w:rPr>
                <w:b w:val="0"/>
                <w:sz w:val="20"/>
              </w:rPr>
              <w:t>6</w:t>
            </w:r>
          </w:p>
        </w:tc>
        <w:tc>
          <w:tcPr>
            <w:tcW w:type="dxa" w:w="2494"/>
          </w:tcPr>
          <w:p>
            <w:pPr>
              <w:keepNext/>
              <w:spacing w:line="240" w:lineRule="auto"/>
              <w:ind w:firstLine="0"/>
            </w:pPr>
            <w:r/>
            <w:r>
              <w:rPr>
                <w:b w:val="0"/>
                <w:sz w:val="20"/>
              </w:rPr>
              <w:t>Actualizar existente</w:t>
            </w:r>
          </w:p>
        </w:tc>
        <w:tc>
          <w:tcPr>
            <w:tcW w:type="dxa" w:w="1077"/>
          </w:tcPr>
          <w:p>
            <w:pPr>
              <w:keepNext/>
              <w:spacing w:line="240" w:lineRule="auto"/>
              <w:ind w:firstLine="0"/>
            </w:pPr>
            <w:r/>
            <w:r>
              <w:rPr>
                <w:b w:val="0"/>
                <w:sz w:val="20"/>
              </w:rPr>
              <w:t>PUT</w:t>
            </w:r>
          </w:p>
        </w:tc>
        <w:tc>
          <w:tcPr>
            <w:tcW w:type="dxa" w:w="2835"/>
          </w:tcPr>
          <w:p>
            <w:pPr>
              <w:keepNext/>
              <w:spacing w:line="240" w:lineRule="auto"/>
              <w:ind w:firstLine="0"/>
            </w:pPr>
            <w:r/>
            <w:r>
              <w:rPr>
                <w:b w:val="0"/>
                <w:sz w:val="20"/>
              </w:rPr>
              <w:t>/api/{recurso}/1</w:t>
            </w:r>
          </w:p>
        </w:tc>
        <w:tc>
          <w:tcPr>
            <w:tcW w:type="dxa" w:w="1134"/>
          </w:tcPr>
          <w:p>
            <w:pPr>
              <w:keepNext/>
              <w:spacing w:line="240" w:lineRule="auto"/>
              <w:ind w:firstLine="0"/>
            </w:pPr>
            <w:r/>
            <w:r>
              <w:rPr>
                <w:b w:val="0"/>
                <w:sz w:val="20"/>
              </w:rPr>
              <w:t>200</w:t>
            </w:r>
          </w:p>
        </w:tc>
        <w:tc>
          <w:tcPr>
            <w:tcW w:type="dxa" w:w="1134"/>
          </w:tcPr>
          <w:p>
            <w:pPr>
              <w:keepNext/>
              <w:spacing w:line="240" w:lineRule="auto"/>
              <w:ind w:firstLine="0"/>
            </w:pPr>
            <w:r/>
            <w:r>
              <w:rPr>
                <w:b w:val="0"/>
                <w:sz w:val="20"/>
              </w:rPr>
              <w:t>200</w:t>
            </w:r>
          </w:p>
        </w:tc>
      </w:tr>
      <w:tr>
        <w:trPr>
          <w:cantSplit/>
        </w:trPr>
        <w:tc>
          <w:tcPr>
            <w:tcW w:type="dxa" w:w="737"/>
          </w:tcPr>
          <w:p>
            <w:pPr>
              <w:keepNext/>
              <w:spacing w:line="240" w:lineRule="auto"/>
              <w:ind w:firstLine="0"/>
            </w:pPr>
            <w:r/>
            <w:r>
              <w:rPr>
                <w:b w:val="0"/>
                <w:sz w:val="20"/>
              </w:rPr>
              <w:t>7</w:t>
            </w:r>
          </w:p>
        </w:tc>
        <w:tc>
          <w:tcPr>
            <w:tcW w:type="dxa" w:w="2494"/>
          </w:tcPr>
          <w:p>
            <w:pPr>
              <w:keepNext/>
              <w:spacing w:line="240" w:lineRule="auto"/>
              <w:ind w:firstLine="0"/>
            </w:pPr>
            <w:r/>
            <w:r>
              <w:rPr>
                <w:b w:val="0"/>
                <w:sz w:val="20"/>
              </w:rPr>
              <w:t>Actualizar inexistente</w:t>
            </w:r>
          </w:p>
        </w:tc>
        <w:tc>
          <w:tcPr>
            <w:tcW w:type="dxa" w:w="1077"/>
          </w:tcPr>
          <w:p>
            <w:pPr>
              <w:keepNext/>
              <w:spacing w:line="240" w:lineRule="auto"/>
              <w:ind w:firstLine="0"/>
            </w:pPr>
            <w:r/>
            <w:r>
              <w:rPr>
                <w:b w:val="0"/>
                <w:sz w:val="20"/>
              </w:rPr>
              <w:t>PUT</w:t>
            </w:r>
          </w:p>
        </w:tc>
        <w:tc>
          <w:tcPr>
            <w:tcW w:type="dxa" w:w="2835"/>
          </w:tcPr>
          <w:p>
            <w:pPr>
              <w:keepNext/>
              <w:spacing w:line="240" w:lineRule="auto"/>
              <w:ind w:firstLine="0"/>
            </w:pPr>
            <w:r/>
            <w:r>
              <w:rPr>
                <w:b w:val="0"/>
                <w:sz w:val="20"/>
              </w:rPr>
              <w:t>/api/{recurso}/999</w:t>
            </w:r>
          </w:p>
        </w:tc>
        <w:tc>
          <w:tcPr>
            <w:tcW w:type="dxa" w:w="1134"/>
          </w:tcPr>
          <w:p>
            <w:pPr>
              <w:keepNext/>
              <w:spacing w:line="240" w:lineRule="auto"/>
              <w:ind w:firstLine="0"/>
            </w:pPr>
            <w:r/>
            <w:r>
              <w:rPr>
                <w:b w:val="0"/>
                <w:sz w:val="20"/>
              </w:rPr>
              <w:t>404</w:t>
            </w:r>
          </w:p>
        </w:tc>
        <w:tc>
          <w:tcPr>
            <w:tcW w:type="dxa" w:w="1134"/>
          </w:tcPr>
          <w:p>
            <w:pPr>
              <w:keepNext/>
              <w:spacing w:line="240" w:lineRule="auto"/>
              <w:ind w:firstLine="0"/>
            </w:pPr>
            <w:r/>
            <w:r>
              <w:rPr>
                <w:b w:val="0"/>
                <w:sz w:val="20"/>
              </w:rPr>
              <w:t>404</w:t>
            </w:r>
          </w:p>
        </w:tc>
      </w:tr>
      <w:tr>
        <w:trPr>
          <w:cantSplit/>
        </w:trPr>
        <w:tc>
          <w:tcPr>
            <w:tcW w:type="dxa" w:w="737"/>
          </w:tcPr>
          <w:p>
            <w:pPr>
              <w:keepNext/>
              <w:spacing w:line="240" w:lineRule="auto"/>
              <w:ind w:firstLine="0"/>
            </w:pPr>
            <w:r/>
            <w:r>
              <w:rPr>
                <w:b w:val="0"/>
                <w:sz w:val="20"/>
              </w:rPr>
              <w:t>8</w:t>
            </w:r>
          </w:p>
        </w:tc>
        <w:tc>
          <w:tcPr>
            <w:tcW w:type="dxa" w:w="2494"/>
          </w:tcPr>
          <w:p>
            <w:pPr>
              <w:keepNext/>
              <w:spacing w:line="240" w:lineRule="auto"/>
              <w:ind w:firstLine="0"/>
            </w:pPr>
            <w:r/>
            <w:r>
              <w:rPr>
                <w:b w:val="0"/>
                <w:sz w:val="20"/>
              </w:rPr>
              <w:t>Eliminar existente</w:t>
            </w:r>
          </w:p>
        </w:tc>
        <w:tc>
          <w:tcPr>
            <w:tcW w:type="dxa" w:w="1077"/>
          </w:tcPr>
          <w:p>
            <w:pPr>
              <w:keepNext/>
              <w:spacing w:line="240" w:lineRule="auto"/>
              <w:ind w:firstLine="0"/>
            </w:pPr>
            <w:r/>
            <w:r>
              <w:rPr>
                <w:b w:val="0"/>
                <w:sz w:val="20"/>
              </w:rPr>
              <w:t>DELETE</w:t>
            </w:r>
          </w:p>
        </w:tc>
        <w:tc>
          <w:tcPr>
            <w:tcW w:type="dxa" w:w="2835"/>
          </w:tcPr>
          <w:p>
            <w:pPr>
              <w:keepNext/>
              <w:spacing w:line="240" w:lineRule="auto"/>
              <w:ind w:firstLine="0"/>
            </w:pPr>
            <w:r/>
            <w:r>
              <w:rPr>
                <w:b w:val="0"/>
                <w:sz w:val="20"/>
              </w:rPr>
              <w:t>/api/{recurso}/2</w:t>
            </w:r>
          </w:p>
        </w:tc>
        <w:tc>
          <w:tcPr>
            <w:tcW w:type="dxa" w:w="1134"/>
          </w:tcPr>
          <w:p>
            <w:pPr>
              <w:keepNext/>
              <w:spacing w:line="240" w:lineRule="auto"/>
              <w:ind w:firstLine="0"/>
            </w:pPr>
            <w:r/>
            <w:r>
              <w:rPr>
                <w:b w:val="0"/>
                <w:sz w:val="20"/>
              </w:rPr>
              <w:t>204</w:t>
            </w:r>
          </w:p>
        </w:tc>
        <w:tc>
          <w:tcPr>
            <w:tcW w:type="dxa" w:w="1134"/>
          </w:tcPr>
          <w:p>
            <w:pPr>
              <w:keepNext/>
              <w:spacing w:line="240" w:lineRule="auto"/>
              <w:ind w:firstLine="0"/>
            </w:pPr>
            <w:r/>
            <w:r>
              <w:rPr>
                <w:b w:val="0"/>
                <w:sz w:val="20"/>
              </w:rPr>
              <w:t>204</w:t>
            </w:r>
          </w:p>
        </w:tc>
      </w:tr>
      <w:tr>
        <w:trPr>
          <w:cantSplit/>
        </w:trPr>
        <w:tc>
          <w:tcPr>
            <w:tcW w:type="dxa" w:w="737"/>
          </w:tcPr>
          <w:p>
            <w:pPr>
              <w:keepNext/>
              <w:spacing w:line="240" w:lineRule="auto"/>
              <w:ind w:firstLine="0"/>
            </w:pPr>
            <w:r/>
            <w:r>
              <w:rPr>
                <w:b w:val="0"/>
                <w:sz w:val="20"/>
              </w:rPr>
              <w:t>9</w:t>
            </w:r>
          </w:p>
        </w:tc>
        <w:tc>
          <w:tcPr>
            <w:tcW w:type="dxa" w:w="2494"/>
          </w:tcPr>
          <w:p>
            <w:pPr>
              <w:keepNext/>
              <w:spacing w:line="240" w:lineRule="auto"/>
              <w:ind w:firstLine="0"/>
            </w:pPr>
            <w:r/>
            <w:r>
              <w:rPr>
                <w:b w:val="0"/>
                <w:sz w:val="20"/>
              </w:rPr>
              <w:t>Eliminar inexistente</w:t>
            </w:r>
          </w:p>
        </w:tc>
        <w:tc>
          <w:tcPr>
            <w:tcW w:type="dxa" w:w="1077"/>
          </w:tcPr>
          <w:p>
            <w:pPr>
              <w:keepNext/>
              <w:spacing w:line="240" w:lineRule="auto"/>
              <w:ind w:firstLine="0"/>
            </w:pPr>
            <w:r/>
            <w:r>
              <w:rPr>
                <w:b w:val="0"/>
                <w:sz w:val="20"/>
              </w:rPr>
              <w:t>DELETE</w:t>
            </w:r>
          </w:p>
        </w:tc>
        <w:tc>
          <w:tcPr>
            <w:tcW w:type="dxa" w:w="2835"/>
          </w:tcPr>
          <w:p>
            <w:pPr>
              <w:keepNext/>
              <w:spacing w:line="240" w:lineRule="auto"/>
              <w:ind w:firstLine="0"/>
            </w:pPr>
            <w:r/>
            <w:r>
              <w:rPr>
                <w:b w:val="0"/>
                <w:sz w:val="20"/>
              </w:rPr>
              <w:t>/api/{recurso}/999</w:t>
            </w:r>
          </w:p>
        </w:tc>
        <w:tc>
          <w:tcPr>
            <w:tcW w:type="dxa" w:w="1134"/>
          </w:tcPr>
          <w:p>
            <w:pPr>
              <w:keepNext/>
              <w:spacing w:line="240" w:lineRule="auto"/>
              <w:ind w:firstLine="0"/>
            </w:pPr>
            <w:r/>
            <w:r>
              <w:rPr>
                <w:b w:val="0"/>
                <w:sz w:val="20"/>
              </w:rPr>
              <w:t>404</w:t>
            </w:r>
          </w:p>
        </w:tc>
        <w:tc>
          <w:tcPr>
            <w:tcW w:type="dxa" w:w="1134"/>
          </w:tcPr>
          <w:p>
            <w:pPr>
              <w:keepNext/>
              <w:spacing w:line="240" w:lineRule="auto"/>
              <w:ind w:firstLine="0"/>
            </w:pPr>
            <w:r/>
            <w:r>
              <w:rPr>
                <w:b w:val="0"/>
                <w:sz w:val="20"/>
              </w:rPr>
              <w:t>404</w:t>
            </w:r>
          </w:p>
        </w:tc>
      </w:tr>
      <w:tr>
        <w:trPr>
          <w:cantSplit/>
        </w:trPr>
        <w:tc>
          <w:tcPr>
            <w:tcW w:type="dxa" w:w="737"/>
          </w:tcPr>
          <w:p>
            <w:pPr>
              <w:keepNext/>
              <w:spacing w:line="240" w:lineRule="auto"/>
              <w:ind w:firstLine="0"/>
            </w:pPr>
            <w:r/>
            <w:r>
              <w:rPr>
                <w:b w:val="0"/>
                <w:sz w:val="20"/>
              </w:rPr>
              <w:t>10</w:t>
            </w:r>
          </w:p>
        </w:tc>
        <w:tc>
          <w:tcPr>
            <w:tcW w:type="dxa" w:w="2494"/>
          </w:tcPr>
          <w:p>
            <w:pPr>
              <w:keepNext/>
              <w:spacing w:line="240" w:lineRule="auto"/>
              <w:ind w:firstLine="0"/>
            </w:pPr>
            <w:r/>
            <w:r>
              <w:rPr>
                <w:b w:val="0"/>
                <w:sz w:val="20"/>
              </w:rPr>
              <w:t>Listar después de eliminar</w:t>
            </w:r>
          </w:p>
        </w:tc>
        <w:tc>
          <w:tcPr>
            <w:tcW w:type="dxa" w:w="1077"/>
          </w:tcPr>
          <w:p>
            <w:pPr>
              <w:keepNext/>
              <w:spacing w:line="240" w:lineRule="auto"/>
              <w:ind w:firstLine="0"/>
            </w:pPr>
            <w:r/>
            <w:r>
              <w:rPr>
                <w:b w:val="0"/>
                <w:sz w:val="20"/>
              </w:rPr>
              <w:t>GET</w:t>
            </w:r>
          </w:p>
        </w:tc>
        <w:tc>
          <w:tcPr>
            <w:tcW w:type="dxa" w:w="2835"/>
          </w:tcPr>
          <w:p>
            <w:pPr>
              <w:keepNext/>
              <w:spacing w:line="240" w:lineRule="auto"/>
              <w:ind w:firstLine="0"/>
            </w:pPr>
            <w:r/>
            <w:r>
              <w:rPr>
                <w:b w:val="0"/>
                <w:sz w:val="20"/>
              </w:rPr>
              <w:t>/api/productos, /api/usuarios</w:t>
            </w:r>
          </w:p>
        </w:tc>
        <w:tc>
          <w:tcPr>
            <w:tcW w:type="dxa" w:w="1134"/>
          </w:tcPr>
          <w:p>
            <w:pPr>
              <w:keepNext/>
              <w:spacing w:line="240" w:lineRule="auto"/>
              <w:ind w:firstLine="0"/>
            </w:pPr>
            <w:r/>
            <w:r>
              <w:rPr>
                <w:b w:val="0"/>
                <w:sz w:val="20"/>
              </w:rPr>
              <w:t>200</w:t>
            </w:r>
          </w:p>
        </w:tc>
        <w:tc>
          <w:tcPr>
            <w:tcW w:type="dxa" w:w="1134"/>
          </w:tcPr>
          <w:p>
            <w:pPr>
              <w:keepNext/>
              <w:spacing w:line="240" w:lineRule="auto"/>
              <w:ind w:firstLine="0"/>
            </w:pPr>
            <w:r/>
            <w:r>
              <w:rPr>
                <w:b w:val="0"/>
                <w:sz w:val="20"/>
              </w:rPr>
              <w:t>200</w:t>
            </w:r>
          </w:p>
        </w:tc>
      </w:tr>
      <w:tr>
        <w:trPr>
          <w:cantSplit/>
        </w:trPr>
        <w:tc>
          <w:tcPr>
            <w:tcW w:type="dxa" w:w="737"/>
          </w:tcPr>
          <w:p>
            <w:pPr>
              <w:keepNext/>
              <w:spacing w:line="240" w:lineRule="auto"/>
              <w:ind w:firstLine="0"/>
            </w:pPr>
            <w:r/>
            <w:r>
              <w:rPr>
                <w:b w:val="0"/>
                <w:sz w:val="20"/>
              </w:rPr>
              <w:t>11</w:t>
            </w:r>
          </w:p>
        </w:tc>
        <w:tc>
          <w:tcPr>
            <w:tcW w:type="dxa" w:w="2494"/>
          </w:tcPr>
          <w:p>
            <w:pPr>
              <w:keepNext/>
              <w:spacing w:line="240" w:lineRule="auto"/>
              <w:ind w:firstLine="0"/>
            </w:pPr>
            <w:r/>
            <w:r>
              <w:rPr>
                <w:b w:val="0"/>
                <w:sz w:val="20"/>
              </w:rPr>
              <w:t>Crear con datos inválidos</w:t>
            </w:r>
          </w:p>
        </w:tc>
        <w:tc>
          <w:tcPr>
            <w:tcW w:type="dxa" w:w="1077"/>
          </w:tcPr>
          <w:p>
            <w:pPr>
              <w:keepNext/>
              <w:spacing w:line="240" w:lineRule="auto"/>
              <w:ind w:firstLine="0"/>
            </w:pPr>
            <w:r/>
            <w:r>
              <w:rPr>
                <w:b w:val="0"/>
                <w:sz w:val="20"/>
              </w:rPr>
              <w:t>POST</w:t>
            </w:r>
          </w:p>
        </w:tc>
        <w:tc>
          <w:tcPr>
            <w:tcW w:type="dxa" w:w="2835"/>
          </w:tcPr>
          <w:p>
            <w:pPr>
              <w:keepNext/>
              <w:spacing w:line="240" w:lineRule="auto"/>
              <w:ind w:firstLine="0"/>
            </w:pPr>
            <w:r/>
            <w:r>
              <w:rPr>
                <w:b w:val="0"/>
                <w:sz w:val="20"/>
              </w:rPr>
              <w:t>/api/productos</w:t>
            </w:r>
          </w:p>
        </w:tc>
        <w:tc>
          <w:tcPr>
            <w:tcW w:type="dxa" w:w="1134"/>
          </w:tcPr>
          <w:p>
            <w:pPr>
              <w:keepNext/>
              <w:spacing w:line="240" w:lineRule="auto"/>
              <w:ind w:firstLine="0"/>
            </w:pPr>
            <w:r/>
            <w:r>
              <w:rPr>
                <w:b w:val="0"/>
                <w:sz w:val="20"/>
              </w:rPr>
              <w:t>400</w:t>
            </w:r>
          </w:p>
        </w:tc>
        <w:tc>
          <w:tcPr>
            <w:tcW w:type="dxa" w:w="1134"/>
          </w:tcPr>
          <w:p>
            <w:pPr>
              <w:keepNext/>
              <w:spacing w:line="240" w:lineRule="auto"/>
              <w:ind w:firstLine="0"/>
            </w:pPr>
            <w:r/>
            <w:r>
              <w:rPr>
                <w:b w:val="0"/>
                <w:sz w:val="20"/>
              </w:rPr>
              <w:t>400</w:t>
            </w:r>
          </w:p>
        </w:tc>
      </w:tr>
      <w:tr>
        <w:trPr>
          <w:cantSplit/>
        </w:trPr>
        <w:tc>
          <w:tcPr>
            <w:tcW w:type="dxa" w:w="737"/>
          </w:tcPr>
          <w:p>
            <w:pPr>
              <w:keepNext/>
              <w:spacing w:line="240" w:lineRule="auto"/>
              <w:ind w:firstLine="0"/>
            </w:pPr>
            <w:r/>
            <w:r>
              <w:rPr>
                <w:b w:val="0"/>
                <w:sz w:val="20"/>
              </w:rPr>
              <w:t>12</w:t>
            </w:r>
          </w:p>
        </w:tc>
        <w:tc>
          <w:tcPr>
            <w:tcW w:type="dxa" w:w="2494"/>
          </w:tcPr>
          <w:p>
            <w:pPr>
              <w:keepNext/>
              <w:spacing w:line="240" w:lineRule="auto"/>
              <w:ind w:firstLine="0"/>
            </w:pPr>
            <w:r/>
            <w:r>
              <w:rPr>
                <w:b w:val="0"/>
                <w:sz w:val="20"/>
              </w:rPr>
              <w:t>Persistencia tras reiniciar la API</w:t>
            </w:r>
          </w:p>
        </w:tc>
        <w:tc>
          <w:tcPr>
            <w:tcW w:type="dxa" w:w="1077"/>
          </w:tcPr>
          <w:p>
            <w:pPr>
              <w:keepNext/>
              <w:spacing w:line="240" w:lineRule="auto"/>
              <w:ind w:firstLine="0"/>
            </w:pPr>
            <w:r/>
            <w:r>
              <w:rPr>
                <w:b w:val="0"/>
                <w:sz w:val="20"/>
              </w:rPr>
              <w:t>GET</w:t>
            </w:r>
          </w:p>
        </w:tc>
        <w:tc>
          <w:tcPr>
            <w:tcW w:type="dxa" w:w="2835"/>
          </w:tcPr>
          <w:p>
            <w:pPr>
              <w:keepNext/>
              <w:spacing w:line="240" w:lineRule="auto"/>
              <w:ind w:firstLine="0"/>
            </w:pPr>
            <w:r/>
            <w:r>
              <w:rPr>
                <w:b w:val="0"/>
                <w:sz w:val="20"/>
              </w:rPr>
              <w:t>/api/productos, /api/usuarios</w:t>
            </w:r>
          </w:p>
        </w:tc>
        <w:tc>
          <w:tcPr>
            <w:tcW w:type="dxa" w:w="1134"/>
          </w:tcPr>
          <w:p>
            <w:pPr>
              <w:keepNext/>
              <w:spacing w:line="240" w:lineRule="auto"/>
              <w:ind w:firstLine="0"/>
            </w:pPr>
            <w:r/>
            <w:r>
              <w:rPr>
                <w:b w:val="0"/>
                <w:sz w:val="20"/>
              </w:rPr>
              <w:t>200</w:t>
            </w:r>
          </w:p>
        </w:tc>
        <w:tc>
          <w:tcPr>
            <w:tcW w:type="dxa" w:w="1134"/>
          </w:tcPr>
          <w:p>
            <w:pPr>
              <w:keepNext/>
              <w:spacing w:line="240" w:lineRule="auto"/>
              <w:ind w:firstLine="0"/>
            </w:pPr>
            <w:r/>
            <w:r>
              <w:rPr>
                <w:b w:val="0"/>
                <w:sz w:val="20"/>
              </w:rPr>
              <w:t>200</w:t>
            </w:r>
          </w:p>
        </w:tc>
      </w:tr>
      <w:tr>
        <w:trPr>
          <w:cantSplit/>
        </w:trPr>
        <w:tc>
          <w:tcPr>
            <w:tcW w:type="dxa" w:w="737"/>
          </w:tcPr>
          <w:p>
            <w:pPr>
              <w:keepNext/>
              <w:spacing w:line="240" w:lineRule="auto"/>
              <w:ind w:firstLine="0"/>
            </w:pPr>
            <w:r/>
            <w:r>
              <w:rPr>
                <w:b w:val="0"/>
                <w:sz w:val="20"/>
              </w:rPr>
              <w:t>13</w:t>
            </w:r>
          </w:p>
        </w:tc>
        <w:tc>
          <w:tcPr>
            <w:tcW w:type="dxa" w:w="2494"/>
          </w:tcPr>
          <w:p>
            <w:pPr>
              <w:keepNext/>
              <w:spacing w:line="240" w:lineRule="auto"/>
              <w:ind w:firstLine="0"/>
            </w:pPr>
            <w:r/>
            <w:r>
              <w:rPr>
                <w:b w:val="0"/>
                <w:sz w:val="20"/>
              </w:rPr>
              <w:t>Crear usuario con correo duplicado</w:t>
            </w:r>
          </w:p>
        </w:tc>
        <w:tc>
          <w:tcPr>
            <w:tcW w:type="dxa" w:w="1077"/>
          </w:tcPr>
          <w:p>
            <w:pPr>
              <w:keepNext/>
              <w:spacing w:line="240" w:lineRule="auto"/>
              <w:ind w:firstLine="0"/>
            </w:pPr>
            <w:r/>
            <w:r>
              <w:rPr>
                <w:b w:val="0"/>
                <w:sz w:val="20"/>
              </w:rPr>
              <w:t>POST</w:t>
            </w:r>
          </w:p>
        </w:tc>
        <w:tc>
          <w:tcPr>
            <w:tcW w:type="dxa" w:w="2835"/>
          </w:tcPr>
          <w:p>
            <w:pPr>
              <w:keepNext/>
              <w:spacing w:line="240" w:lineRule="auto"/>
              <w:ind w:firstLine="0"/>
            </w:pPr>
            <w:r/>
            <w:r>
              <w:rPr>
                <w:b w:val="0"/>
                <w:sz w:val="20"/>
              </w:rPr>
              <w:t>/api/usuarios</w:t>
            </w:r>
          </w:p>
        </w:tc>
        <w:tc>
          <w:tcPr>
            <w:tcW w:type="dxa" w:w="1134"/>
          </w:tcPr>
          <w:p>
            <w:pPr>
              <w:keepNext/>
              <w:spacing w:line="240" w:lineRule="auto"/>
              <w:ind w:firstLine="0"/>
            </w:pPr>
            <w:r/>
            <w:r>
              <w:rPr>
                <w:b w:val="0"/>
                <w:sz w:val="20"/>
              </w:rPr>
              <w:t>400</w:t>
            </w:r>
          </w:p>
        </w:tc>
        <w:tc>
          <w:tcPr>
            <w:tcW w:type="dxa" w:w="1134"/>
          </w:tcPr>
          <w:p>
            <w:pPr>
              <w:keepNext/>
              <w:spacing w:line="240" w:lineRule="auto"/>
              <w:ind w:firstLine="0"/>
            </w:pPr>
            <w:r/>
            <w:r>
              <w:rPr>
                <w:b w:val="0"/>
                <w:sz w:val="20"/>
              </w:rPr>
              <w:t>400</w:t>
            </w:r>
          </w:p>
        </w:tc>
      </w:tr>
      <w:tr>
        <w:trPr>
          <w:cantSplit/>
        </w:trPr>
        <w:tc>
          <w:tcPr>
            <w:tcW w:type="dxa" w:w="737"/>
          </w:tcPr>
          <w:p>
            <w:pPr>
              <w:spacing w:line="240" w:lineRule="auto"/>
              <w:ind w:firstLine="0"/>
            </w:pPr>
            <w:r/>
            <w:r>
              <w:rPr>
                <w:b w:val="0"/>
                <w:sz w:val="20"/>
              </w:rPr>
              <w:t>14</w:t>
            </w:r>
          </w:p>
        </w:tc>
        <w:tc>
          <w:tcPr>
            <w:tcW w:type="dxa" w:w="2494"/>
          </w:tcPr>
          <w:p>
            <w:pPr>
              <w:spacing w:line="240" w:lineRule="auto"/>
              <w:ind w:firstLine="0"/>
            </w:pPr>
            <w:r/>
            <w:r>
              <w:rPr>
                <w:b w:val="0"/>
                <w:sz w:val="20"/>
              </w:rPr>
              <w:t>La contraseña no aparece en la respuesta</w:t>
            </w:r>
          </w:p>
        </w:tc>
        <w:tc>
          <w:tcPr>
            <w:tcW w:type="dxa" w:w="1077"/>
          </w:tcPr>
          <w:p>
            <w:pPr>
              <w:spacing w:line="240" w:lineRule="auto"/>
              <w:ind w:firstLine="0"/>
            </w:pPr>
            <w:r/>
            <w:r>
              <w:rPr>
                <w:b w:val="0"/>
                <w:sz w:val="20"/>
              </w:rPr>
              <w:t>GET</w:t>
            </w:r>
          </w:p>
        </w:tc>
        <w:tc>
          <w:tcPr>
            <w:tcW w:type="dxa" w:w="2835"/>
          </w:tcPr>
          <w:p>
            <w:pPr>
              <w:spacing w:line="240" w:lineRule="auto"/>
              <w:ind w:firstLine="0"/>
            </w:pPr>
            <w:r/>
            <w:r>
              <w:rPr>
                <w:b w:val="0"/>
                <w:sz w:val="20"/>
              </w:rPr>
              <w:t>/api/usuarios/1</w:t>
            </w:r>
          </w:p>
        </w:tc>
        <w:tc>
          <w:tcPr>
            <w:tcW w:type="dxa" w:w="1134"/>
          </w:tcPr>
          <w:p>
            <w:pPr>
              <w:spacing w:line="240" w:lineRule="auto"/>
              <w:ind w:firstLine="0"/>
            </w:pPr>
            <w:r/>
            <w:r>
              <w:rPr>
                <w:b w:val="0"/>
                <w:sz w:val="20"/>
              </w:rPr>
              <w:t>200</w:t>
            </w:r>
          </w:p>
        </w:tc>
        <w:tc>
          <w:tcPr>
            <w:tcW w:type="dxa" w:w="1134"/>
          </w:tcPr>
          <w:p>
            <w:pPr>
              <w:spacing w:line="240" w:lineRule="auto"/>
              <w:ind w:firstLine="0"/>
            </w:pPr>
            <w:r/>
            <w:r>
              <w:rPr>
                <w:b w:val="0"/>
                <w:sz w:val="20"/>
              </w:rPr>
              <w:t>200</w:t>
            </w:r>
          </w:p>
        </w:tc>
      </w:tr>
    </w:tbl>
    <w:p/>
    <w:p>
      <w:pPr>
        <w:pStyle w:val="Heading1"/>
        <w:pageBreakBefore/>
      </w:pPr>
      <w:r>
        <w:t>Evidencias</w:t>
      </w:r>
    </w:p>
    <w:p>
      <w:pPr>
        <w:ind w:firstLine="720"/>
        <w:jc w:val="both"/>
      </w:pPr>
      <w:r>
        <w:t>A continuación están las capturas en el orden en que hice las pruebas. En las de Postman se ve mi workspace y el environment «Frederick Abril Mogollón», que define la variable estudiante con mi nombre y la variable baseUrl con el valor http://localhost:8080. En las de la terminal mi nombre aparece en el título de la ventana.</w:t>
      </w:r>
    </w:p>
    <w:p>
      <w:pPr>
        <w:keepNext/>
        <w:jc w:val="center"/>
      </w:pPr>
      <w:r>
        <w:drawing>
          <wp:inline xmlns:a="http://schemas.openxmlformats.org/drawingml/2006/main" xmlns:pic="http://schemas.openxmlformats.org/drawingml/2006/picture">
            <wp:extent cx="5760000" cy="3060000"/>
            <wp:docPr id="1" name="Picture 1"/>
            <wp:cNvGraphicFramePr>
              <a:graphicFrameLocks noChangeAspect="1"/>
            </wp:cNvGraphicFramePr>
            <a:graphic>
              <a:graphicData uri="http://schemas.openxmlformats.org/drawingml/2006/picture">
                <pic:pic>
                  <pic:nvPicPr>
                    <pic:cNvPr id="0" name="01_arranque_api.png"/>
                    <pic:cNvPicPr/>
                  </pic:nvPicPr>
                  <pic:blipFill>
                    <a:blip r:embed="rId9"/>
                    <a:stretch>
                      <a:fillRect/>
                    </a:stretch>
                  </pic:blipFill>
                  <pic:spPr>
                    <a:xfrm>
                      <a:off x="0" y="0"/>
                      <a:ext cx="5760000" cy="3060000"/>
                    </a:xfrm>
                    <a:prstGeom prst="rect"/>
                  </pic:spPr>
                </pic:pic>
              </a:graphicData>
            </a:graphic>
          </wp:inline>
        </w:drawing>
      </w:r>
    </w:p>
    <w:p>
      <w:pPr>
        <w:spacing w:line="240" w:lineRule="auto" w:after="240"/>
        <w:jc w:val="center"/>
      </w:pPr>
      <w:r>
        <w:rPr>
          <w:b/>
          <w:sz w:val="20"/>
        </w:rPr>
        <w:t xml:space="preserve">Figura 1. </w:t>
      </w:r>
      <w:r>
        <w:rPr>
          <w:i/>
          <w:sz w:val="20"/>
        </w:rPr>
        <w:t>Arranque de la API con mvnw spring-boot:run; se ve la conexión a PostgreSQL en el puerto 5433 y el mensaje Started DemoApplication con fecha y hora.</w:t>
      </w:r>
    </w:p>
    <w:p>
      <w:pPr>
        <w:keepNext/>
        <w:jc w:val="center"/>
      </w:pPr>
      <w:r>
        <w:drawing>
          <wp:inline xmlns:a="http://schemas.openxmlformats.org/drawingml/2006/main" xmlns:pic="http://schemas.openxmlformats.org/drawingml/2006/picture">
            <wp:extent cx="5760000" cy="3061513"/>
            <wp:docPr id="2" name="Picture 2"/>
            <wp:cNvGraphicFramePr>
              <a:graphicFrameLocks noChangeAspect="1"/>
            </wp:cNvGraphicFramePr>
            <a:graphic>
              <a:graphicData uri="http://schemas.openxmlformats.org/drawingml/2006/picture">
                <pic:pic>
                  <pic:nvPicPr>
                    <pic:cNvPr id="0" name="02_mvn_clean_install.png"/>
                    <pic:cNvPicPr/>
                  </pic:nvPicPr>
                  <pic:blipFill>
                    <a:blip r:embed="rId10"/>
                    <a:stretch>
                      <a:fillRect/>
                    </a:stretch>
                  </pic:blipFill>
                  <pic:spPr>
                    <a:xfrm>
                      <a:off x="0" y="0"/>
                      <a:ext cx="5760000" cy="3061513"/>
                    </a:xfrm>
                    <a:prstGeom prst="rect"/>
                  </pic:spPr>
                </pic:pic>
              </a:graphicData>
            </a:graphic>
          </wp:inline>
        </w:drawing>
      </w:r>
    </w:p>
    <w:p>
      <w:pPr>
        <w:spacing w:line="240" w:lineRule="auto" w:after="240"/>
        <w:jc w:val="center"/>
      </w:pPr>
      <w:r>
        <w:rPr>
          <w:b/>
          <w:sz w:val="20"/>
        </w:rPr>
        <w:t xml:space="preserve">Figura 2. </w:t>
      </w:r>
      <w:r>
        <w:rPr>
          <w:i/>
          <w:sz w:val="20"/>
        </w:rPr>
        <w:t>Resultado de mvn clean install: 3 pruebas sin fallos y BUILD SUCCESS.</w:t>
      </w:r>
    </w:p>
    <w:p>
      <w:pPr>
        <w:keepNext/>
        <w:jc w:val="center"/>
      </w:pPr>
      <w:r>
        <w:drawing>
          <wp:inline xmlns:a="http://schemas.openxmlformats.org/drawingml/2006/main" xmlns:pic="http://schemas.openxmlformats.org/drawingml/2006/picture">
            <wp:extent cx="5760000" cy="2546653"/>
            <wp:docPr id="3" name="Picture 3"/>
            <wp:cNvGraphicFramePr>
              <a:graphicFrameLocks noChangeAspect="1"/>
            </wp:cNvGraphicFramePr>
            <a:graphic>
              <a:graphicData uri="http://schemas.openxmlformats.org/drawingml/2006/picture">
                <pic:pic>
                  <pic:nvPicPr>
                    <pic:cNvPr id="0" name="03_producto_crear_201.png"/>
                    <pic:cNvPicPr/>
                  </pic:nvPicPr>
                  <pic:blipFill>
                    <a:blip r:embed="rId11"/>
                    <a:stretch>
                      <a:fillRect/>
                    </a:stretch>
                  </pic:blipFill>
                  <pic:spPr>
                    <a:xfrm>
                      <a:off x="0" y="0"/>
                      <a:ext cx="5760000" cy="2546653"/>
                    </a:xfrm>
                    <a:prstGeom prst="rect"/>
                  </pic:spPr>
                </pic:pic>
              </a:graphicData>
            </a:graphic>
          </wp:inline>
        </w:drawing>
      </w:r>
    </w:p>
    <w:p>
      <w:pPr>
        <w:spacing w:line="240" w:lineRule="auto" w:after="240"/>
        <w:jc w:val="center"/>
      </w:pPr>
      <w:r>
        <w:rPr>
          <w:b/>
          <w:sz w:val="20"/>
        </w:rPr>
        <w:t xml:space="preserve">Figura 3. </w:t>
      </w:r>
      <w:r>
        <w:rPr>
          <w:i/>
          <w:sz w:val="20"/>
        </w:rPr>
        <w:t>Caso 1 de productos: POST /api/productos crea el producto con id 1 y responde 201 Created.</w:t>
      </w:r>
    </w:p>
    <w:p>
      <w:pPr>
        <w:keepNext/>
        <w:jc w:val="center"/>
      </w:pPr>
      <w:r>
        <w:drawing>
          <wp:inline xmlns:a="http://schemas.openxmlformats.org/drawingml/2006/main" xmlns:pic="http://schemas.openxmlformats.org/drawingml/2006/picture">
            <wp:extent cx="5760000" cy="2546653"/>
            <wp:docPr id="4" name="Picture 4"/>
            <wp:cNvGraphicFramePr>
              <a:graphicFrameLocks noChangeAspect="1"/>
            </wp:cNvGraphicFramePr>
            <a:graphic>
              <a:graphicData uri="http://schemas.openxmlformats.org/drawingml/2006/picture">
                <pic:pic>
                  <pic:nvPicPr>
                    <pic:cNvPr id="0" name="04_producto_crear_segundo_201.png"/>
                    <pic:cNvPicPr/>
                  </pic:nvPicPr>
                  <pic:blipFill>
                    <a:blip r:embed="rId12"/>
                    <a:stretch>
                      <a:fillRect/>
                    </a:stretch>
                  </pic:blipFill>
                  <pic:spPr>
                    <a:xfrm>
                      <a:off x="0" y="0"/>
                      <a:ext cx="5760000" cy="2546653"/>
                    </a:xfrm>
                    <a:prstGeom prst="rect"/>
                  </pic:spPr>
                </pic:pic>
              </a:graphicData>
            </a:graphic>
          </wp:inline>
        </w:drawing>
      </w:r>
    </w:p>
    <w:p>
      <w:pPr>
        <w:spacing w:line="240" w:lineRule="auto" w:after="240"/>
        <w:jc w:val="center"/>
      </w:pPr>
      <w:r>
        <w:rPr>
          <w:b/>
          <w:sz w:val="20"/>
        </w:rPr>
        <w:t xml:space="preserve">Figura 4. </w:t>
      </w:r>
      <w:r>
        <w:rPr>
          <w:i/>
          <w:sz w:val="20"/>
        </w:rPr>
        <w:t>Caso 2 de productos: se crea un segundo producto con id 2 (201).</w:t>
      </w:r>
    </w:p>
    <w:p>
      <w:pPr>
        <w:keepNext/>
        <w:jc w:val="center"/>
      </w:pPr>
      <w:r>
        <w:drawing>
          <wp:inline xmlns:a="http://schemas.openxmlformats.org/drawingml/2006/main" xmlns:pic="http://schemas.openxmlformats.org/drawingml/2006/picture">
            <wp:extent cx="5760000" cy="2546653"/>
            <wp:docPr id="5" name="Picture 5"/>
            <wp:cNvGraphicFramePr>
              <a:graphicFrameLocks noChangeAspect="1"/>
            </wp:cNvGraphicFramePr>
            <a:graphic>
              <a:graphicData uri="http://schemas.openxmlformats.org/drawingml/2006/picture">
                <pic:pic>
                  <pic:nvPicPr>
                    <pic:cNvPr id="0" name="05_producto_listar_200.png"/>
                    <pic:cNvPicPr/>
                  </pic:nvPicPr>
                  <pic:blipFill>
                    <a:blip r:embed="rId13"/>
                    <a:stretch>
                      <a:fillRect/>
                    </a:stretch>
                  </pic:blipFill>
                  <pic:spPr>
                    <a:xfrm>
                      <a:off x="0" y="0"/>
                      <a:ext cx="5760000" cy="2546653"/>
                    </a:xfrm>
                    <a:prstGeom prst="rect"/>
                  </pic:spPr>
                </pic:pic>
              </a:graphicData>
            </a:graphic>
          </wp:inline>
        </w:drawing>
      </w:r>
    </w:p>
    <w:p>
      <w:pPr>
        <w:spacing w:line="240" w:lineRule="auto" w:after="240"/>
        <w:jc w:val="center"/>
      </w:pPr>
      <w:r>
        <w:rPr>
          <w:b/>
          <w:sz w:val="20"/>
        </w:rPr>
        <w:t xml:space="preserve">Figura 5. </w:t>
      </w:r>
      <w:r>
        <w:rPr>
          <w:i/>
          <w:sz w:val="20"/>
        </w:rPr>
        <w:t>Caso 3 de productos: GET /api/productos devuelve los dos productos (200).</w:t>
      </w:r>
    </w:p>
    <w:p>
      <w:pPr>
        <w:keepNext/>
        <w:jc w:val="center"/>
      </w:pPr>
      <w:r>
        <w:drawing>
          <wp:inline xmlns:a="http://schemas.openxmlformats.org/drawingml/2006/main" xmlns:pic="http://schemas.openxmlformats.org/drawingml/2006/picture">
            <wp:extent cx="5760000" cy="2546653"/>
            <wp:docPr id="6" name="Picture 6"/>
            <wp:cNvGraphicFramePr>
              <a:graphicFrameLocks noChangeAspect="1"/>
            </wp:cNvGraphicFramePr>
            <a:graphic>
              <a:graphicData uri="http://schemas.openxmlformats.org/drawingml/2006/picture">
                <pic:pic>
                  <pic:nvPicPr>
                    <pic:cNvPr id="0" name="06_producto_consultar_id_200.png"/>
                    <pic:cNvPicPr/>
                  </pic:nvPicPr>
                  <pic:blipFill>
                    <a:blip r:embed="rId14"/>
                    <a:stretch>
                      <a:fillRect/>
                    </a:stretch>
                  </pic:blipFill>
                  <pic:spPr>
                    <a:xfrm>
                      <a:off x="0" y="0"/>
                      <a:ext cx="5760000" cy="2546653"/>
                    </a:xfrm>
                    <a:prstGeom prst="rect"/>
                  </pic:spPr>
                </pic:pic>
              </a:graphicData>
            </a:graphic>
          </wp:inline>
        </w:drawing>
      </w:r>
    </w:p>
    <w:p>
      <w:pPr>
        <w:spacing w:line="240" w:lineRule="auto" w:after="240"/>
        <w:jc w:val="center"/>
      </w:pPr>
      <w:r>
        <w:rPr>
          <w:b/>
          <w:sz w:val="20"/>
        </w:rPr>
        <w:t xml:space="preserve">Figura 6. </w:t>
      </w:r>
      <w:r>
        <w:rPr>
          <w:i/>
          <w:sz w:val="20"/>
        </w:rPr>
        <w:t>Caso 4 de productos: GET /api/productos/1 devuelve el producto (200).</w:t>
      </w:r>
    </w:p>
    <w:p>
      <w:pPr>
        <w:keepNext/>
        <w:jc w:val="center"/>
      </w:pPr>
      <w:r>
        <w:drawing>
          <wp:inline xmlns:a="http://schemas.openxmlformats.org/drawingml/2006/main" xmlns:pic="http://schemas.openxmlformats.org/drawingml/2006/picture">
            <wp:extent cx="5760000" cy="2546653"/>
            <wp:docPr id="7" name="Picture 7"/>
            <wp:cNvGraphicFramePr>
              <a:graphicFrameLocks noChangeAspect="1"/>
            </wp:cNvGraphicFramePr>
            <a:graphic>
              <a:graphicData uri="http://schemas.openxmlformats.org/drawingml/2006/picture">
                <pic:pic>
                  <pic:nvPicPr>
                    <pic:cNvPr id="0" name="07_producto_consultar_inexistente_404.png"/>
                    <pic:cNvPicPr/>
                  </pic:nvPicPr>
                  <pic:blipFill>
                    <a:blip r:embed="rId15"/>
                    <a:stretch>
                      <a:fillRect/>
                    </a:stretch>
                  </pic:blipFill>
                  <pic:spPr>
                    <a:xfrm>
                      <a:off x="0" y="0"/>
                      <a:ext cx="5760000" cy="2546653"/>
                    </a:xfrm>
                    <a:prstGeom prst="rect"/>
                  </pic:spPr>
                </pic:pic>
              </a:graphicData>
            </a:graphic>
          </wp:inline>
        </w:drawing>
      </w:r>
    </w:p>
    <w:p>
      <w:pPr>
        <w:spacing w:line="240" w:lineRule="auto" w:after="240"/>
        <w:jc w:val="center"/>
      </w:pPr>
      <w:r>
        <w:rPr>
          <w:b/>
          <w:sz w:val="20"/>
        </w:rPr>
        <w:t xml:space="preserve">Figura 7. </w:t>
      </w:r>
      <w:r>
        <w:rPr>
          <w:i/>
          <w:sz w:val="20"/>
        </w:rPr>
        <w:t>Caso 5 de productos: GET /api/productos/999 responde 404 con el mensaje de error.</w:t>
      </w:r>
    </w:p>
    <w:p>
      <w:pPr>
        <w:keepNext/>
        <w:jc w:val="center"/>
      </w:pPr>
      <w:r>
        <w:drawing>
          <wp:inline xmlns:a="http://schemas.openxmlformats.org/drawingml/2006/main" xmlns:pic="http://schemas.openxmlformats.org/drawingml/2006/picture">
            <wp:extent cx="5760000" cy="2546653"/>
            <wp:docPr id="8" name="Picture 8"/>
            <wp:cNvGraphicFramePr>
              <a:graphicFrameLocks noChangeAspect="1"/>
            </wp:cNvGraphicFramePr>
            <a:graphic>
              <a:graphicData uri="http://schemas.openxmlformats.org/drawingml/2006/picture">
                <pic:pic>
                  <pic:nvPicPr>
                    <pic:cNvPr id="0" name="08_producto_actualizar_200.png"/>
                    <pic:cNvPicPr/>
                  </pic:nvPicPr>
                  <pic:blipFill>
                    <a:blip r:embed="rId16"/>
                    <a:stretch>
                      <a:fillRect/>
                    </a:stretch>
                  </pic:blipFill>
                  <pic:spPr>
                    <a:xfrm>
                      <a:off x="0" y="0"/>
                      <a:ext cx="5760000" cy="2546653"/>
                    </a:xfrm>
                    <a:prstGeom prst="rect"/>
                  </pic:spPr>
                </pic:pic>
              </a:graphicData>
            </a:graphic>
          </wp:inline>
        </w:drawing>
      </w:r>
    </w:p>
    <w:p>
      <w:pPr>
        <w:spacing w:line="240" w:lineRule="auto" w:after="240"/>
        <w:jc w:val="center"/>
      </w:pPr>
      <w:r>
        <w:rPr>
          <w:b/>
          <w:sz w:val="20"/>
        </w:rPr>
        <w:t xml:space="preserve">Figura 8. </w:t>
      </w:r>
      <w:r>
        <w:rPr>
          <w:i/>
          <w:sz w:val="20"/>
        </w:rPr>
        <w:t>Caso 6 de productos: PUT /api/productos/1 cambia la descripción, el precio y el stock (200).</w:t>
      </w:r>
    </w:p>
    <w:p>
      <w:pPr>
        <w:keepNext/>
        <w:jc w:val="center"/>
      </w:pPr>
      <w:r>
        <w:drawing>
          <wp:inline xmlns:a="http://schemas.openxmlformats.org/drawingml/2006/main" xmlns:pic="http://schemas.openxmlformats.org/drawingml/2006/picture">
            <wp:extent cx="5760000" cy="2546653"/>
            <wp:docPr id="9" name="Picture 9"/>
            <wp:cNvGraphicFramePr>
              <a:graphicFrameLocks noChangeAspect="1"/>
            </wp:cNvGraphicFramePr>
            <a:graphic>
              <a:graphicData uri="http://schemas.openxmlformats.org/drawingml/2006/picture">
                <pic:pic>
                  <pic:nvPicPr>
                    <pic:cNvPr id="0" name="09_producto_actualizar_inexistente_404.png"/>
                    <pic:cNvPicPr/>
                  </pic:nvPicPr>
                  <pic:blipFill>
                    <a:blip r:embed="rId17"/>
                    <a:stretch>
                      <a:fillRect/>
                    </a:stretch>
                  </pic:blipFill>
                  <pic:spPr>
                    <a:xfrm>
                      <a:off x="0" y="0"/>
                      <a:ext cx="5760000" cy="2546653"/>
                    </a:xfrm>
                    <a:prstGeom prst="rect"/>
                  </pic:spPr>
                </pic:pic>
              </a:graphicData>
            </a:graphic>
          </wp:inline>
        </w:drawing>
      </w:r>
    </w:p>
    <w:p>
      <w:pPr>
        <w:spacing w:line="240" w:lineRule="auto" w:after="240"/>
        <w:jc w:val="center"/>
      </w:pPr>
      <w:r>
        <w:rPr>
          <w:b/>
          <w:sz w:val="20"/>
        </w:rPr>
        <w:t xml:space="preserve">Figura 9. </w:t>
      </w:r>
      <w:r>
        <w:rPr>
          <w:i/>
          <w:sz w:val="20"/>
        </w:rPr>
        <w:t>Caso 7 de productos: PUT /api/productos/999 responde 404.</w:t>
      </w:r>
    </w:p>
    <w:p>
      <w:pPr>
        <w:keepNext/>
        <w:jc w:val="center"/>
      </w:pPr>
      <w:r>
        <w:drawing>
          <wp:inline xmlns:a="http://schemas.openxmlformats.org/drawingml/2006/main" xmlns:pic="http://schemas.openxmlformats.org/drawingml/2006/picture">
            <wp:extent cx="5760000" cy="2546653"/>
            <wp:docPr id="10" name="Picture 10"/>
            <wp:cNvGraphicFramePr>
              <a:graphicFrameLocks noChangeAspect="1"/>
            </wp:cNvGraphicFramePr>
            <a:graphic>
              <a:graphicData uri="http://schemas.openxmlformats.org/drawingml/2006/picture">
                <pic:pic>
                  <pic:nvPicPr>
                    <pic:cNvPr id="0" name="10_producto_eliminar_204.png"/>
                    <pic:cNvPicPr/>
                  </pic:nvPicPr>
                  <pic:blipFill>
                    <a:blip r:embed="rId18"/>
                    <a:stretch>
                      <a:fillRect/>
                    </a:stretch>
                  </pic:blipFill>
                  <pic:spPr>
                    <a:xfrm>
                      <a:off x="0" y="0"/>
                      <a:ext cx="5760000" cy="2546653"/>
                    </a:xfrm>
                    <a:prstGeom prst="rect"/>
                  </pic:spPr>
                </pic:pic>
              </a:graphicData>
            </a:graphic>
          </wp:inline>
        </w:drawing>
      </w:r>
    </w:p>
    <w:p>
      <w:pPr>
        <w:spacing w:line="240" w:lineRule="auto" w:after="240"/>
        <w:jc w:val="center"/>
      </w:pPr>
      <w:r>
        <w:rPr>
          <w:b/>
          <w:sz w:val="20"/>
        </w:rPr>
        <w:t xml:space="preserve">Figura 10. </w:t>
      </w:r>
      <w:r>
        <w:rPr>
          <w:i/>
          <w:sz w:val="20"/>
        </w:rPr>
        <w:t>Caso 8 de productos: DELETE /api/productos/2 responde 204 No Content.</w:t>
      </w:r>
    </w:p>
    <w:p>
      <w:pPr>
        <w:keepNext/>
        <w:jc w:val="center"/>
      </w:pPr>
      <w:r>
        <w:drawing>
          <wp:inline xmlns:a="http://schemas.openxmlformats.org/drawingml/2006/main" xmlns:pic="http://schemas.openxmlformats.org/drawingml/2006/picture">
            <wp:extent cx="5760000" cy="2546653"/>
            <wp:docPr id="11" name="Picture 11"/>
            <wp:cNvGraphicFramePr>
              <a:graphicFrameLocks noChangeAspect="1"/>
            </wp:cNvGraphicFramePr>
            <a:graphic>
              <a:graphicData uri="http://schemas.openxmlformats.org/drawingml/2006/picture">
                <pic:pic>
                  <pic:nvPicPr>
                    <pic:cNvPr id="0" name="11_producto_eliminar_inexistente_404.png"/>
                    <pic:cNvPicPr/>
                  </pic:nvPicPr>
                  <pic:blipFill>
                    <a:blip r:embed="rId19"/>
                    <a:stretch>
                      <a:fillRect/>
                    </a:stretch>
                  </pic:blipFill>
                  <pic:spPr>
                    <a:xfrm>
                      <a:off x="0" y="0"/>
                      <a:ext cx="5760000" cy="2546653"/>
                    </a:xfrm>
                    <a:prstGeom prst="rect"/>
                  </pic:spPr>
                </pic:pic>
              </a:graphicData>
            </a:graphic>
          </wp:inline>
        </w:drawing>
      </w:r>
    </w:p>
    <w:p>
      <w:pPr>
        <w:spacing w:line="240" w:lineRule="auto" w:after="240"/>
        <w:jc w:val="center"/>
      </w:pPr>
      <w:r>
        <w:rPr>
          <w:b/>
          <w:sz w:val="20"/>
        </w:rPr>
        <w:t xml:space="preserve">Figura 11. </w:t>
      </w:r>
      <w:r>
        <w:rPr>
          <w:i/>
          <w:sz w:val="20"/>
        </w:rPr>
        <w:t>Caso 9 de productos: DELETE /api/productos/999 responde 404.</w:t>
      </w:r>
    </w:p>
    <w:p>
      <w:pPr>
        <w:keepNext/>
        <w:jc w:val="center"/>
      </w:pPr>
      <w:r>
        <w:drawing>
          <wp:inline xmlns:a="http://schemas.openxmlformats.org/drawingml/2006/main" xmlns:pic="http://schemas.openxmlformats.org/drawingml/2006/picture">
            <wp:extent cx="5760000" cy="2546653"/>
            <wp:docPr id="12" name="Picture 12"/>
            <wp:cNvGraphicFramePr>
              <a:graphicFrameLocks noChangeAspect="1"/>
            </wp:cNvGraphicFramePr>
            <a:graphic>
              <a:graphicData uri="http://schemas.openxmlformats.org/drawingml/2006/picture">
                <pic:pic>
                  <pic:nvPicPr>
                    <pic:cNvPr id="0" name="12_producto_listar_despues_eliminar_200.png"/>
                    <pic:cNvPicPr/>
                  </pic:nvPicPr>
                  <pic:blipFill>
                    <a:blip r:embed="rId20"/>
                    <a:stretch>
                      <a:fillRect/>
                    </a:stretch>
                  </pic:blipFill>
                  <pic:spPr>
                    <a:xfrm>
                      <a:off x="0" y="0"/>
                      <a:ext cx="5760000" cy="2546653"/>
                    </a:xfrm>
                    <a:prstGeom prst="rect"/>
                  </pic:spPr>
                </pic:pic>
              </a:graphicData>
            </a:graphic>
          </wp:inline>
        </w:drawing>
      </w:r>
    </w:p>
    <w:p>
      <w:pPr>
        <w:spacing w:line="240" w:lineRule="auto" w:after="240"/>
        <w:jc w:val="center"/>
      </w:pPr>
      <w:r>
        <w:rPr>
          <w:b/>
          <w:sz w:val="20"/>
        </w:rPr>
        <w:t xml:space="preserve">Figura 12. </w:t>
      </w:r>
      <w:r>
        <w:rPr>
          <w:i/>
          <w:sz w:val="20"/>
        </w:rPr>
        <w:t>Caso 10 de productos: después de eliminar solo queda el producto con id 1 (200).</w:t>
      </w:r>
    </w:p>
    <w:p>
      <w:pPr>
        <w:keepNext/>
        <w:jc w:val="center"/>
      </w:pPr>
      <w:r>
        <w:drawing>
          <wp:inline xmlns:a="http://schemas.openxmlformats.org/drawingml/2006/main" xmlns:pic="http://schemas.openxmlformats.org/drawingml/2006/picture">
            <wp:extent cx="5760000" cy="2546250"/>
            <wp:docPr id="13" name="Picture 13"/>
            <wp:cNvGraphicFramePr>
              <a:graphicFrameLocks noChangeAspect="1"/>
            </wp:cNvGraphicFramePr>
            <a:graphic>
              <a:graphicData uri="http://schemas.openxmlformats.org/drawingml/2006/picture">
                <pic:pic>
                  <pic:nvPicPr>
                    <pic:cNvPr id="0" name="13_usuario_crear_201.png"/>
                    <pic:cNvPicPr/>
                  </pic:nvPicPr>
                  <pic:blipFill>
                    <a:blip r:embed="rId21"/>
                    <a:stretch>
                      <a:fillRect/>
                    </a:stretch>
                  </pic:blipFill>
                  <pic:spPr>
                    <a:xfrm>
                      <a:off x="0" y="0"/>
                      <a:ext cx="5760000" cy="2546250"/>
                    </a:xfrm>
                    <a:prstGeom prst="rect"/>
                  </pic:spPr>
                </pic:pic>
              </a:graphicData>
            </a:graphic>
          </wp:inline>
        </w:drawing>
      </w:r>
    </w:p>
    <w:p>
      <w:pPr>
        <w:spacing w:line="240" w:lineRule="auto" w:after="240"/>
        <w:jc w:val="center"/>
      </w:pPr>
      <w:r>
        <w:rPr>
          <w:b/>
          <w:sz w:val="20"/>
        </w:rPr>
        <w:t xml:space="preserve">Figura 13. </w:t>
      </w:r>
      <w:r>
        <w:rPr>
          <w:i/>
          <w:sz w:val="20"/>
        </w:rPr>
        <w:t>Caso 1 de usuarios: POST /api/usuarios crea a Ana Pérez (201); la respuesta no incluye la contraseña.</w:t>
      </w:r>
    </w:p>
    <w:p>
      <w:pPr>
        <w:keepNext/>
        <w:jc w:val="center"/>
      </w:pPr>
      <w:r>
        <w:drawing>
          <wp:inline xmlns:a="http://schemas.openxmlformats.org/drawingml/2006/main" xmlns:pic="http://schemas.openxmlformats.org/drawingml/2006/picture">
            <wp:extent cx="5760000" cy="2546250"/>
            <wp:docPr id="14" name="Picture 14"/>
            <wp:cNvGraphicFramePr>
              <a:graphicFrameLocks noChangeAspect="1"/>
            </wp:cNvGraphicFramePr>
            <a:graphic>
              <a:graphicData uri="http://schemas.openxmlformats.org/drawingml/2006/picture">
                <pic:pic>
                  <pic:nvPicPr>
                    <pic:cNvPr id="0" name="14_usuario_crear_segundo_201.png"/>
                    <pic:cNvPicPr/>
                  </pic:nvPicPr>
                  <pic:blipFill>
                    <a:blip r:embed="rId22"/>
                    <a:stretch>
                      <a:fillRect/>
                    </a:stretch>
                  </pic:blipFill>
                  <pic:spPr>
                    <a:xfrm>
                      <a:off x="0" y="0"/>
                      <a:ext cx="5760000" cy="2546250"/>
                    </a:xfrm>
                    <a:prstGeom prst="rect"/>
                  </pic:spPr>
                </pic:pic>
              </a:graphicData>
            </a:graphic>
          </wp:inline>
        </w:drawing>
      </w:r>
    </w:p>
    <w:p>
      <w:pPr>
        <w:spacing w:line="240" w:lineRule="auto" w:after="240"/>
        <w:jc w:val="center"/>
      </w:pPr>
      <w:r>
        <w:rPr>
          <w:b/>
          <w:sz w:val="20"/>
        </w:rPr>
        <w:t xml:space="preserve">Figura 14. </w:t>
      </w:r>
      <w:r>
        <w:rPr>
          <w:i/>
          <w:sz w:val="20"/>
        </w:rPr>
        <w:t>Caso 2 de usuarios: se crea a Luis Gómez con id 2 (201).</w:t>
      </w:r>
    </w:p>
    <w:p>
      <w:pPr>
        <w:keepNext/>
        <w:jc w:val="center"/>
      </w:pPr>
      <w:r>
        <w:drawing>
          <wp:inline xmlns:a="http://schemas.openxmlformats.org/drawingml/2006/main" xmlns:pic="http://schemas.openxmlformats.org/drawingml/2006/picture">
            <wp:extent cx="5760000" cy="2546250"/>
            <wp:docPr id="15" name="Picture 15"/>
            <wp:cNvGraphicFramePr>
              <a:graphicFrameLocks noChangeAspect="1"/>
            </wp:cNvGraphicFramePr>
            <a:graphic>
              <a:graphicData uri="http://schemas.openxmlformats.org/drawingml/2006/picture">
                <pic:pic>
                  <pic:nvPicPr>
                    <pic:cNvPr id="0" name="15_usuario_listar_200.png"/>
                    <pic:cNvPicPr/>
                  </pic:nvPicPr>
                  <pic:blipFill>
                    <a:blip r:embed="rId23"/>
                    <a:stretch>
                      <a:fillRect/>
                    </a:stretch>
                  </pic:blipFill>
                  <pic:spPr>
                    <a:xfrm>
                      <a:off x="0" y="0"/>
                      <a:ext cx="5760000" cy="2546250"/>
                    </a:xfrm>
                    <a:prstGeom prst="rect"/>
                  </pic:spPr>
                </pic:pic>
              </a:graphicData>
            </a:graphic>
          </wp:inline>
        </w:drawing>
      </w:r>
    </w:p>
    <w:p>
      <w:pPr>
        <w:spacing w:line="240" w:lineRule="auto" w:after="240"/>
        <w:jc w:val="center"/>
      </w:pPr>
      <w:r>
        <w:rPr>
          <w:b/>
          <w:sz w:val="20"/>
        </w:rPr>
        <w:t xml:space="preserve">Figura 15. </w:t>
      </w:r>
      <w:r>
        <w:rPr>
          <w:i/>
          <w:sz w:val="20"/>
        </w:rPr>
        <w:t>Caso 3 de usuarios: GET /api/usuarios devuelve los dos usuarios sin contraseña (200).</w:t>
      </w:r>
    </w:p>
    <w:p>
      <w:pPr>
        <w:keepNext/>
        <w:jc w:val="center"/>
      </w:pPr>
      <w:r>
        <w:drawing>
          <wp:inline xmlns:a="http://schemas.openxmlformats.org/drawingml/2006/main" xmlns:pic="http://schemas.openxmlformats.org/drawingml/2006/picture">
            <wp:extent cx="5760000" cy="2546250"/>
            <wp:docPr id="16" name="Picture 16"/>
            <wp:cNvGraphicFramePr>
              <a:graphicFrameLocks noChangeAspect="1"/>
            </wp:cNvGraphicFramePr>
            <a:graphic>
              <a:graphicData uri="http://schemas.openxmlformats.org/drawingml/2006/picture">
                <pic:pic>
                  <pic:nvPicPr>
                    <pic:cNvPr id="0" name="16_usuario_consultar_id_200.png"/>
                    <pic:cNvPicPr/>
                  </pic:nvPicPr>
                  <pic:blipFill>
                    <a:blip r:embed="rId24"/>
                    <a:stretch>
                      <a:fillRect/>
                    </a:stretch>
                  </pic:blipFill>
                  <pic:spPr>
                    <a:xfrm>
                      <a:off x="0" y="0"/>
                      <a:ext cx="5760000" cy="2546250"/>
                    </a:xfrm>
                    <a:prstGeom prst="rect"/>
                  </pic:spPr>
                </pic:pic>
              </a:graphicData>
            </a:graphic>
          </wp:inline>
        </w:drawing>
      </w:r>
    </w:p>
    <w:p>
      <w:pPr>
        <w:spacing w:line="240" w:lineRule="auto" w:after="240"/>
        <w:jc w:val="center"/>
      </w:pPr>
      <w:r>
        <w:rPr>
          <w:b/>
          <w:sz w:val="20"/>
        </w:rPr>
        <w:t xml:space="preserve">Figura 16. </w:t>
      </w:r>
      <w:r>
        <w:rPr>
          <w:i/>
          <w:sz w:val="20"/>
        </w:rPr>
        <w:t>Caso 4 de usuarios: GET /api/usuarios/1 (200).</w:t>
      </w:r>
    </w:p>
    <w:p>
      <w:pPr>
        <w:keepNext/>
        <w:jc w:val="center"/>
      </w:pPr>
      <w:r>
        <w:drawing>
          <wp:inline xmlns:a="http://schemas.openxmlformats.org/drawingml/2006/main" xmlns:pic="http://schemas.openxmlformats.org/drawingml/2006/picture">
            <wp:extent cx="5760000" cy="2546250"/>
            <wp:docPr id="17" name="Picture 17"/>
            <wp:cNvGraphicFramePr>
              <a:graphicFrameLocks noChangeAspect="1"/>
            </wp:cNvGraphicFramePr>
            <a:graphic>
              <a:graphicData uri="http://schemas.openxmlformats.org/drawingml/2006/picture">
                <pic:pic>
                  <pic:nvPicPr>
                    <pic:cNvPr id="0" name="17_usuario_consultar_inexistente_404.png"/>
                    <pic:cNvPicPr/>
                  </pic:nvPicPr>
                  <pic:blipFill>
                    <a:blip r:embed="rId25"/>
                    <a:stretch>
                      <a:fillRect/>
                    </a:stretch>
                  </pic:blipFill>
                  <pic:spPr>
                    <a:xfrm>
                      <a:off x="0" y="0"/>
                      <a:ext cx="5760000" cy="2546250"/>
                    </a:xfrm>
                    <a:prstGeom prst="rect"/>
                  </pic:spPr>
                </pic:pic>
              </a:graphicData>
            </a:graphic>
          </wp:inline>
        </w:drawing>
      </w:r>
    </w:p>
    <w:p>
      <w:pPr>
        <w:spacing w:line="240" w:lineRule="auto" w:after="240"/>
        <w:jc w:val="center"/>
      </w:pPr>
      <w:r>
        <w:rPr>
          <w:b/>
          <w:sz w:val="20"/>
        </w:rPr>
        <w:t xml:space="preserve">Figura 17. </w:t>
      </w:r>
      <w:r>
        <w:rPr>
          <w:i/>
          <w:sz w:val="20"/>
        </w:rPr>
        <w:t>Caso 5 de usuarios: GET /api/usuarios/999 responde 404.</w:t>
      </w:r>
    </w:p>
    <w:p>
      <w:pPr>
        <w:keepNext/>
        <w:jc w:val="center"/>
      </w:pPr>
      <w:r>
        <w:drawing>
          <wp:inline xmlns:a="http://schemas.openxmlformats.org/drawingml/2006/main" xmlns:pic="http://schemas.openxmlformats.org/drawingml/2006/picture">
            <wp:extent cx="5760000" cy="2546250"/>
            <wp:docPr id="18" name="Picture 18"/>
            <wp:cNvGraphicFramePr>
              <a:graphicFrameLocks noChangeAspect="1"/>
            </wp:cNvGraphicFramePr>
            <a:graphic>
              <a:graphicData uri="http://schemas.openxmlformats.org/drawingml/2006/picture">
                <pic:pic>
                  <pic:nvPicPr>
                    <pic:cNvPr id="0" name="18_usuario_actualizar_200.png"/>
                    <pic:cNvPicPr/>
                  </pic:nvPicPr>
                  <pic:blipFill>
                    <a:blip r:embed="rId26"/>
                    <a:stretch>
                      <a:fillRect/>
                    </a:stretch>
                  </pic:blipFill>
                  <pic:spPr>
                    <a:xfrm>
                      <a:off x="0" y="0"/>
                      <a:ext cx="5760000" cy="2546250"/>
                    </a:xfrm>
                    <a:prstGeom prst="rect"/>
                  </pic:spPr>
                </pic:pic>
              </a:graphicData>
            </a:graphic>
          </wp:inline>
        </w:drawing>
      </w:r>
    </w:p>
    <w:p>
      <w:pPr>
        <w:spacing w:line="240" w:lineRule="auto" w:after="240"/>
        <w:jc w:val="center"/>
      </w:pPr>
      <w:r>
        <w:rPr>
          <w:b/>
          <w:sz w:val="20"/>
        </w:rPr>
        <w:t xml:space="preserve">Figura 18. </w:t>
      </w:r>
      <w:r>
        <w:rPr>
          <w:i/>
          <w:sz w:val="20"/>
        </w:rPr>
        <w:t>Caso 6 de usuarios: PUT /api/usuarios/1 cambia el rol a SUPERVISOR (200).</w:t>
      </w:r>
    </w:p>
    <w:p>
      <w:pPr>
        <w:keepNext/>
        <w:jc w:val="center"/>
      </w:pPr>
      <w:r>
        <w:drawing>
          <wp:inline xmlns:a="http://schemas.openxmlformats.org/drawingml/2006/main" xmlns:pic="http://schemas.openxmlformats.org/drawingml/2006/picture">
            <wp:extent cx="5760000" cy="2546250"/>
            <wp:docPr id="19" name="Picture 19"/>
            <wp:cNvGraphicFramePr>
              <a:graphicFrameLocks noChangeAspect="1"/>
            </wp:cNvGraphicFramePr>
            <a:graphic>
              <a:graphicData uri="http://schemas.openxmlformats.org/drawingml/2006/picture">
                <pic:pic>
                  <pic:nvPicPr>
                    <pic:cNvPr id="0" name="19_usuario_actualizar_inexistente_404.png"/>
                    <pic:cNvPicPr/>
                  </pic:nvPicPr>
                  <pic:blipFill>
                    <a:blip r:embed="rId27"/>
                    <a:stretch>
                      <a:fillRect/>
                    </a:stretch>
                  </pic:blipFill>
                  <pic:spPr>
                    <a:xfrm>
                      <a:off x="0" y="0"/>
                      <a:ext cx="5760000" cy="2546250"/>
                    </a:xfrm>
                    <a:prstGeom prst="rect"/>
                  </pic:spPr>
                </pic:pic>
              </a:graphicData>
            </a:graphic>
          </wp:inline>
        </w:drawing>
      </w:r>
    </w:p>
    <w:p>
      <w:pPr>
        <w:spacing w:line="240" w:lineRule="auto" w:after="240"/>
        <w:jc w:val="center"/>
      </w:pPr>
      <w:r>
        <w:rPr>
          <w:b/>
          <w:sz w:val="20"/>
        </w:rPr>
        <w:t xml:space="preserve">Figura 19. </w:t>
      </w:r>
      <w:r>
        <w:rPr>
          <w:i/>
          <w:sz w:val="20"/>
        </w:rPr>
        <w:t>Caso 7 de usuarios: PUT /api/usuarios/999 responde 404.</w:t>
      </w:r>
    </w:p>
    <w:p>
      <w:pPr>
        <w:keepNext/>
        <w:jc w:val="center"/>
      </w:pPr>
      <w:r>
        <w:drawing>
          <wp:inline xmlns:a="http://schemas.openxmlformats.org/drawingml/2006/main" xmlns:pic="http://schemas.openxmlformats.org/drawingml/2006/picture">
            <wp:extent cx="5760000" cy="2546250"/>
            <wp:docPr id="20" name="Picture 20"/>
            <wp:cNvGraphicFramePr>
              <a:graphicFrameLocks noChangeAspect="1"/>
            </wp:cNvGraphicFramePr>
            <a:graphic>
              <a:graphicData uri="http://schemas.openxmlformats.org/drawingml/2006/picture">
                <pic:pic>
                  <pic:nvPicPr>
                    <pic:cNvPr id="0" name="20_usuario_eliminar_204.png"/>
                    <pic:cNvPicPr/>
                  </pic:nvPicPr>
                  <pic:blipFill>
                    <a:blip r:embed="rId28"/>
                    <a:stretch>
                      <a:fillRect/>
                    </a:stretch>
                  </pic:blipFill>
                  <pic:spPr>
                    <a:xfrm>
                      <a:off x="0" y="0"/>
                      <a:ext cx="5760000" cy="2546250"/>
                    </a:xfrm>
                    <a:prstGeom prst="rect"/>
                  </pic:spPr>
                </pic:pic>
              </a:graphicData>
            </a:graphic>
          </wp:inline>
        </w:drawing>
      </w:r>
    </w:p>
    <w:p>
      <w:pPr>
        <w:spacing w:line="240" w:lineRule="auto" w:after="240"/>
        <w:jc w:val="center"/>
      </w:pPr>
      <w:r>
        <w:rPr>
          <w:b/>
          <w:sz w:val="20"/>
        </w:rPr>
        <w:t xml:space="preserve">Figura 20. </w:t>
      </w:r>
      <w:r>
        <w:rPr>
          <w:i/>
          <w:sz w:val="20"/>
        </w:rPr>
        <w:t>Caso 8 de usuarios: DELETE /api/usuarios/2 responde 204.</w:t>
      </w:r>
    </w:p>
    <w:p>
      <w:pPr>
        <w:keepNext/>
        <w:jc w:val="center"/>
      </w:pPr>
      <w:r>
        <w:drawing>
          <wp:inline xmlns:a="http://schemas.openxmlformats.org/drawingml/2006/main" xmlns:pic="http://schemas.openxmlformats.org/drawingml/2006/picture">
            <wp:extent cx="5760000" cy="2546250"/>
            <wp:docPr id="21" name="Picture 21"/>
            <wp:cNvGraphicFramePr>
              <a:graphicFrameLocks noChangeAspect="1"/>
            </wp:cNvGraphicFramePr>
            <a:graphic>
              <a:graphicData uri="http://schemas.openxmlformats.org/drawingml/2006/picture">
                <pic:pic>
                  <pic:nvPicPr>
                    <pic:cNvPr id="0" name="21_usuario_eliminar_inexistente_404.png"/>
                    <pic:cNvPicPr/>
                  </pic:nvPicPr>
                  <pic:blipFill>
                    <a:blip r:embed="rId29"/>
                    <a:stretch>
                      <a:fillRect/>
                    </a:stretch>
                  </pic:blipFill>
                  <pic:spPr>
                    <a:xfrm>
                      <a:off x="0" y="0"/>
                      <a:ext cx="5760000" cy="2546250"/>
                    </a:xfrm>
                    <a:prstGeom prst="rect"/>
                  </pic:spPr>
                </pic:pic>
              </a:graphicData>
            </a:graphic>
          </wp:inline>
        </w:drawing>
      </w:r>
    </w:p>
    <w:p>
      <w:pPr>
        <w:spacing w:line="240" w:lineRule="auto" w:after="240"/>
        <w:jc w:val="center"/>
      </w:pPr>
      <w:r>
        <w:rPr>
          <w:b/>
          <w:sz w:val="20"/>
        </w:rPr>
        <w:t xml:space="preserve">Figura 21. </w:t>
      </w:r>
      <w:r>
        <w:rPr>
          <w:i/>
          <w:sz w:val="20"/>
        </w:rPr>
        <w:t>Caso 9 de usuarios: DELETE /api/usuarios/999 responde 404.</w:t>
      </w:r>
    </w:p>
    <w:p>
      <w:pPr>
        <w:keepNext/>
        <w:jc w:val="center"/>
      </w:pPr>
      <w:r>
        <w:drawing>
          <wp:inline xmlns:a="http://schemas.openxmlformats.org/drawingml/2006/main" xmlns:pic="http://schemas.openxmlformats.org/drawingml/2006/picture">
            <wp:extent cx="5760000" cy="2546250"/>
            <wp:docPr id="22" name="Picture 22"/>
            <wp:cNvGraphicFramePr>
              <a:graphicFrameLocks noChangeAspect="1"/>
            </wp:cNvGraphicFramePr>
            <a:graphic>
              <a:graphicData uri="http://schemas.openxmlformats.org/drawingml/2006/picture">
                <pic:pic>
                  <pic:nvPicPr>
                    <pic:cNvPr id="0" name="22_usuario_listar_despues_eliminar_200.png"/>
                    <pic:cNvPicPr/>
                  </pic:nvPicPr>
                  <pic:blipFill>
                    <a:blip r:embed="rId30"/>
                    <a:stretch>
                      <a:fillRect/>
                    </a:stretch>
                  </pic:blipFill>
                  <pic:spPr>
                    <a:xfrm>
                      <a:off x="0" y="0"/>
                      <a:ext cx="5760000" cy="2546250"/>
                    </a:xfrm>
                    <a:prstGeom prst="rect"/>
                  </pic:spPr>
                </pic:pic>
              </a:graphicData>
            </a:graphic>
          </wp:inline>
        </w:drawing>
      </w:r>
    </w:p>
    <w:p>
      <w:pPr>
        <w:spacing w:line="240" w:lineRule="auto" w:after="240"/>
        <w:jc w:val="center"/>
      </w:pPr>
      <w:r>
        <w:rPr>
          <w:b/>
          <w:sz w:val="20"/>
        </w:rPr>
        <w:t xml:space="preserve">Figura 22. </w:t>
      </w:r>
      <w:r>
        <w:rPr>
          <w:i/>
          <w:sz w:val="20"/>
        </w:rPr>
        <w:t>Caso 10 de usuarios: después de eliminar solo queda Ana Pérez (200).</w:t>
      </w:r>
    </w:p>
    <w:p>
      <w:pPr>
        <w:keepNext/>
        <w:jc w:val="center"/>
      </w:pPr>
      <w:r>
        <w:drawing>
          <wp:inline xmlns:a="http://schemas.openxmlformats.org/drawingml/2006/main" xmlns:pic="http://schemas.openxmlformats.org/drawingml/2006/picture">
            <wp:extent cx="5760000" cy="2546250"/>
            <wp:docPr id="23" name="Picture 23"/>
            <wp:cNvGraphicFramePr>
              <a:graphicFrameLocks noChangeAspect="1"/>
            </wp:cNvGraphicFramePr>
            <a:graphic>
              <a:graphicData uri="http://schemas.openxmlformats.org/drawingml/2006/picture">
                <pic:pic>
                  <pic:nvPicPr>
                    <pic:cNvPr id="0" name="23_usuario_correo_duplicado_400.png"/>
                    <pic:cNvPicPr/>
                  </pic:nvPicPr>
                  <pic:blipFill>
                    <a:blip r:embed="rId31"/>
                    <a:stretch>
                      <a:fillRect/>
                    </a:stretch>
                  </pic:blipFill>
                  <pic:spPr>
                    <a:xfrm>
                      <a:off x="0" y="0"/>
                      <a:ext cx="5760000" cy="2546250"/>
                    </a:xfrm>
                    <a:prstGeom prst="rect"/>
                  </pic:spPr>
                </pic:pic>
              </a:graphicData>
            </a:graphic>
          </wp:inline>
        </w:drawing>
      </w:r>
    </w:p>
    <w:p>
      <w:pPr>
        <w:spacing w:line="240" w:lineRule="auto" w:after="240"/>
        <w:jc w:val="center"/>
      </w:pPr>
      <w:r>
        <w:rPr>
          <w:b/>
          <w:sz w:val="20"/>
        </w:rPr>
        <w:t xml:space="preserve">Figura 23. </w:t>
      </w:r>
      <w:r>
        <w:rPr>
          <w:i/>
          <w:sz w:val="20"/>
        </w:rPr>
        <w:t>Caso 13: crear un usuario con un correo ya registrado responde 400 Bad Request.</w:t>
      </w:r>
    </w:p>
    <w:p>
      <w:pPr>
        <w:keepNext/>
        <w:jc w:val="center"/>
      </w:pPr>
      <w:r>
        <w:drawing>
          <wp:inline xmlns:a="http://schemas.openxmlformats.org/drawingml/2006/main" xmlns:pic="http://schemas.openxmlformats.org/drawingml/2006/picture">
            <wp:extent cx="5760000" cy="2546250"/>
            <wp:docPr id="24" name="Picture 24"/>
            <wp:cNvGraphicFramePr>
              <a:graphicFrameLocks noChangeAspect="1"/>
            </wp:cNvGraphicFramePr>
            <a:graphic>
              <a:graphicData uri="http://schemas.openxmlformats.org/drawingml/2006/picture">
                <pic:pic>
                  <pic:nvPicPr>
                    <pic:cNvPr id="0" name="24_usuario_contrasena_oculta_200.png"/>
                    <pic:cNvPicPr/>
                  </pic:nvPicPr>
                  <pic:blipFill>
                    <a:blip r:embed="rId32"/>
                    <a:stretch>
                      <a:fillRect/>
                    </a:stretch>
                  </pic:blipFill>
                  <pic:spPr>
                    <a:xfrm>
                      <a:off x="0" y="0"/>
                      <a:ext cx="5760000" cy="2546250"/>
                    </a:xfrm>
                    <a:prstGeom prst="rect"/>
                  </pic:spPr>
                </pic:pic>
              </a:graphicData>
            </a:graphic>
          </wp:inline>
        </w:drawing>
      </w:r>
    </w:p>
    <w:p>
      <w:pPr>
        <w:spacing w:line="240" w:lineRule="auto" w:after="240"/>
        <w:jc w:val="center"/>
      </w:pPr>
      <w:r>
        <w:rPr>
          <w:b/>
          <w:sz w:val="20"/>
        </w:rPr>
        <w:t xml:space="preserve">Figura 24. </w:t>
      </w:r>
      <w:r>
        <w:rPr>
          <w:i/>
          <w:sz w:val="20"/>
        </w:rPr>
        <w:t>Caso 14: GET /api/usuarios/1 responde 200 y el JSON no contiene el campo contrasena.</w:t>
      </w:r>
    </w:p>
    <w:p>
      <w:pPr>
        <w:keepNext/>
        <w:jc w:val="center"/>
      </w:pPr>
      <w:r>
        <w:drawing>
          <wp:inline xmlns:a="http://schemas.openxmlformats.org/drawingml/2006/main" xmlns:pic="http://schemas.openxmlformats.org/drawingml/2006/picture">
            <wp:extent cx="5760000" cy="3060000"/>
            <wp:docPr id="25" name="Picture 25"/>
            <wp:cNvGraphicFramePr>
              <a:graphicFrameLocks noChangeAspect="1"/>
            </wp:cNvGraphicFramePr>
            <a:graphic>
              <a:graphicData uri="http://schemas.openxmlformats.org/drawingml/2006/picture">
                <pic:pic>
                  <pic:nvPicPr>
                    <pic:cNvPr id="0" name="25_docker_ps_select_tablas.png"/>
                    <pic:cNvPicPr/>
                  </pic:nvPicPr>
                  <pic:blipFill>
                    <a:blip r:embed="rId33"/>
                    <a:stretch>
                      <a:fillRect/>
                    </a:stretch>
                  </pic:blipFill>
                  <pic:spPr>
                    <a:xfrm>
                      <a:off x="0" y="0"/>
                      <a:ext cx="5760000" cy="3060000"/>
                    </a:xfrm>
                    <a:prstGeom prst="rect"/>
                  </pic:spPr>
                </pic:pic>
              </a:graphicData>
            </a:graphic>
          </wp:inline>
        </w:drawing>
      </w:r>
    </w:p>
    <w:p>
      <w:pPr>
        <w:spacing w:line="240" w:lineRule="auto" w:after="240"/>
        <w:jc w:val="center"/>
      </w:pPr>
      <w:r>
        <w:rPr>
          <w:b/>
          <w:sz w:val="20"/>
        </w:rPr>
        <w:t xml:space="preserve">Figura 25. </w:t>
      </w:r>
      <w:r>
        <w:rPr>
          <w:i/>
          <w:sz w:val="20"/>
        </w:rPr>
        <w:t>docker ps muestra el contenedor tiendaya-db y las consultas SELECT sobre las tablas productos y usuarios dentro del contenedor.</w:t>
      </w:r>
    </w:p>
    <w:p>
      <w:pPr>
        <w:keepNext/>
        <w:jc w:val="center"/>
      </w:pPr>
      <w:r>
        <w:drawing>
          <wp:inline xmlns:a="http://schemas.openxmlformats.org/drawingml/2006/main" xmlns:pic="http://schemas.openxmlformats.org/drawingml/2006/picture">
            <wp:extent cx="5760000" cy="2376000"/>
            <wp:docPr id="26" name="Picture 26"/>
            <wp:cNvGraphicFramePr>
              <a:graphicFrameLocks noChangeAspect="1"/>
            </wp:cNvGraphicFramePr>
            <a:graphic>
              <a:graphicData uri="http://schemas.openxmlformats.org/drawingml/2006/picture">
                <pic:pic>
                  <pic:nvPicPr>
                    <pic:cNvPr id="0" name="26_persistencia_reinicio_api.png"/>
                    <pic:cNvPicPr/>
                  </pic:nvPicPr>
                  <pic:blipFill>
                    <a:blip r:embed="rId34"/>
                    <a:stretch>
                      <a:fillRect/>
                    </a:stretch>
                  </pic:blipFill>
                  <pic:spPr>
                    <a:xfrm>
                      <a:off x="0" y="0"/>
                      <a:ext cx="5760000" cy="2376000"/>
                    </a:xfrm>
                    <a:prstGeom prst="rect"/>
                  </pic:spPr>
                </pic:pic>
              </a:graphicData>
            </a:graphic>
          </wp:inline>
        </w:drawing>
      </w:r>
    </w:p>
    <w:p>
      <w:pPr>
        <w:spacing w:line="240" w:lineRule="auto" w:after="240"/>
        <w:jc w:val="center"/>
      </w:pPr>
      <w:r>
        <w:rPr>
          <w:b/>
          <w:sz w:val="20"/>
        </w:rPr>
        <w:t xml:space="preserve">Figura 26. </w:t>
      </w:r>
      <w:r>
        <w:rPr>
          <w:i/>
          <w:sz w:val="20"/>
        </w:rPr>
        <w:t>Caso 12: después de detener y volver a arrancar la API, las consultas en Postman devuelven los mismos datos (200).</w:t>
      </w:r>
    </w:p>
    <w:p>
      <w:pPr>
        <w:ind w:firstLine="720"/>
        <w:jc w:val="both"/>
      </w:pPr>
      <w:r>
        <w:t>En la Figura 25 se ve que en la tabla usuarios la contraseña está guardada como texto plano. La API no la muestra en las respuestas, pero en un sistema real habría que guardarla cifrada, por ejemplo con BCrypt. Lo dejo anotado como una mejora pendiente.</w:t>
      </w:r>
    </w:p>
    <w:p>
      <w:pPr>
        <w:pStyle w:val="Heading1"/>
      </w:pPr>
      <w:r>
        <w:t>Conclusiones</w:t>
      </w:r>
    </w:p>
    <w:p>
      <w:pPr>
        <w:ind w:firstLine="720"/>
        <w:jc w:val="both"/>
      </w:pPr>
      <w:r>
        <w:t>Con este taller entendí que muchos errores no están en el código sino en el entorno. El problema del puerto 5432 me enseñó a revisar qué servicios están corriendo en el equipo antes de culpar a la configuración de la aplicación, y a dejar los datos de conexión en variables de entorno para poder cambiarlos sin tocar el código.</w:t>
      </w:r>
    </w:p>
    <w:p>
      <w:pPr>
        <w:ind w:firstLine="720"/>
        <w:jc w:val="both"/>
      </w:pPr>
      <w:r>
        <w:t>Lombok redujo bastante el tamaño de las clases y las hizo más fáciles de leer, sobre todo en los servicios y controladores, donde el constructor ahora lo genera la anotación. También vi la utilidad de separar el proyecto por capas, porque cuando necesité agregar la regla del correo duplicado solo tuve que tocar el servicio de usuarios.</w:t>
      </w:r>
    </w:p>
    <w:p>
      <w:pPr>
        <w:ind w:firstLine="720"/>
        <w:jc w:val="both"/>
      </w:pPr>
      <w:r>
        <w:t>Por último, probar cada caso en Postman y además tener las pruebas automáticas me dio confianza en que la API responde con los códigos correctos. La prueba de persistencia confirmó que los datos quedan guardados en PostgreSQL aunque la aplicación se detenga.</w:t>
      </w:r>
    </w:p>
    <w:p>
      <w:pPr>
        <w:pStyle w:val="Heading2"/>
      </w:pPr>
      <w:r>
        <w:t>Repositorio</w:t>
      </w:r>
    </w:p>
    <w:p>
      <w:pPr>
        <w:ind w:firstLine="720"/>
        <w:jc w:val="both"/>
      </w:pPr>
      <w:r>
        <w:t>El código del proyecto, la colección de Postman y las evidencias están publicados en GitHub: https://github.com/Fredpuff/api-tienda-springboot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