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6E217" w14:textId="071B843E"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Homework 6</w:t>
      </w:r>
    </w:p>
    <w:p w14:paraId="4A47D99F" w14:textId="0B81AA97"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Name: Jianqiao Li</w:t>
      </w:r>
    </w:p>
    <w:p w14:paraId="087A1FA0" w14:textId="2EE224B7"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NetID: jl7136</w:t>
      </w:r>
    </w:p>
    <w:p w14:paraId="34A748DD" w14:textId="77777777" w:rsidR="002924B1" w:rsidRPr="007054A4" w:rsidRDefault="002924B1" w:rsidP="002924B1">
      <w:pPr>
        <w:jc w:val="both"/>
        <w:rPr>
          <w:rFonts w:ascii="Times New Roman" w:hAnsi="Times New Roman" w:cs="Times New Roman"/>
          <w:sz w:val="22"/>
          <w:szCs w:val="22"/>
        </w:rPr>
      </w:pPr>
    </w:p>
    <w:p w14:paraId="44EC8211" w14:textId="77777777" w:rsidR="002924B1" w:rsidRPr="007054A4" w:rsidRDefault="002924B1" w:rsidP="002924B1">
      <w:pPr>
        <w:jc w:val="both"/>
        <w:rPr>
          <w:rFonts w:ascii="Times New Roman" w:hAnsi="Times New Roman" w:cs="Times New Roman"/>
          <w:sz w:val="22"/>
          <w:szCs w:val="22"/>
        </w:rPr>
      </w:pPr>
    </w:p>
    <w:p w14:paraId="4046ADCD" w14:textId="08340FD2" w:rsidR="002924B1" w:rsidRPr="007054A4" w:rsidRDefault="002924B1" w:rsidP="002924B1">
      <w:pPr>
        <w:pStyle w:val="ListParagraph"/>
        <w:numPr>
          <w:ilvl w:val="0"/>
          <w:numId w:val="1"/>
        </w:numPr>
        <w:jc w:val="both"/>
        <w:rPr>
          <w:rFonts w:ascii="Times New Roman" w:hAnsi="Times New Roman" w:cs="Times New Roman"/>
          <w:sz w:val="22"/>
          <w:szCs w:val="22"/>
        </w:rPr>
      </w:pPr>
      <w:r w:rsidRPr="007054A4">
        <w:rPr>
          <w:rFonts w:ascii="Times New Roman" w:hAnsi="Times New Roman" w:cs="Times New Roman"/>
          <w:sz w:val="22"/>
          <w:szCs w:val="22"/>
        </w:rPr>
        <w:t xml:space="preserve">Class </w:t>
      </w:r>
      <w:r w:rsidRPr="007054A4">
        <w:rPr>
          <w:rFonts w:ascii="Times New Roman" w:hAnsi="Times New Roman" w:cs="Times New Roman"/>
          <w:sz w:val="22"/>
          <w:szCs w:val="22"/>
        </w:rPr>
        <w:t xml:space="preserve">Analysis </w:t>
      </w:r>
    </w:p>
    <w:p w14:paraId="2A7C39BB" w14:textId="05417F72"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 xml:space="preserve"> </w:t>
      </w:r>
    </w:p>
    <w:p w14:paraId="50E2DE62" w14:textId="0DE22AD7"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1.</w:t>
      </w:r>
      <w:r w:rsidR="00CF23AA" w:rsidRPr="007054A4">
        <w:rPr>
          <w:rFonts w:ascii="Times New Roman" w:hAnsi="Times New Roman" w:cs="Times New Roman"/>
          <w:sz w:val="22"/>
          <w:szCs w:val="22"/>
        </w:rPr>
        <w:t>1</w:t>
      </w:r>
      <w:r w:rsidRPr="007054A4">
        <w:rPr>
          <w:rFonts w:ascii="Times New Roman" w:hAnsi="Times New Roman" w:cs="Times New Roman"/>
          <w:sz w:val="22"/>
          <w:szCs w:val="22"/>
        </w:rPr>
        <w:t xml:space="preserve"> </w:t>
      </w:r>
      <w:r w:rsidRPr="007054A4">
        <w:rPr>
          <w:rFonts w:ascii="Times New Roman" w:hAnsi="Times New Roman" w:cs="Times New Roman"/>
          <w:sz w:val="22"/>
          <w:szCs w:val="22"/>
          <w:u w:val="single"/>
        </w:rPr>
        <w:t>SynchronizedState</w:t>
      </w:r>
      <w:r w:rsidRPr="007054A4">
        <w:rPr>
          <w:rFonts w:ascii="Times New Roman" w:hAnsi="Times New Roman" w:cs="Times New Roman"/>
          <w:sz w:val="22"/>
          <w:szCs w:val="22"/>
        </w:rPr>
        <w:t xml:space="preserve"> </w:t>
      </w:r>
    </w:p>
    <w:p w14:paraId="21065543" w14:textId="6379C0B5" w:rsidR="002924B1" w:rsidRPr="007054A4" w:rsidRDefault="002924B1" w:rsidP="002924B1">
      <w:pPr>
        <w:ind w:firstLine="720"/>
        <w:jc w:val="both"/>
        <w:rPr>
          <w:rFonts w:ascii="Times New Roman" w:hAnsi="Times New Roman" w:cs="Times New Roman"/>
          <w:sz w:val="22"/>
          <w:szCs w:val="22"/>
        </w:rPr>
      </w:pPr>
      <w:r w:rsidRPr="007054A4">
        <w:rPr>
          <w:rFonts w:ascii="Times New Roman" w:hAnsi="Times New Roman" w:cs="Times New Roman"/>
          <w:sz w:val="22"/>
          <w:szCs w:val="22"/>
        </w:rPr>
        <w:t xml:space="preserve">This is an implementation of the State class that uses the synchronized keyword to provide thread synchronization to the swap method. This makes it so that only one thread can execute the logic in the swap method at any one time, while other threads block until the thread executing the method finishes. This provides locking on the entire swap method, which avoids conflict and thus makes this class DRF.  </w:t>
      </w:r>
    </w:p>
    <w:p w14:paraId="0B01AB1B" w14:textId="77777777"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 xml:space="preserve"> </w:t>
      </w:r>
    </w:p>
    <w:p w14:paraId="5A0DF463" w14:textId="77777777"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 xml:space="preserve">In terms of performance, this is the slowest implementation of the State class as it implements coarse-grained locking on the entire swap method. In this way, it doesn't take advantage of multithreading (as all threads but one will be blocked while waiting to execute). In addition, the synchronized keyword doesn't support fairness, which leads to potential starvation of threads. While reliable, performance is not idealized. </w:t>
      </w:r>
    </w:p>
    <w:p w14:paraId="6465620A" w14:textId="77777777"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 xml:space="preserve"> </w:t>
      </w:r>
    </w:p>
    <w:p w14:paraId="6EB372CA" w14:textId="0056680B" w:rsidR="002924B1" w:rsidRPr="007054A4" w:rsidRDefault="002924B1" w:rsidP="00CF23AA">
      <w:pPr>
        <w:jc w:val="both"/>
        <w:rPr>
          <w:rFonts w:ascii="Times New Roman" w:hAnsi="Times New Roman" w:cs="Times New Roman"/>
          <w:sz w:val="22"/>
          <w:szCs w:val="22"/>
          <w:u w:val="single"/>
        </w:rPr>
      </w:pPr>
      <w:r w:rsidRPr="007054A4">
        <w:rPr>
          <w:rFonts w:ascii="Times New Roman" w:hAnsi="Times New Roman" w:cs="Times New Roman"/>
          <w:sz w:val="22"/>
          <w:szCs w:val="22"/>
          <w:u w:val="single"/>
        </w:rPr>
        <w:t>1.</w:t>
      </w:r>
      <w:r w:rsidR="00CF23AA" w:rsidRPr="007054A4">
        <w:rPr>
          <w:rFonts w:ascii="Times New Roman" w:hAnsi="Times New Roman" w:cs="Times New Roman"/>
          <w:sz w:val="22"/>
          <w:szCs w:val="22"/>
          <w:u w:val="single"/>
        </w:rPr>
        <w:t>2</w:t>
      </w:r>
      <w:r w:rsidRPr="007054A4">
        <w:rPr>
          <w:rFonts w:ascii="Times New Roman" w:hAnsi="Times New Roman" w:cs="Times New Roman"/>
          <w:sz w:val="22"/>
          <w:szCs w:val="22"/>
          <w:u w:val="single"/>
        </w:rPr>
        <w:t xml:space="preserve"> </w:t>
      </w:r>
      <w:r w:rsidRPr="007054A4">
        <w:rPr>
          <w:rFonts w:ascii="Times New Roman" w:hAnsi="Times New Roman" w:cs="Times New Roman"/>
          <w:sz w:val="22"/>
          <w:szCs w:val="22"/>
          <w:u w:val="single"/>
        </w:rPr>
        <w:t xml:space="preserve">UnsynchronizedState </w:t>
      </w:r>
    </w:p>
    <w:p w14:paraId="5D3706D7" w14:textId="64280778" w:rsidR="002924B1" w:rsidRPr="007054A4" w:rsidRDefault="002924B1" w:rsidP="002924B1">
      <w:pPr>
        <w:ind w:firstLine="720"/>
        <w:jc w:val="both"/>
        <w:rPr>
          <w:rFonts w:ascii="Times New Roman" w:hAnsi="Times New Roman" w:cs="Times New Roman"/>
          <w:sz w:val="22"/>
          <w:szCs w:val="22"/>
        </w:rPr>
      </w:pPr>
      <w:r w:rsidRPr="007054A4">
        <w:rPr>
          <w:rFonts w:ascii="Times New Roman" w:hAnsi="Times New Roman" w:cs="Times New Roman"/>
          <w:sz w:val="22"/>
          <w:szCs w:val="22"/>
        </w:rPr>
        <w:t xml:space="preserve">This is an implementation of the State class that doesn't use the synchronized keyword. As there is no synchronization among threads, this leads to race conditions. Multiple threads can execute swap at the same time, which could result in writes of incorrect values to the array. In performance-wise, this is the most efficient implementation since there is no locking or blocking of threads. </w:t>
      </w:r>
    </w:p>
    <w:p w14:paraId="230E5527" w14:textId="77777777"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 xml:space="preserve"> </w:t>
      </w:r>
    </w:p>
    <w:p w14:paraId="56118E50" w14:textId="17505841" w:rsidR="002924B1" w:rsidRPr="007054A4" w:rsidRDefault="002924B1" w:rsidP="002924B1">
      <w:pPr>
        <w:jc w:val="both"/>
        <w:rPr>
          <w:rFonts w:ascii="Times New Roman" w:hAnsi="Times New Roman" w:cs="Times New Roman"/>
          <w:sz w:val="22"/>
          <w:szCs w:val="22"/>
          <w:u w:val="single"/>
        </w:rPr>
      </w:pPr>
      <w:r w:rsidRPr="007054A4">
        <w:rPr>
          <w:rFonts w:ascii="Times New Roman" w:hAnsi="Times New Roman" w:cs="Times New Roman"/>
          <w:sz w:val="22"/>
          <w:szCs w:val="22"/>
          <w:u w:val="single"/>
        </w:rPr>
        <w:t>1.</w:t>
      </w:r>
      <w:r w:rsidR="00CF23AA" w:rsidRPr="007054A4">
        <w:rPr>
          <w:rFonts w:ascii="Times New Roman" w:hAnsi="Times New Roman" w:cs="Times New Roman"/>
          <w:sz w:val="22"/>
          <w:szCs w:val="22"/>
          <w:u w:val="single"/>
        </w:rPr>
        <w:t>3</w:t>
      </w:r>
      <w:r w:rsidRPr="007054A4">
        <w:rPr>
          <w:rFonts w:ascii="Times New Roman" w:hAnsi="Times New Roman" w:cs="Times New Roman"/>
          <w:sz w:val="22"/>
          <w:szCs w:val="22"/>
          <w:u w:val="single"/>
        </w:rPr>
        <w:t xml:space="preserve"> </w:t>
      </w:r>
      <w:r w:rsidRPr="007054A4">
        <w:rPr>
          <w:rFonts w:ascii="Times New Roman" w:hAnsi="Times New Roman" w:cs="Times New Roman"/>
          <w:sz w:val="22"/>
          <w:szCs w:val="22"/>
          <w:u w:val="single"/>
        </w:rPr>
        <w:t xml:space="preserve">GetNSetState </w:t>
      </w:r>
    </w:p>
    <w:p w14:paraId="389F7AF1" w14:textId="7547944F" w:rsidR="002924B1" w:rsidRPr="007054A4" w:rsidRDefault="002924B1" w:rsidP="002924B1">
      <w:pPr>
        <w:ind w:firstLine="720"/>
        <w:jc w:val="both"/>
        <w:rPr>
          <w:rFonts w:ascii="Times New Roman" w:hAnsi="Times New Roman" w:cs="Times New Roman"/>
          <w:sz w:val="22"/>
          <w:szCs w:val="22"/>
        </w:rPr>
      </w:pPr>
      <w:r w:rsidRPr="007054A4">
        <w:rPr>
          <w:rFonts w:ascii="Times New Roman" w:hAnsi="Times New Roman" w:cs="Times New Roman"/>
          <w:sz w:val="22"/>
          <w:szCs w:val="22"/>
        </w:rPr>
        <w:t xml:space="preserve">This is an implementation of the State class that uses volatile accesses of the array elements using the java.util.concurrent.atomic.AtomicIntegerArray class (and the associated get and set methods as opposed to using the synchronized keyword). As there is no synchronization keyword, multiple threads can execute the swap method simultaneously. As increment and decrement consist of two operations, they need to be handled in a single atomic operation. Therefore, race conditions will be met if threads are interleaved in their execution; and therefore, this implementation is not DRF. Performance-wise, this implementation is faster than Synchronized as it only consists of synchronizing the values of the array elements, instead of locking the entire swap method. </w:t>
      </w:r>
    </w:p>
    <w:p w14:paraId="593C34B5" w14:textId="77777777" w:rsidR="002924B1" w:rsidRPr="007054A4" w:rsidRDefault="002924B1" w:rsidP="002924B1">
      <w:pPr>
        <w:jc w:val="both"/>
        <w:rPr>
          <w:rFonts w:ascii="Times New Roman" w:hAnsi="Times New Roman" w:cs="Times New Roman"/>
          <w:sz w:val="22"/>
          <w:szCs w:val="22"/>
        </w:rPr>
      </w:pPr>
    </w:p>
    <w:p w14:paraId="75BEF6B1" w14:textId="77777777"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 xml:space="preserve"> </w:t>
      </w:r>
    </w:p>
    <w:p w14:paraId="78CAA22A" w14:textId="6292082C" w:rsidR="002924B1" w:rsidRPr="007054A4" w:rsidRDefault="002924B1" w:rsidP="002924B1">
      <w:pPr>
        <w:jc w:val="both"/>
        <w:rPr>
          <w:rFonts w:ascii="Times New Roman" w:hAnsi="Times New Roman" w:cs="Times New Roman"/>
          <w:sz w:val="22"/>
          <w:szCs w:val="22"/>
          <w:u w:val="single"/>
        </w:rPr>
      </w:pPr>
      <w:r w:rsidRPr="007054A4">
        <w:rPr>
          <w:rFonts w:ascii="Times New Roman" w:hAnsi="Times New Roman" w:cs="Times New Roman"/>
          <w:sz w:val="22"/>
          <w:szCs w:val="22"/>
          <w:u w:val="single"/>
        </w:rPr>
        <w:t>1.</w:t>
      </w:r>
      <w:r w:rsidR="00CF23AA" w:rsidRPr="007054A4">
        <w:rPr>
          <w:rFonts w:ascii="Times New Roman" w:hAnsi="Times New Roman" w:cs="Times New Roman"/>
          <w:sz w:val="22"/>
          <w:szCs w:val="22"/>
          <w:u w:val="single"/>
        </w:rPr>
        <w:t>4</w:t>
      </w:r>
      <w:r w:rsidRPr="007054A4">
        <w:rPr>
          <w:rFonts w:ascii="Times New Roman" w:hAnsi="Times New Roman" w:cs="Times New Roman"/>
          <w:sz w:val="22"/>
          <w:szCs w:val="22"/>
          <w:u w:val="single"/>
        </w:rPr>
        <w:t xml:space="preserve"> </w:t>
      </w:r>
      <w:r w:rsidRPr="007054A4">
        <w:rPr>
          <w:rFonts w:ascii="Times New Roman" w:hAnsi="Times New Roman" w:cs="Times New Roman"/>
          <w:sz w:val="22"/>
          <w:szCs w:val="22"/>
          <w:u w:val="single"/>
        </w:rPr>
        <w:t xml:space="preserve">BetterSafeState </w:t>
      </w:r>
    </w:p>
    <w:p w14:paraId="4CD652AA" w14:textId="63AB767D" w:rsidR="002924B1" w:rsidRPr="007054A4" w:rsidRDefault="002924B1" w:rsidP="002924B1">
      <w:pPr>
        <w:ind w:firstLine="720"/>
        <w:jc w:val="both"/>
        <w:rPr>
          <w:rFonts w:ascii="Times New Roman" w:hAnsi="Times New Roman" w:cs="Times New Roman"/>
          <w:sz w:val="22"/>
          <w:szCs w:val="22"/>
        </w:rPr>
      </w:pPr>
      <w:r w:rsidRPr="007054A4">
        <w:rPr>
          <w:rFonts w:ascii="Times New Roman" w:hAnsi="Times New Roman" w:cs="Times New Roman"/>
          <w:sz w:val="22"/>
          <w:szCs w:val="22"/>
        </w:rPr>
        <w:t>This is an implementation of the State in which I chose the ReentrantLocks from the java.util.concurrent.locks package. It is similar to Synchronized that it locks the swap method, but instead of the coarse-grained locking that Synchronized provides (locking the entire swap method), BetterSafe implements more finer-grained locking that only locks the portions of the method where the race condition occurs. Therefore, BetterSafe is also DRF. By only locking the necessary portion of the method, BetterSafe makes better use of multiple threads.</w:t>
      </w:r>
    </w:p>
    <w:p w14:paraId="552E235E" w14:textId="5889CDF9" w:rsidR="002924B1"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 xml:space="preserve"> </w:t>
      </w:r>
    </w:p>
    <w:p w14:paraId="0A202B2A" w14:textId="77777777" w:rsidR="007054A4" w:rsidRPr="007054A4" w:rsidRDefault="007054A4" w:rsidP="002924B1">
      <w:pPr>
        <w:jc w:val="both"/>
        <w:rPr>
          <w:rFonts w:ascii="Times New Roman" w:hAnsi="Times New Roman" w:cs="Times New Roman"/>
          <w:sz w:val="22"/>
          <w:szCs w:val="22"/>
        </w:rPr>
      </w:pPr>
    </w:p>
    <w:p w14:paraId="660F9E4B" w14:textId="4342EEC7" w:rsidR="002924B1" w:rsidRPr="007B15D6" w:rsidRDefault="002924B1" w:rsidP="002924B1">
      <w:pPr>
        <w:pStyle w:val="ListParagraph"/>
        <w:numPr>
          <w:ilvl w:val="0"/>
          <w:numId w:val="1"/>
        </w:numPr>
        <w:jc w:val="both"/>
        <w:rPr>
          <w:rFonts w:ascii="Times New Roman" w:hAnsi="Times New Roman" w:cs="Times New Roman"/>
          <w:sz w:val="22"/>
          <w:szCs w:val="22"/>
        </w:rPr>
      </w:pPr>
      <w:r w:rsidRPr="007B15D6">
        <w:rPr>
          <w:rFonts w:ascii="Times New Roman" w:hAnsi="Times New Roman" w:cs="Times New Roman"/>
          <w:sz w:val="22"/>
          <w:szCs w:val="22"/>
        </w:rPr>
        <w:t xml:space="preserve">Performance </w:t>
      </w:r>
      <w:r w:rsidR="007B15D6">
        <w:rPr>
          <w:rFonts w:ascii="Times New Roman" w:hAnsi="Times New Roman" w:cs="Times New Roman"/>
          <w:sz w:val="22"/>
          <w:szCs w:val="22"/>
        </w:rPr>
        <w:t>Test &amp; Results</w:t>
      </w:r>
    </w:p>
    <w:p w14:paraId="689C3FC3" w14:textId="77777777" w:rsidR="002924B1" w:rsidRPr="007054A4" w:rsidRDefault="002924B1" w:rsidP="002924B1">
      <w:pPr>
        <w:jc w:val="both"/>
        <w:rPr>
          <w:rFonts w:ascii="Times New Roman" w:hAnsi="Times New Roman" w:cs="Times New Roman"/>
          <w:sz w:val="22"/>
          <w:szCs w:val="22"/>
        </w:rPr>
      </w:pPr>
    </w:p>
    <w:p w14:paraId="00389897" w14:textId="174D3D2D" w:rsidR="002924B1" w:rsidRPr="007054A4" w:rsidRDefault="002924B1" w:rsidP="002924B1">
      <w:pPr>
        <w:ind w:firstLine="720"/>
        <w:jc w:val="both"/>
        <w:rPr>
          <w:rFonts w:ascii="Times New Roman" w:hAnsi="Times New Roman" w:cs="Times New Roman"/>
          <w:sz w:val="22"/>
          <w:szCs w:val="22"/>
        </w:rPr>
      </w:pPr>
      <w:r w:rsidRPr="007054A4">
        <w:rPr>
          <w:rFonts w:ascii="Times New Roman" w:hAnsi="Times New Roman" w:cs="Times New Roman"/>
          <w:sz w:val="22"/>
          <w:szCs w:val="22"/>
        </w:rPr>
        <w:t>To test the performance of each of the implementations of the State class, I used 4, 8, 16, and 32 threads to test 1,000,000 swaps for an integer array of size 10 consisting of the</w:t>
      </w:r>
      <w:r w:rsidR="006C1A48" w:rsidRPr="007054A4">
        <w:rPr>
          <w:rFonts w:ascii="Times New Roman" w:hAnsi="Times New Roman" w:cs="Times New Roman"/>
          <w:sz w:val="22"/>
          <w:szCs w:val="22"/>
        </w:rPr>
        <w:t xml:space="preserve"> random</w:t>
      </w:r>
      <w:r w:rsidRPr="007054A4">
        <w:rPr>
          <w:rFonts w:ascii="Times New Roman" w:hAnsi="Times New Roman" w:cs="Times New Roman"/>
          <w:sz w:val="22"/>
          <w:szCs w:val="22"/>
        </w:rPr>
        <w:t xml:space="preserve"> integers. The results shown below are the averages of running each case 50 times each. </w:t>
      </w:r>
    </w:p>
    <w:p w14:paraId="2DB74FBA" w14:textId="6C7A5D7F" w:rsidR="002924B1" w:rsidRPr="007054A4" w:rsidRDefault="002924B1" w:rsidP="002924B1">
      <w:pPr>
        <w:ind w:firstLine="720"/>
        <w:jc w:val="both"/>
        <w:rPr>
          <w:rFonts w:ascii="Times New Roman" w:hAnsi="Times New Roman" w:cs="Times New Roman"/>
          <w:sz w:val="22"/>
          <w:szCs w:val="22"/>
        </w:rPr>
      </w:pPr>
    </w:p>
    <w:tbl>
      <w:tblPr>
        <w:tblStyle w:val="TableGrid"/>
        <w:tblW w:w="9118" w:type="dxa"/>
        <w:jc w:val="center"/>
        <w:tblInd w:w="0" w:type="dxa"/>
        <w:tblCellMar>
          <w:top w:w="4" w:type="dxa"/>
          <w:left w:w="108" w:type="dxa"/>
          <w:bottom w:w="0" w:type="dxa"/>
          <w:right w:w="69" w:type="dxa"/>
        </w:tblCellMar>
        <w:tblLook w:val="04A0" w:firstRow="1" w:lastRow="0" w:firstColumn="1" w:lastColumn="0" w:noHBand="0" w:noVBand="1"/>
      </w:tblPr>
      <w:tblGrid>
        <w:gridCol w:w="2965"/>
        <w:gridCol w:w="1440"/>
        <w:gridCol w:w="1350"/>
        <w:gridCol w:w="1260"/>
        <w:gridCol w:w="1206"/>
        <w:gridCol w:w="897"/>
      </w:tblGrid>
      <w:tr w:rsidR="002924B1" w:rsidRPr="007054A4" w14:paraId="1C8F025A" w14:textId="77777777" w:rsidTr="002924B1">
        <w:trPr>
          <w:trHeight w:val="451"/>
          <w:jc w:val="center"/>
        </w:trPr>
        <w:tc>
          <w:tcPr>
            <w:tcW w:w="2965" w:type="dxa"/>
            <w:vMerge w:val="restart"/>
            <w:tcBorders>
              <w:top w:val="single" w:sz="4" w:space="0" w:color="000000"/>
              <w:left w:val="single" w:sz="4" w:space="0" w:color="000000"/>
              <w:bottom w:val="single" w:sz="4" w:space="0" w:color="000000"/>
              <w:right w:val="single" w:sz="4" w:space="0" w:color="000000"/>
            </w:tcBorders>
          </w:tcPr>
          <w:p w14:paraId="6CA3082C" w14:textId="77777777" w:rsidR="002924B1" w:rsidRPr="007054A4" w:rsidRDefault="002924B1" w:rsidP="002924B1">
            <w:pPr>
              <w:spacing w:line="259" w:lineRule="auto"/>
              <w:ind w:right="44"/>
              <w:jc w:val="center"/>
              <w:rPr>
                <w:rFonts w:ascii="Calibri" w:eastAsia="Calibri" w:hAnsi="Calibri" w:cs="Calibri"/>
                <w:sz w:val="16"/>
                <w:szCs w:val="22"/>
              </w:rPr>
            </w:pPr>
          </w:p>
          <w:p w14:paraId="5C737F76" w14:textId="77777777" w:rsidR="002924B1" w:rsidRPr="007054A4" w:rsidRDefault="002924B1" w:rsidP="002924B1">
            <w:pPr>
              <w:spacing w:line="259" w:lineRule="auto"/>
              <w:ind w:right="44"/>
              <w:jc w:val="center"/>
              <w:rPr>
                <w:rFonts w:ascii="Calibri" w:eastAsia="Calibri" w:hAnsi="Calibri" w:cs="Calibri"/>
                <w:sz w:val="16"/>
                <w:szCs w:val="22"/>
              </w:rPr>
            </w:pPr>
          </w:p>
          <w:p w14:paraId="467BBC08" w14:textId="7778481D" w:rsidR="002924B1" w:rsidRPr="007054A4" w:rsidRDefault="002924B1" w:rsidP="002924B1">
            <w:pPr>
              <w:spacing w:line="259" w:lineRule="auto"/>
              <w:ind w:right="44"/>
              <w:jc w:val="center"/>
              <w:rPr>
                <w:sz w:val="22"/>
                <w:szCs w:val="22"/>
              </w:rPr>
            </w:pPr>
            <w:r w:rsidRPr="007054A4">
              <w:rPr>
                <w:rFonts w:ascii="Calibri" w:eastAsia="Calibri" w:hAnsi="Calibri" w:cs="Calibri"/>
                <w:sz w:val="16"/>
                <w:szCs w:val="22"/>
              </w:rPr>
              <w:t>Class</w:t>
            </w:r>
            <w:r w:rsidRPr="007054A4">
              <w:rPr>
                <w:rFonts w:ascii="Calibri" w:eastAsia="Calibri" w:hAnsi="Calibri" w:cs="Calibri"/>
                <w:sz w:val="16"/>
                <w:szCs w:val="22"/>
              </w:rPr>
              <w:t xml:space="preserve"> </w:t>
            </w:r>
            <w:r w:rsidRPr="007054A4">
              <w:rPr>
                <w:rFonts w:ascii="Calibri" w:eastAsia="Calibri" w:hAnsi="Calibri" w:cs="Calibri"/>
                <w:sz w:val="16"/>
                <w:szCs w:val="22"/>
              </w:rPr>
              <w:t>Name</w:t>
            </w:r>
          </w:p>
        </w:tc>
        <w:tc>
          <w:tcPr>
            <w:tcW w:w="5256" w:type="dxa"/>
            <w:gridSpan w:val="4"/>
            <w:tcBorders>
              <w:top w:val="single" w:sz="4" w:space="0" w:color="000000"/>
              <w:left w:val="single" w:sz="4" w:space="0" w:color="000000"/>
              <w:bottom w:val="single" w:sz="4" w:space="0" w:color="000000"/>
              <w:right w:val="single" w:sz="4" w:space="0" w:color="000000"/>
            </w:tcBorders>
            <w:vAlign w:val="center"/>
          </w:tcPr>
          <w:p w14:paraId="13E96722" w14:textId="5776C721" w:rsidR="002924B1" w:rsidRPr="007054A4" w:rsidRDefault="002924B1" w:rsidP="002924B1">
            <w:pPr>
              <w:spacing w:line="259" w:lineRule="auto"/>
              <w:ind w:right="45"/>
              <w:jc w:val="center"/>
              <w:rPr>
                <w:sz w:val="22"/>
                <w:szCs w:val="22"/>
              </w:rPr>
            </w:pPr>
            <w:r w:rsidRPr="007054A4">
              <w:rPr>
                <w:rFonts w:ascii="Calibri" w:eastAsia="Calibri" w:hAnsi="Calibri" w:cs="Calibri"/>
                <w:sz w:val="16"/>
                <w:szCs w:val="22"/>
              </w:rPr>
              <w:t>Time</w:t>
            </w:r>
            <w:r w:rsidRPr="007054A4">
              <w:rPr>
                <w:rFonts w:ascii="Calibri" w:eastAsia="Calibri" w:hAnsi="Calibri" w:cs="Calibri"/>
                <w:sz w:val="16"/>
                <w:szCs w:val="22"/>
              </w:rPr>
              <w:t xml:space="preserve"> </w:t>
            </w:r>
            <w:r w:rsidRPr="007054A4">
              <w:rPr>
                <w:rFonts w:ascii="Calibri" w:eastAsia="Calibri" w:hAnsi="Calibri" w:cs="Calibri"/>
                <w:sz w:val="16"/>
                <w:szCs w:val="22"/>
              </w:rPr>
              <w:t>to</w:t>
            </w:r>
            <w:r w:rsidRPr="007054A4">
              <w:rPr>
                <w:rFonts w:ascii="Calibri" w:eastAsia="Calibri" w:hAnsi="Calibri" w:cs="Calibri"/>
                <w:sz w:val="16"/>
                <w:szCs w:val="22"/>
              </w:rPr>
              <w:t xml:space="preserve"> </w:t>
            </w:r>
            <w:r w:rsidRPr="007054A4">
              <w:rPr>
                <w:rFonts w:ascii="Calibri" w:eastAsia="Calibri" w:hAnsi="Calibri" w:cs="Calibri"/>
                <w:sz w:val="16"/>
                <w:szCs w:val="22"/>
              </w:rPr>
              <w:t>completion</w:t>
            </w:r>
          </w:p>
        </w:tc>
        <w:tc>
          <w:tcPr>
            <w:tcW w:w="897" w:type="dxa"/>
            <w:vMerge w:val="restart"/>
            <w:tcBorders>
              <w:top w:val="single" w:sz="4" w:space="0" w:color="000000"/>
              <w:left w:val="single" w:sz="4" w:space="0" w:color="000000"/>
              <w:bottom w:val="single" w:sz="4" w:space="0" w:color="000000"/>
              <w:right w:val="single" w:sz="4" w:space="0" w:color="000000"/>
            </w:tcBorders>
          </w:tcPr>
          <w:p w14:paraId="7C26503A" w14:textId="02C22D4F" w:rsidR="002924B1" w:rsidRPr="007054A4" w:rsidRDefault="002924B1" w:rsidP="002924B1">
            <w:pPr>
              <w:spacing w:after="126" w:line="259" w:lineRule="auto"/>
              <w:jc w:val="center"/>
              <w:rPr>
                <w:sz w:val="22"/>
                <w:szCs w:val="22"/>
              </w:rPr>
            </w:pPr>
            <w:r w:rsidRPr="007054A4">
              <w:rPr>
                <w:rFonts w:ascii="Calibri" w:eastAsia="Calibri" w:hAnsi="Calibri" w:cs="Calibri"/>
                <w:sz w:val="16"/>
                <w:szCs w:val="22"/>
              </w:rPr>
              <w:t>DRF</w:t>
            </w:r>
          </w:p>
          <w:p w14:paraId="64E0A8D8" w14:textId="4EF8C39C" w:rsidR="002924B1" w:rsidRPr="007054A4" w:rsidRDefault="002924B1" w:rsidP="002924B1">
            <w:pPr>
              <w:spacing w:after="30" w:line="259" w:lineRule="auto"/>
              <w:jc w:val="center"/>
              <w:rPr>
                <w:sz w:val="22"/>
                <w:szCs w:val="22"/>
              </w:rPr>
            </w:pPr>
          </w:p>
          <w:p w14:paraId="19BA5657" w14:textId="3875152F" w:rsidR="002924B1" w:rsidRPr="007054A4" w:rsidRDefault="002924B1" w:rsidP="002924B1">
            <w:pPr>
              <w:spacing w:line="259" w:lineRule="auto"/>
              <w:jc w:val="center"/>
              <w:rPr>
                <w:sz w:val="22"/>
                <w:szCs w:val="22"/>
              </w:rPr>
            </w:pPr>
          </w:p>
        </w:tc>
      </w:tr>
      <w:tr w:rsidR="002924B1" w:rsidRPr="007054A4" w14:paraId="602658A2" w14:textId="77777777" w:rsidTr="002924B1">
        <w:trPr>
          <w:trHeight w:val="264"/>
          <w:jc w:val="center"/>
        </w:trPr>
        <w:tc>
          <w:tcPr>
            <w:tcW w:w="2965" w:type="dxa"/>
            <w:vMerge/>
            <w:tcBorders>
              <w:top w:val="nil"/>
              <w:left w:val="single" w:sz="4" w:space="0" w:color="000000"/>
              <w:bottom w:val="nil"/>
              <w:right w:val="single" w:sz="4" w:space="0" w:color="000000"/>
            </w:tcBorders>
          </w:tcPr>
          <w:p w14:paraId="3559F9C2" w14:textId="77777777" w:rsidR="002924B1" w:rsidRPr="007054A4" w:rsidRDefault="002924B1" w:rsidP="002924B1">
            <w:pPr>
              <w:spacing w:after="160" w:line="259" w:lineRule="auto"/>
              <w:jc w:val="both"/>
              <w:rPr>
                <w:sz w:val="22"/>
                <w:szCs w:val="22"/>
              </w:rPr>
            </w:pPr>
          </w:p>
        </w:tc>
        <w:tc>
          <w:tcPr>
            <w:tcW w:w="5256" w:type="dxa"/>
            <w:gridSpan w:val="4"/>
            <w:tcBorders>
              <w:top w:val="single" w:sz="4" w:space="0" w:color="000000"/>
              <w:left w:val="single" w:sz="4" w:space="0" w:color="000000"/>
              <w:bottom w:val="single" w:sz="4" w:space="0" w:color="000000"/>
              <w:right w:val="single" w:sz="4" w:space="0" w:color="000000"/>
            </w:tcBorders>
          </w:tcPr>
          <w:p w14:paraId="57CF50C1" w14:textId="50A24878" w:rsidR="002924B1" w:rsidRPr="007054A4" w:rsidRDefault="002924B1" w:rsidP="002924B1">
            <w:pPr>
              <w:spacing w:line="259" w:lineRule="auto"/>
              <w:ind w:right="47"/>
              <w:jc w:val="center"/>
              <w:rPr>
                <w:sz w:val="22"/>
                <w:szCs w:val="22"/>
              </w:rPr>
            </w:pPr>
            <w:r w:rsidRPr="007054A4">
              <w:rPr>
                <w:rFonts w:ascii="Calibri" w:eastAsia="Calibri" w:hAnsi="Calibri" w:cs="Calibri"/>
                <w:sz w:val="16"/>
                <w:szCs w:val="22"/>
              </w:rPr>
              <w:t>Number</w:t>
            </w:r>
            <w:r w:rsidRPr="007054A4">
              <w:rPr>
                <w:rFonts w:ascii="Calibri" w:eastAsia="Calibri" w:hAnsi="Calibri" w:cs="Calibri"/>
                <w:sz w:val="16"/>
                <w:szCs w:val="22"/>
              </w:rPr>
              <w:t xml:space="preserve"> </w:t>
            </w:r>
            <w:r w:rsidRPr="007054A4">
              <w:rPr>
                <w:rFonts w:ascii="Calibri" w:eastAsia="Calibri" w:hAnsi="Calibri" w:cs="Calibri"/>
                <w:sz w:val="16"/>
                <w:szCs w:val="22"/>
              </w:rPr>
              <w:t>of</w:t>
            </w:r>
            <w:r w:rsidRPr="007054A4">
              <w:rPr>
                <w:rFonts w:ascii="Calibri" w:eastAsia="Calibri" w:hAnsi="Calibri" w:cs="Calibri"/>
                <w:sz w:val="16"/>
                <w:szCs w:val="22"/>
              </w:rPr>
              <w:t xml:space="preserve"> </w:t>
            </w:r>
            <w:r w:rsidRPr="007054A4">
              <w:rPr>
                <w:rFonts w:ascii="Calibri" w:eastAsia="Calibri" w:hAnsi="Calibri" w:cs="Calibri"/>
                <w:sz w:val="16"/>
                <w:szCs w:val="22"/>
              </w:rPr>
              <w:t>threads</w:t>
            </w:r>
          </w:p>
        </w:tc>
        <w:tc>
          <w:tcPr>
            <w:tcW w:w="0" w:type="auto"/>
            <w:vMerge/>
            <w:tcBorders>
              <w:top w:val="nil"/>
              <w:left w:val="single" w:sz="4" w:space="0" w:color="000000"/>
              <w:bottom w:val="nil"/>
              <w:right w:val="single" w:sz="4" w:space="0" w:color="000000"/>
            </w:tcBorders>
          </w:tcPr>
          <w:p w14:paraId="4759EEAE" w14:textId="77777777" w:rsidR="002924B1" w:rsidRPr="007054A4" w:rsidRDefault="002924B1" w:rsidP="002924B1">
            <w:pPr>
              <w:spacing w:after="160" w:line="259" w:lineRule="auto"/>
              <w:jc w:val="both"/>
              <w:rPr>
                <w:sz w:val="22"/>
                <w:szCs w:val="22"/>
              </w:rPr>
            </w:pPr>
          </w:p>
        </w:tc>
      </w:tr>
      <w:tr w:rsidR="002924B1" w:rsidRPr="007054A4" w14:paraId="72F0BC5C" w14:textId="77777777" w:rsidTr="002924B1">
        <w:trPr>
          <w:trHeight w:val="269"/>
          <w:jc w:val="center"/>
        </w:trPr>
        <w:tc>
          <w:tcPr>
            <w:tcW w:w="2965" w:type="dxa"/>
            <w:vMerge/>
            <w:tcBorders>
              <w:top w:val="nil"/>
              <w:left w:val="single" w:sz="4" w:space="0" w:color="000000"/>
              <w:bottom w:val="single" w:sz="4" w:space="0" w:color="000000"/>
              <w:right w:val="single" w:sz="4" w:space="0" w:color="000000"/>
            </w:tcBorders>
          </w:tcPr>
          <w:p w14:paraId="3A232D5F" w14:textId="77777777" w:rsidR="002924B1" w:rsidRPr="007054A4" w:rsidRDefault="002924B1" w:rsidP="002924B1">
            <w:pPr>
              <w:spacing w:after="160" w:line="259" w:lineRule="auto"/>
              <w:jc w:val="both"/>
              <w:rPr>
                <w:sz w:val="22"/>
                <w:szCs w:val="22"/>
              </w:rPr>
            </w:pPr>
          </w:p>
        </w:tc>
        <w:tc>
          <w:tcPr>
            <w:tcW w:w="1440" w:type="dxa"/>
            <w:tcBorders>
              <w:top w:val="single" w:sz="4" w:space="0" w:color="000000"/>
              <w:left w:val="single" w:sz="4" w:space="0" w:color="000000"/>
              <w:bottom w:val="single" w:sz="4" w:space="0" w:color="000000"/>
              <w:right w:val="single" w:sz="4" w:space="0" w:color="000000"/>
            </w:tcBorders>
          </w:tcPr>
          <w:p w14:paraId="72906C47" w14:textId="684FACA6" w:rsidR="002924B1" w:rsidRPr="007054A4" w:rsidRDefault="002924B1" w:rsidP="002924B1">
            <w:pPr>
              <w:spacing w:line="259" w:lineRule="auto"/>
              <w:ind w:right="46"/>
              <w:jc w:val="both"/>
              <w:rPr>
                <w:sz w:val="22"/>
                <w:szCs w:val="22"/>
              </w:rPr>
            </w:pPr>
            <w:r w:rsidRPr="007054A4">
              <w:rPr>
                <w:rFonts w:ascii="Calibri" w:eastAsia="Calibri" w:hAnsi="Calibri" w:cs="Calibri"/>
                <w:sz w:val="16"/>
                <w:szCs w:val="22"/>
              </w:rPr>
              <w:t>4</w:t>
            </w:r>
          </w:p>
        </w:tc>
        <w:tc>
          <w:tcPr>
            <w:tcW w:w="1350" w:type="dxa"/>
            <w:tcBorders>
              <w:top w:val="single" w:sz="4" w:space="0" w:color="000000"/>
              <w:left w:val="single" w:sz="4" w:space="0" w:color="000000"/>
              <w:bottom w:val="single" w:sz="4" w:space="0" w:color="000000"/>
              <w:right w:val="single" w:sz="4" w:space="0" w:color="000000"/>
            </w:tcBorders>
          </w:tcPr>
          <w:p w14:paraId="2996C6AC" w14:textId="539F4B6C" w:rsidR="002924B1" w:rsidRPr="007054A4" w:rsidRDefault="002924B1" w:rsidP="002924B1">
            <w:pPr>
              <w:spacing w:line="259" w:lineRule="auto"/>
              <w:ind w:right="41"/>
              <w:jc w:val="both"/>
              <w:rPr>
                <w:sz w:val="22"/>
                <w:szCs w:val="22"/>
              </w:rPr>
            </w:pPr>
            <w:r w:rsidRPr="007054A4">
              <w:rPr>
                <w:rFonts w:ascii="Calibri" w:eastAsia="Calibri" w:hAnsi="Calibri" w:cs="Calibri"/>
                <w:sz w:val="16"/>
                <w:szCs w:val="22"/>
              </w:rPr>
              <w:t>8</w:t>
            </w:r>
          </w:p>
        </w:tc>
        <w:tc>
          <w:tcPr>
            <w:tcW w:w="1260" w:type="dxa"/>
            <w:tcBorders>
              <w:top w:val="single" w:sz="4" w:space="0" w:color="000000"/>
              <w:left w:val="single" w:sz="4" w:space="0" w:color="000000"/>
              <w:bottom w:val="single" w:sz="4" w:space="0" w:color="000000"/>
              <w:right w:val="single" w:sz="4" w:space="0" w:color="000000"/>
            </w:tcBorders>
          </w:tcPr>
          <w:p w14:paraId="18507719" w14:textId="211D61DA" w:rsidR="002924B1" w:rsidRPr="007054A4" w:rsidRDefault="002924B1" w:rsidP="002924B1">
            <w:pPr>
              <w:spacing w:line="259" w:lineRule="auto"/>
              <w:ind w:right="36"/>
              <w:jc w:val="both"/>
              <w:rPr>
                <w:sz w:val="22"/>
                <w:szCs w:val="22"/>
              </w:rPr>
            </w:pPr>
            <w:r w:rsidRPr="007054A4">
              <w:rPr>
                <w:rFonts w:ascii="Calibri" w:eastAsia="Calibri" w:hAnsi="Calibri" w:cs="Calibri"/>
                <w:sz w:val="16"/>
                <w:szCs w:val="22"/>
              </w:rPr>
              <w:t>16</w:t>
            </w:r>
          </w:p>
        </w:tc>
        <w:tc>
          <w:tcPr>
            <w:tcW w:w="1206" w:type="dxa"/>
            <w:tcBorders>
              <w:top w:val="single" w:sz="4" w:space="0" w:color="000000"/>
              <w:left w:val="single" w:sz="4" w:space="0" w:color="000000"/>
              <w:bottom w:val="single" w:sz="4" w:space="0" w:color="000000"/>
              <w:right w:val="single" w:sz="4" w:space="0" w:color="000000"/>
            </w:tcBorders>
          </w:tcPr>
          <w:p w14:paraId="61F5BFEA" w14:textId="7F3FA615" w:rsidR="002924B1" w:rsidRPr="007054A4" w:rsidRDefault="002924B1" w:rsidP="002924B1">
            <w:pPr>
              <w:spacing w:line="259" w:lineRule="auto"/>
              <w:ind w:right="38"/>
              <w:jc w:val="both"/>
              <w:rPr>
                <w:sz w:val="22"/>
                <w:szCs w:val="22"/>
              </w:rPr>
            </w:pPr>
            <w:r w:rsidRPr="007054A4">
              <w:rPr>
                <w:rFonts w:ascii="Calibri" w:eastAsia="Calibri" w:hAnsi="Calibri" w:cs="Calibri"/>
                <w:sz w:val="16"/>
                <w:szCs w:val="22"/>
              </w:rPr>
              <w:t>32</w:t>
            </w:r>
          </w:p>
        </w:tc>
        <w:tc>
          <w:tcPr>
            <w:tcW w:w="0" w:type="auto"/>
            <w:vMerge/>
            <w:tcBorders>
              <w:top w:val="nil"/>
              <w:left w:val="single" w:sz="4" w:space="0" w:color="000000"/>
              <w:bottom w:val="single" w:sz="4" w:space="0" w:color="000000"/>
              <w:right w:val="single" w:sz="4" w:space="0" w:color="000000"/>
            </w:tcBorders>
          </w:tcPr>
          <w:p w14:paraId="2BD058F0" w14:textId="77777777" w:rsidR="002924B1" w:rsidRPr="007054A4" w:rsidRDefault="002924B1" w:rsidP="002924B1">
            <w:pPr>
              <w:spacing w:after="160" w:line="259" w:lineRule="auto"/>
              <w:jc w:val="both"/>
              <w:rPr>
                <w:sz w:val="22"/>
                <w:szCs w:val="22"/>
              </w:rPr>
            </w:pPr>
          </w:p>
        </w:tc>
      </w:tr>
      <w:tr w:rsidR="002924B1" w:rsidRPr="007054A4" w14:paraId="7346EEE1" w14:textId="77777777" w:rsidTr="002924B1">
        <w:trPr>
          <w:trHeight w:val="264"/>
          <w:jc w:val="center"/>
        </w:trPr>
        <w:tc>
          <w:tcPr>
            <w:tcW w:w="2965" w:type="dxa"/>
            <w:tcBorders>
              <w:top w:val="single" w:sz="4" w:space="0" w:color="000000"/>
              <w:left w:val="single" w:sz="4" w:space="0" w:color="000000"/>
              <w:bottom w:val="single" w:sz="4" w:space="0" w:color="000000"/>
              <w:right w:val="single" w:sz="4" w:space="0" w:color="000000"/>
            </w:tcBorders>
          </w:tcPr>
          <w:p w14:paraId="18771913" w14:textId="6E79955F" w:rsidR="002924B1" w:rsidRPr="007054A4" w:rsidRDefault="002924B1" w:rsidP="002924B1">
            <w:pPr>
              <w:spacing w:line="259" w:lineRule="auto"/>
              <w:ind w:right="43"/>
              <w:jc w:val="center"/>
              <w:rPr>
                <w:sz w:val="22"/>
                <w:szCs w:val="22"/>
              </w:rPr>
            </w:pPr>
            <w:r w:rsidRPr="007054A4">
              <w:rPr>
                <w:rFonts w:ascii="Calibri" w:eastAsia="Calibri" w:hAnsi="Calibri" w:cs="Calibri"/>
                <w:sz w:val="16"/>
                <w:szCs w:val="22"/>
              </w:rPr>
              <w:t>Null</w:t>
            </w:r>
            <w:r w:rsidRPr="007054A4">
              <w:rPr>
                <w:rFonts w:ascii="Calibri" w:eastAsia="Calibri" w:hAnsi="Calibri" w:cs="Calibri"/>
                <w:sz w:val="16"/>
                <w:szCs w:val="22"/>
              </w:rPr>
              <w:t>State</w:t>
            </w:r>
          </w:p>
        </w:tc>
        <w:tc>
          <w:tcPr>
            <w:tcW w:w="1440" w:type="dxa"/>
            <w:tcBorders>
              <w:top w:val="single" w:sz="4" w:space="0" w:color="000000"/>
              <w:left w:val="single" w:sz="4" w:space="0" w:color="000000"/>
              <w:bottom w:val="single" w:sz="4" w:space="0" w:color="000000"/>
              <w:right w:val="single" w:sz="4" w:space="0" w:color="000000"/>
            </w:tcBorders>
          </w:tcPr>
          <w:p w14:paraId="2C09A6ED" w14:textId="5A25A503" w:rsidR="002924B1" w:rsidRPr="007054A4" w:rsidRDefault="002924B1" w:rsidP="002924B1">
            <w:pPr>
              <w:spacing w:line="259" w:lineRule="auto"/>
              <w:ind w:left="22"/>
              <w:jc w:val="center"/>
              <w:rPr>
                <w:sz w:val="22"/>
                <w:szCs w:val="22"/>
              </w:rPr>
            </w:pPr>
            <w:r w:rsidRPr="007054A4">
              <w:rPr>
                <w:rFonts w:ascii="Calibri" w:eastAsia="Calibri" w:hAnsi="Calibri" w:cs="Calibri"/>
                <w:sz w:val="16"/>
                <w:szCs w:val="22"/>
              </w:rPr>
              <w:t>35</w:t>
            </w:r>
            <w:r w:rsidRPr="007054A4">
              <w:rPr>
                <w:rFonts w:ascii="Calibri" w:eastAsia="Calibri" w:hAnsi="Calibri" w:cs="Calibri"/>
                <w:sz w:val="16"/>
                <w:szCs w:val="22"/>
              </w:rPr>
              <w:t>3</w:t>
            </w:r>
          </w:p>
        </w:tc>
        <w:tc>
          <w:tcPr>
            <w:tcW w:w="1350" w:type="dxa"/>
            <w:tcBorders>
              <w:top w:val="single" w:sz="4" w:space="0" w:color="000000"/>
              <w:left w:val="single" w:sz="4" w:space="0" w:color="000000"/>
              <w:bottom w:val="single" w:sz="4" w:space="0" w:color="000000"/>
              <w:right w:val="single" w:sz="4" w:space="0" w:color="000000"/>
            </w:tcBorders>
          </w:tcPr>
          <w:p w14:paraId="09558E58" w14:textId="6D5C36F6" w:rsidR="002924B1" w:rsidRPr="007054A4" w:rsidRDefault="002924B1" w:rsidP="002924B1">
            <w:pPr>
              <w:spacing w:line="259" w:lineRule="auto"/>
              <w:ind w:left="20"/>
              <w:jc w:val="center"/>
              <w:rPr>
                <w:sz w:val="22"/>
                <w:szCs w:val="22"/>
              </w:rPr>
            </w:pPr>
            <w:r w:rsidRPr="007054A4">
              <w:rPr>
                <w:rFonts w:ascii="Calibri" w:eastAsia="Calibri" w:hAnsi="Calibri" w:cs="Calibri"/>
                <w:sz w:val="16"/>
                <w:szCs w:val="22"/>
              </w:rPr>
              <w:t>16</w:t>
            </w:r>
            <w:r w:rsidRPr="007054A4">
              <w:rPr>
                <w:rFonts w:ascii="Calibri" w:eastAsia="Calibri" w:hAnsi="Calibri" w:cs="Calibri"/>
                <w:sz w:val="16"/>
                <w:szCs w:val="22"/>
              </w:rPr>
              <w:t>82</w:t>
            </w:r>
          </w:p>
        </w:tc>
        <w:tc>
          <w:tcPr>
            <w:tcW w:w="1260" w:type="dxa"/>
            <w:tcBorders>
              <w:top w:val="single" w:sz="4" w:space="0" w:color="000000"/>
              <w:left w:val="single" w:sz="4" w:space="0" w:color="000000"/>
              <w:bottom w:val="single" w:sz="4" w:space="0" w:color="000000"/>
              <w:right w:val="single" w:sz="4" w:space="0" w:color="000000"/>
            </w:tcBorders>
          </w:tcPr>
          <w:p w14:paraId="32427AF2" w14:textId="0E4292D4" w:rsidR="002924B1" w:rsidRPr="007054A4" w:rsidRDefault="002924B1" w:rsidP="002924B1">
            <w:pPr>
              <w:spacing w:line="259" w:lineRule="auto"/>
              <w:ind w:left="24"/>
              <w:jc w:val="center"/>
              <w:rPr>
                <w:sz w:val="22"/>
                <w:szCs w:val="22"/>
              </w:rPr>
            </w:pPr>
            <w:r w:rsidRPr="007054A4">
              <w:rPr>
                <w:rFonts w:ascii="Calibri" w:eastAsia="Calibri" w:hAnsi="Calibri" w:cs="Calibri"/>
                <w:sz w:val="16"/>
                <w:szCs w:val="22"/>
              </w:rPr>
              <w:t>4296</w:t>
            </w:r>
          </w:p>
        </w:tc>
        <w:tc>
          <w:tcPr>
            <w:tcW w:w="1206" w:type="dxa"/>
            <w:tcBorders>
              <w:top w:val="single" w:sz="4" w:space="0" w:color="000000"/>
              <w:left w:val="single" w:sz="4" w:space="0" w:color="000000"/>
              <w:bottom w:val="single" w:sz="4" w:space="0" w:color="000000"/>
              <w:right w:val="single" w:sz="4" w:space="0" w:color="000000"/>
            </w:tcBorders>
          </w:tcPr>
          <w:p w14:paraId="3B735980" w14:textId="030718ED" w:rsidR="002924B1" w:rsidRPr="007054A4" w:rsidRDefault="002924B1" w:rsidP="002924B1">
            <w:pPr>
              <w:spacing w:line="259" w:lineRule="auto"/>
              <w:ind w:right="38"/>
              <w:jc w:val="center"/>
              <w:rPr>
                <w:sz w:val="22"/>
                <w:szCs w:val="22"/>
              </w:rPr>
            </w:pPr>
            <w:r w:rsidRPr="007054A4">
              <w:rPr>
                <w:rFonts w:ascii="Calibri" w:eastAsia="Calibri" w:hAnsi="Calibri" w:cs="Calibri"/>
                <w:sz w:val="16"/>
                <w:szCs w:val="22"/>
              </w:rPr>
              <w:t>8746</w:t>
            </w:r>
          </w:p>
        </w:tc>
        <w:tc>
          <w:tcPr>
            <w:tcW w:w="897" w:type="dxa"/>
            <w:tcBorders>
              <w:top w:val="single" w:sz="4" w:space="0" w:color="000000"/>
              <w:left w:val="single" w:sz="4" w:space="0" w:color="000000"/>
              <w:bottom w:val="single" w:sz="4" w:space="0" w:color="000000"/>
              <w:right w:val="single" w:sz="4" w:space="0" w:color="000000"/>
            </w:tcBorders>
          </w:tcPr>
          <w:p w14:paraId="533D5732" w14:textId="6E50EDE3" w:rsidR="002924B1" w:rsidRPr="007054A4" w:rsidRDefault="002924B1" w:rsidP="002924B1">
            <w:pPr>
              <w:spacing w:line="259" w:lineRule="auto"/>
              <w:ind w:left="22"/>
              <w:jc w:val="center"/>
              <w:rPr>
                <w:sz w:val="22"/>
                <w:szCs w:val="22"/>
              </w:rPr>
            </w:pPr>
            <w:r w:rsidRPr="007054A4">
              <w:rPr>
                <w:rFonts w:ascii="Calibri" w:eastAsia="Calibri" w:hAnsi="Calibri" w:cs="Calibri"/>
                <w:sz w:val="16"/>
                <w:szCs w:val="22"/>
              </w:rPr>
              <w:t>Yes</w:t>
            </w:r>
          </w:p>
        </w:tc>
      </w:tr>
      <w:tr w:rsidR="002924B1" w:rsidRPr="007054A4" w14:paraId="79CBB5DF" w14:textId="77777777" w:rsidTr="002924B1">
        <w:trPr>
          <w:trHeight w:val="269"/>
          <w:jc w:val="center"/>
        </w:trPr>
        <w:tc>
          <w:tcPr>
            <w:tcW w:w="2965" w:type="dxa"/>
            <w:tcBorders>
              <w:top w:val="single" w:sz="4" w:space="0" w:color="000000"/>
              <w:left w:val="single" w:sz="4" w:space="0" w:color="000000"/>
              <w:bottom w:val="single" w:sz="4" w:space="0" w:color="000000"/>
              <w:right w:val="single" w:sz="4" w:space="0" w:color="000000"/>
            </w:tcBorders>
          </w:tcPr>
          <w:p w14:paraId="03472627" w14:textId="79F5B4BF" w:rsidR="002924B1" w:rsidRPr="007054A4" w:rsidRDefault="002924B1" w:rsidP="002924B1">
            <w:pPr>
              <w:spacing w:line="259" w:lineRule="auto"/>
              <w:ind w:right="44"/>
              <w:jc w:val="center"/>
              <w:rPr>
                <w:sz w:val="22"/>
                <w:szCs w:val="22"/>
              </w:rPr>
            </w:pPr>
            <w:r w:rsidRPr="007054A4">
              <w:rPr>
                <w:rFonts w:ascii="Calibri" w:eastAsia="Calibri" w:hAnsi="Calibri" w:cs="Calibri"/>
                <w:sz w:val="16"/>
                <w:szCs w:val="22"/>
              </w:rPr>
              <w:t>Sync</w:t>
            </w:r>
            <w:r w:rsidRPr="007054A4">
              <w:rPr>
                <w:rFonts w:ascii="Calibri" w:eastAsia="Calibri" w:hAnsi="Calibri" w:cs="Calibri"/>
                <w:sz w:val="16"/>
                <w:szCs w:val="22"/>
              </w:rPr>
              <w:t>hronized</w:t>
            </w:r>
          </w:p>
        </w:tc>
        <w:tc>
          <w:tcPr>
            <w:tcW w:w="1440" w:type="dxa"/>
            <w:tcBorders>
              <w:top w:val="single" w:sz="4" w:space="0" w:color="000000"/>
              <w:left w:val="single" w:sz="4" w:space="0" w:color="000000"/>
              <w:bottom w:val="single" w:sz="4" w:space="0" w:color="000000"/>
              <w:right w:val="single" w:sz="4" w:space="0" w:color="000000"/>
            </w:tcBorders>
          </w:tcPr>
          <w:p w14:paraId="5B8F55BF" w14:textId="384BB447" w:rsidR="002924B1" w:rsidRPr="007054A4" w:rsidRDefault="002924B1" w:rsidP="002924B1">
            <w:pPr>
              <w:spacing w:line="259" w:lineRule="auto"/>
              <w:ind w:left="22"/>
              <w:jc w:val="center"/>
              <w:rPr>
                <w:sz w:val="22"/>
                <w:szCs w:val="22"/>
              </w:rPr>
            </w:pPr>
            <w:r w:rsidRPr="007054A4">
              <w:rPr>
                <w:rFonts w:ascii="Calibri" w:eastAsia="Calibri" w:hAnsi="Calibri" w:cs="Calibri"/>
                <w:sz w:val="16"/>
                <w:szCs w:val="22"/>
              </w:rPr>
              <w:t>980</w:t>
            </w:r>
          </w:p>
        </w:tc>
        <w:tc>
          <w:tcPr>
            <w:tcW w:w="1350" w:type="dxa"/>
            <w:tcBorders>
              <w:top w:val="single" w:sz="4" w:space="0" w:color="000000"/>
              <w:left w:val="single" w:sz="4" w:space="0" w:color="000000"/>
              <w:bottom w:val="single" w:sz="4" w:space="0" w:color="000000"/>
              <w:right w:val="single" w:sz="4" w:space="0" w:color="000000"/>
            </w:tcBorders>
          </w:tcPr>
          <w:p w14:paraId="24D96758" w14:textId="18965978" w:rsidR="002924B1" w:rsidRPr="007054A4" w:rsidRDefault="002924B1" w:rsidP="002924B1">
            <w:pPr>
              <w:spacing w:line="259" w:lineRule="auto"/>
              <w:ind w:left="20"/>
              <w:jc w:val="center"/>
              <w:rPr>
                <w:sz w:val="22"/>
                <w:szCs w:val="22"/>
              </w:rPr>
            </w:pPr>
            <w:r w:rsidRPr="007054A4">
              <w:rPr>
                <w:rFonts w:ascii="Calibri" w:eastAsia="Calibri" w:hAnsi="Calibri" w:cs="Calibri"/>
                <w:sz w:val="16"/>
                <w:szCs w:val="22"/>
              </w:rPr>
              <w:t>2</w:t>
            </w:r>
            <w:r w:rsidRPr="007054A4">
              <w:rPr>
                <w:rFonts w:ascii="Calibri" w:eastAsia="Calibri" w:hAnsi="Calibri" w:cs="Calibri"/>
                <w:sz w:val="16"/>
                <w:szCs w:val="22"/>
              </w:rPr>
              <w:t>2</w:t>
            </w:r>
            <w:r w:rsidRPr="007054A4">
              <w:rPr>
                <w:rFonts w:ascii="Calibri" w:eastAsia="Calibri" w:hAnsi="Calibri" w:cs="Calibri"/>
                <w:sz w:val="16"/>
                <w:szCs w:val="22"/>
              </w:rPr>
              <w:t>4</w:t>
            </w:r>
            <w:r w:rsidRPr="007054A4">
              <w:rPr>
                <w:rFonts w:ascii="Calibri" w:eastAsia="Calibri" w:hAnsi="Calibri" w:cs="Calibri"/>
                <w:sz w:val="16"/>
                <w:szCs w:val="22"/>
              </w:rPr>
              <w:t>9</w:t>
            </w:r>
          </w:p>
        </w:tc>
        <w:tc>
          <w:tcPr>
            <w:tcW w:w="1260" w:type="dxa"/>
            <w:tcBorders>
              <w:top w:val="single" w:sz="4" w:space="0" w:color="000000"/>
              <w:left w:val="single" w:sz="4" w:space="0" w:color="000000"/>
              <w:bottom w:val="single" w:sz="4" w:space="0" w:color="000000"/>
              <w:right w:val="single" w:sz="4" w:space="0" w:color="000000"/>
            </w:tcBorders>
          </w:tcPr>
          <w:p w14:paraId="435E551D" w14:textId="501EFD91" w:rsidR="002924B1" w:rsidRPr="007054A4" w:rsidRDefault="002924B1" w:rsidP="002924B1">
            <w:pPr>
              <w:spacing w:line="259" w:lineRule="auto"/>
              <w:ind w:left="24"/>
              <w:jc w:val="center"/>
              <w:rPr>
                <w:sz w:val="22"/>
                <w:szCs w:val="22"/>
              </w:rPr>
            </w:pPr>
            <w:r w:rsidRPr="007054A4">
              <w:rPr>
                <w:rFonts w:ascii="Calibri" w:eastAsia="Calibri" w:hAnsi="Calibri" w:cs="Calibri"/>
                <w:sz w:val="16"/>
                <w:szCs w:val="22"/>
              </w:rPr>
              <w:t>473</w:t>
            </w:r>
            <w:r w:rsidRPr="007054A4">
              <w:rPr>
                <w:rFonts w:ascii="Calibri" w:eastAsia="Calibri" w:hAnsi="Calibri" w:cs="Calibri"/>
                <w:sz w:val="16"/>
                <w:szCs w:val="22"/>
              </w:rPr>
              <w:t>6</w:t>
            </w:r>
          </w:p>
        </w:tc>
        <w:tc>
          <w:tcPr>
            <w:tcW w:w="1206" w:type="dxa"/>
            <w:tcBorders>
              <w:top w:val="single" w:sz="4" w:space="0" w:color="000000"/>
              <w:left w:val="single" w:sz="4" w:space="0" w:color="000000"/>
              <w:bottom w:val="single" w:sz="4" w:space="0" w:color="000000"/>
              <w:right w:val="single" w:sz="4" w:space="0" w:color="000000"/>
            </w:tcBorders>
          </w:tcPr>
          <w:p w14:paraId="14F41194" w14:textId="43ED726D" w:rsidR="002924B1" w:rsidRPr="007054A4" w:rsidRDefault="002924B1" w:rsidP="00D911A1">
            <w:pPr>
              <w:spacing w:line="259" w:lineRule="auto"/>
              <w:ind w:left="21"/>
              <w:jc w:val="center"/>
              <w:rPr>
                <w:sz w:val="22"/>
                <w:szCs w:val="22"/>
              </w:rPr>
            </w:pPr>
            <w:r w:rsidRPr="007054A4">
              <w:rPr>
                <w:rFonts w:ascii="Calibri" w:eastAsia="Calibri" w:hAnsi="Calibri" w:cs="Calibri"/>
                <w:sz w:val="16"/>
                <w:szCs w:val="22"/>
              </w:rPr>
              <w:t>105</w:t>
            </w:r>
            <w:r w:rsidR="00D911A1" w:rsidRPr="007054A4">
              <w:rPr>
                <w:rFonts w:ascii="Calibri" w:eastAsia="Calibri" w:hAnsi="Calibri" w:cs="Calibri"/>
                <w:sz w:val="16"/>
                <w:szCs w:val="22"/>
              </w:rPr>
              <w:t>9</w:t>
            </w:r>
            <w:r w:rsidR="006C1A48" w:rsidRPr="007054A4">
              <w:rPr>
                <w:rFonts w:ascii="Calibri" w:eastAsia="Calibri" w:hAnsi="Calibri" w:cs="Calibri"/>
                <w:sz w:val="16"/>
                <w:szCs w:val="22"/>
              </w:rPr>
              <w:t>2</w:t>
            </w:r>
          </w:p>
        </w:tc>
        <w:tc>
          <w:tcPr>
            <w:tcW w:w="897" w:type="dxa"/>
            <w:tcBorders>
              <w:top w:val="single" w:sz="4" w:space="0" w:color="000000"/>
              <w:left w:val="single" w:sz="4" w:space="0" w:color="000000"/>
              <w:bottom w:val="single" w:sz="4" w:space="0" w:color="000000"/>
              <w:right w:val="single" w:sz="4" w:space="0" w:color="000000"/>
            </w:tcBorders>
          </w:tcPr>
          <w:p w14:paraId="72531EA6" w14:textId="31C31488" w:rsidR="002924B1" w:rsidRPr="007054A4" w:rsidRDefault="002924B1" w:rsidP="002924B1">
            <w:pPr>
              <w:spacing w:line="259" w:lineRule="auto"/>
              <w:ind w:left="22"/>
              <w:jc w:val="center"/>
              <w:rPr>
                <w:sz w:val="22"/>
                <w:szCs w:val="22"/>
              </w:rPr>
            </w:pPr>
            <w:r w:rsidRPr="007054A4">
              <w:rPr>
                <w:rFonts w:ascii="Calibri" w:eastAsia="Calibri" w:hAnsi="Calibri" w:cs="Calibri"/>
                <w:sz w:val="16"/>
                <w:szCs w:val="22"/>
              </w:rPr>
              <w:t>Yes</w:t>
            </w:r>
          </w:p>
        </w:tc>
      </w:tr>
      <w:tr w:rsidR="002924B1" w:rsidRPr="007054A4" w14:paraId="78D26204" w14:textId="77777777" w:rsidTr="002924B1">
        <w:trPr>
          <w:trHeight w:val="269"/>
          <w:jc w:val="center"/>
        </w:trPr>
        <w:tc>
          <w:tcPr>
            <w:tcW w:w="2965" w:type="dxa"/>
            <w:tcBorders>
              <w:top w:val="single" w:sz="4" w:space="0" w:color="000000"/>
              <w:left w:val="single" w:sz="4" w:space="0" w:color="000000"/>
              <w:bottom w:val="single" w:sz="4" w:space="0" w:color="000000"/>
              <w:right w:val="single" w:sz="4" w:space="0" w:color="000000"/>
            </w:tcBorders>
          </w:tcPr>
          <w:p w14:paraId="170D17B0" w14:textId="685AB817" w:rsidR="002924B1" w:rsidRPr="007054A4" w:rsidRDefault="002924B1" w:rsidP="002924B1">
            <w:pPr>
              <w:spacing w:line="259" w:lineRule="auto"/>
              <w:ind w:right="44"/>
              <w:jc w:val="center"/>
              <w:rPr>
                <w:sz w:val="22"/>
                <w:szCs w:val="22"/>
              </w:rPr>
            </w:pPr>
            <w:r w:rsidRPr="007054A4">
              <w:rPr>
                <w:rFonts w:ascii="Calibri" w:eastAsia="Calibri" w:hAnsi="Calibri" w:cs="Calibri"/>
                <w:sz w:val="16"/>
                <w:szCs w:val="22"/>
              </w:rPr>
              <w:t>Unsync</w:t>
            </w:r>
            <w:r w:rsidRPr="007054A4">
              <w:rPr>
                <w:rFonts w:ascii="Calibri" w:eastAsia="Calibri" w:hAnsi="Calibri" w:cs="Calibri"/>
                <w:sz w:val="16"/>
                <w:szCs w:val="22"/>
              </w:rPr>
              <w:t>hronized</w:t>
            </w:r>
          </w:p>
        </w:tc>
        <w:tc>
          <w:tcPr>
            <w:tcW w:w="1440" w:type="dxa"/>
            <w:tcBorders>
              <w:top w:val="single" w:sz="4" w:space="0" w:color="000000"/>
              <w:left w:val="single" w:sz="4" w:space="0" w:color="000000"/>
              <w:bottom w:val="single" w:sz="4" w:space="0" w:color="000000"/>
              <w:right w:val="single" w:sz="4" w:space="0" w:color="000000"/>
            </w:tcBorders>
          </w:tcPr>
          <w:p w14:paraId="6C526F29" w14:textId="381DE08D" w:rsidR="002924B1" w:rsidRPr="007054A4" w:rsidRDefault="002924B1" w:rsidP="002924B1">
            <w:pPr>
              <w:spacing w:line="259" w:lineRule="auto"/>
              <w:ind w:left="22"/>
              <w:jc w:val="center"/>
              <w:rPr>
                <w:sz w:val="22"/>
                <w:szCs w:val="22"/>
              </w:rPr>
            </w:pPr>
            <w:r w:rsidRPr="007054A4">
              <w:rPr>
                <w:rFonts w:ascii="Calibri" w:eastAsia="Calibri" w:hAnsi="Calibri" w:cs="Calibri"/>
                <w:sz w:val="16"/>
                <w:szCs w:val="22"/>
              </w:rPr>
              <w:t>469</w:t>
            </w:r>
          </w:p>
        </w:tc>
        <w:tc>
          <w:tcPr>
            <w:tcW w:w="1350" w:type="dxa"/>
            <w:tcBorders>
              <w:top w:val="single" w:sz="4" w:space="0" w:color="000000"/>
              <w:left w:val="single" w:sz="4" w:space="0" w:color="000000"/>
              <w:bottom w:val="single" w:sz="4" w:space="0" w:color="000000"/>
              <w:right w:val="single" w:sz="4" w:space="0" w:color="000000"/>
            </w:tcBorders>
          </w:tcPr>
          <w:p w14:paraId="317F68E3" w14:textId="64F3CD82" w:rsidR="002924B1" w:rsidRPr="007054A4" w:rsidRDefault="002924B1" w:rsidP="002924B1">
            <w:pPr>
              <w:spacing w:line="259" w:lineRule="auto"/>
              <w:ind w:left="20"/>
              <w:jc w:val="center"/>
              <w:rPr>
                <w:sz w:val="22"/>
                <w:szCs w:val="22"/>
              </w:rPr>
            </w:pPr>
            <w:r w:rsidRPr="007054A4">
              <w:rPr>
                <w:rFonts w:ascii="Calibri" w:eastAsia="Calibri" w:hAnsi="Calibri" w:cs="Calibri"/>
                <w:sz w:val="16"/>
                <w:szCs w:val="22"/>
              </w:rPr>
              <w:t>142</w:t>
            </w:r>
            <w:r w:rsidRPr="007054A4">
              <w:rPr>
                <w:rFonts w:ascii="Calibri" w:eastAsia="Calibri" w:hAnsi="Calibri" w:cs="Calibri"/>
                <w:sz w:val="16"/>
                <w:szCs w:val="22"/>
              </w:rPr>
              <w:t>1</w:t>
            </w:r>
          </w:p>
        </w:tc>
        <w:tc>
          <w:tcPr>
            <w:tcW w:w="1260" w:type="dxa"/>
            <w:tcBorders>
              <w:top w:val="single" w:sz="4" w:space="0" w:color="000000"/>
              <w:left w:val="single" w:sz="4" w:space="0" w:color="000000"/>
              <w:bottom w:val="single" w:sz="4" w:space="0" w:color="000000"/>
              <w:right w:val="single" w:sz="4" w:space="0" w:color="000000"/>
            </w:tcBorders>
          </w:tcPr>
          <w:p w14:paraId="7FE7A301" w14:textId="05C10915" w:rsidR="002924B1" w:rsidRPr="007054A4" w:rsidRDefault="002924B1" w:rsidP="002924B1">
            <w:pPr>
              <w:spacing w:line="259" w:lineRule="auto"/>
              <w:ind w:left="24"/>
              <w:jc w:val="center"/>
              <w:rPr>
                <w:sz w:val="22"/>
                <w:szCs w:val="22"/>
              </w:rPr>
            </w:pPr>
            <w:r w:rsidRPr="007054A4">
              <w:rPr>
                <w:rFonts w:ascii="Calibri" w:eastAsia="Calibri" w:hAnsi="Calibri" w:cs="Calibri"/>
                <w:sz w:val="16"/>
                <w:szCs w:val="22"/>
              </w:rPr>
              <w:t>445</w:t>
            </w:r>
            <w:r w:rsidRPr="007054A4">
              <w:rPr>
                <w:rFonts w:ascii="Calibri" w:eastAsia="Calibri" w:hAnsi="Calibri" w:cs="Calibri"/>
                <w:sz w:val="16"/>
                <w:szCs w:val="22"/>
              </w:rPr>
              <w:t>4</w:t>
            </w:r>
          </w:p>
        </w:tc>
        <w:tc>
          <w:tcPr>
            <w:tcW w:w="1206" w:type="dxa"/>
            <w:tcBorders>
              <w:top w:val="single" w:sz="4" w:space="0" w:color="000000"/>
              <w:left w:val="single" w:sz="4" w:space="0" w:color="000000"/>
              <w:bottom w:val="single" w:sz="4" w:space="0" w:color="000000"/>
              <w:right w:val="single" w:sz="4" w:space="0" w:color="000000"/>
            </w:tcBorders>
          </w:tcPr>
          <w:p w14:paraId="746555B2" w14:textId="468AFEC2" w:rsidR="002924B1" w:rsidRPr="007054A4" w:rsidRDefault="002924B1" w:rsidP="002924B1">
            <w:pPr>
              <w:spacing w:line="259" w:lineRule="auto"/>
              <w:ind w:right="38"/>
              <w:jc w:val="center"/>
              <w:rPr>
                <w:sz w:val="22"/>
                <w:szCs w:val="22"/>
              </w:rPr>
            </w:pPr>
            <w:r w:rsidRPr="007054A4">
              <w:rPr>
                <w:rFonts w:ascii="Calibri" w:eastAsia="Calibri" w:hAnsi="Calibri" w:cs="Calibri"/>
                <w:sz w:val="16"/>
                <w:szCs w:val="22"/>
              </w:rPr>
              <w:t>675</w:t>
            </w:r>
            <w:r w:rsidRPr="007054A4">
              <w:rPr>
                <w:rFonts w:ascii="Calibri" w:eastAsia="Calibri" w:hAnsi="Calibri" w:cs="Calibri"/>
                <w:sz w:val="16"/>
                <w:szCs w:val="22"/>
              </w:rPr>
              <w:t>6</w:t>
            </w:r>
          </w:p>
        </w:tc>
        <w:tc>
          <w:tcPr>
            <w:tcW w:w="897" w:type="dxa"/>
            <w:tcBorders>
              <w:top w:val="single" w:sz="4" w:space="0" w:color="000000"/>
              <w:left w:val="single" w:sz="4" w:space="0" w:color="000000"/>
              <w:bottom w:val="single" w:sz="4" w:space="0" w:color="000000"/>
              <w:right w:val="single" w:sz="4" w:space="0" w:color="000000"/>
            </w:tcBorders>
          </w:tcPr>
          <w:p w14:paraId="6E958313" w14:textId="23F76193" w:rsidR="002924B1" w:rsidRPr="007054A4" w:rsidRDefault="002924B1" w:rsidP="002924B1">
            <w:pPr>
              <w:spacing w:line="259" w:lineRule="auto"/>
              <w:ind w:left="40"/>
              <w:jc w:val="center"/>
              <w:rPr>
                <w:sz w:val="22"/>
                <w:szCs w:val="22"/>
              </w:rPr>
            </w:pPr>
            <w:r w:rsidRPr="007054A4">
              <w:rPr>
                <w:rFonts w:ascii="Calibri" w:eastAsia="Calibri" w:hAnsi="Calibri" w:cs="Calibri"/>
                <w:sz w:val="16"/>
                <w:szCs w:val="22"/>
              </w:rPr>
              <w:t>No</w:t>
            </w:r>
          </w:p>
        </w:tc>
      </w:tr>
      <w:tr w:rsidR="002924B1" w:rsidRPr="007054A4" w14:paraId="3843BA24" w14:textId="77777777" w:rsidTr="002924B1">
        <w:trPr>
          <w:trHeight w:val="264"/>
          <w:jc w:val="center"/>
        </w:trPr>
        <w:tc>
          <w:tcPr>
            <w:tcW w:w="2965" w:type="dxa"/>
            <w:tcBorders>
              <w:top w:val="single" w:sz="4" w:space="0" w:color="000000"/>
              <w:left w:val="single" w:sz="4" w:space="0" w:color="000000"/>
              <w:bottom w:val="single" w:sz="4" w:space="0" w:color="000000"/>
              <w:right w:val="single" w:sz="4" w:space="0" w:color="000000"/>
            </w:tcBorders>
          </w:tcPr>
          <w:p w14:paraId="3A0725DF" w14:textId="058AAB43" w:rsidR="002924B1" w:rsidRPr="007054A4" w:rsidRDefault="002924B1" w:rsidP="002924B1">
            <w:pPr>
              <w:spacing w:line="259" w:lineRule="auto"/>
              <w:ind w:right="44"/>
              <w:jc w:val="center"/>
              <w:rPr>
                <w:sz w:val="22"/>
                <w:szCs w:val="22"/>
              </w:rPr>
            </w:pPr>
            <w:r w:rsidRPr="007054A4">
              <w:rPr>
                <w:rFonts w:ascii="Calibri" w:eastAsia="Calibri" w:hAnsi="Calibri" w:cs="Calibri"/>
                <w:sz w:val="16"/>
                <w:szCs w:val="22"/>
              </w:rPr>
              <w:t>GetNSet</w:t>
            </w:r>
            <w:r w:rsidRPr="007054A4">
              <w:rPr>
                <w:rFonts w:ascii="Calibri" w:eastAsia="Calibri" w:hAnsi="Calibri" w:cs="Calibri"/>
                <w:sz w:val="16"/>
                <w:szCs w:val="22"/>
              </w:rPr>
              <w:t>State</w:t>
            </w:r>
          </w:p>
        </w:tc>
        <w:tc>
          <w:tcPr>
            <w:tcW w:w="1440" w:type="dxa"/>
            <w:tcBorders>
              <w:top w:val="single" w:sz="4" w:space="0" w:color="000000"/>
              <w:left w:val="single" w:sz="4" w:space="0" w:color="000000"/>
              <w:bottom w:val="single" w:sz="4" w:space="0" w:color="000000"/>
              <w:right w:val="single" w:sz="4" w:space="0" w:color="000000"/>
            </w:tcBorders>
          </w:tcPr>
          <w:p w14:paraId="3F449D93" w14:textId="0C2D5EF5" w:rsidR="002924B1" w:rsidRPr="007054A4" w:rsidRDefault="002924B1" w:rsidP="002924B1">
            <w:pPr>
              <w:spacing w:line="259" w:lineRule="auto"/>
              <w:ind w:left="22"/>
              <w:jc w:val="center"/>
              <w:rPr>
                <w:sz w:val="22"/>
                <w:szCs w:val="22"/>
              </w:rPr>
            </w:pPr>
            <w:r w:rsidRPr="007054A4">
              <w:rPr>
                <w:rFonts w:ascii="Calibri" w:eastAsia="Calibri" w:hAnsi="Calibri" w:cs="Calibri"/>
                <w:sz w:val="16"/>
                <w:szCs w:val="22"/>
              </w:rPr>
              <w:t>789</w:t>
            </w:r>
          </w:p>
        </w:tc>
        <w:tc>
          <w:tcPr>
            <w:tcW w:w="1350" w:type="dxa"/>
            <w:tcBorders>
              <w:top w:val="single" w:sz="4" w:space="0" w:color="000000"/>
              <w:left w:val="single" w:sz="4" w:space="0" w:color="000000"/>
              <w:bottom w:val="single" w:sz="4" w:space="0" w:color="000000"/>
              <w:right w:val="single" w:sz="4" w:space="0" w:color="000000"/>
            </w:tcBorders>
          </w:tcPr>
          <w:p w14:paraId="465DE7C5" w14:textId="4003B8CC" w:rsidR="002924B1" w:rsidRPr="007054A4" w:rsidRDefault="002924B1" w:rsidP="002924B1">
            <w:pPr>
              <w:spacing w:line="259" w:lineRule="auto"/>
              <w:ind w:left="20"/>
              <w:jc w:val="center"/>
              <w:rPr>
                <w:sz w:val="22"/>
                <w:szCs w:val="22"/>
              </w:rPr>
            </w:pPr>
            <w:r w:rsidRPr="007054A4">
              <w:rPr>
                <w:rFonts w:ascii="Calibri" w:eastAsia="Calibri" w:hAnsi="Calibri" w:cs="Calibri"/>
                <w:sz w:val="16"/>
                <w:szCs w:val="22"/>
              </w:rPr>
              <w:t>157</w:t>
            </w:r>
            <w:r w:rsidRPr="007054A4">
              <w:rPr>
                <w:rFonts w:ascii="Calibri" w:eastAsia="Calibri" w:hAnsi="Calibri" w:cs="Calibri"/>
                <w:sz w:val="16"/>
                <w:szCs w:val="22"/>
              </w:rPr>
              <w:t>5</w:t>
            </w:r>
          </w:p>
        </w:tc>
        <w:tc>
          <w:tcPr>
            <w:tcW w:w="1260" w:type="dxa"/>
            <w:tcBorders>
              <w:top w:val="single" w:sz="4" w:space="0" w:color="000000"/>
              <w:left w:val="single" w:sz="4" w:space="0" w:color="000000"/>
              <w:bottom w:val="single" w:sz="4" w:space="0" w:color="000000"/>
              <w:right w:val="single" w:sz="4" w:space="0" w:color="000000"/>
            </w:tcBorders>
          </w:tcPr>
          <w:p w14:paraId="1B914277" w14:textId="1F00BB04" w:rsidR="002924B1" w:rsidRPr="007054A4" w:rsidRDefault="002924B1" w:rsidP="002924B1">
            <w:pPr>
              <w:spacing w:line="259" w:lineRule="auto"/>
              <w:ind w:left="24"/>
              <w:jc w:val="center"/>
              <w:rPr>
                <w:sz w:val="22"/>
                <w:szCs w:val="22"/>
              </w:rPr>
            </w:pPr>
            <w:r w:rsidRPr="007054A4">
              <w:rPr>
                <w:rFonts w:ascii="Calibri" w:eastAsia="Calibri" w:hAnsi="Calibri" w:cs="Calibri"/>
                <w:sz w:val="16"/>
                <w:szCs w:val="22"/>
              </w:rPr>
              <w:t>347</w:t>
            </w:r>
            <w:r w:rsidRPr="007054A4">
              <w:rPr>
                <w:rFonts w:ascii="Calibri" w:eastAsia="Calibri" w:hAnsi="Calibri" w:cs="Calibri"/>
                <w:sz w:val="16"/>
                <w:szCs w:val="22"/>
              </w:rPr>
              <w:t>5</w:t>
            </w:r>
          </w:p>
        </w:tc>
        <w:tc>
          <w:tcPr>
            <w:tcW w:w="1206" w:type="dxa"/>
            <w:tcBorders>
              <w:top w:val="single" w:sz="4" w:space="0" w:color="000000"/>
              <w:left w:val="single" w:sz="4" w:space="0" w:color="000000"/>
              <w:bottom w:val="single" w:sz="4" w:space="0" w:color="000000"/>
              <w:right w:val="single" w:sz="4" w:space="0" w:color="000000"/>
            </w:tcBorders>
          </w:tcPr>
          <w:p w14:paraId="2EAF972A" w14:textId="6AB28F54" w:rsidR="002924B1" w:rsidRPr="007054A4" w:rsidRDefault="002924B1" w:rsidP="002924B1">
            <w:pPr>
              <w:spacing w:line="259" w:lineRule="auto"/>
              <w:ind w:right="38"/>
              <w:jc w:val="center"/>
              <w:rPr>
                <w:sz w:val="22"/>
                <w:szCs w:val="22"/>
              </w:rPr>
            </w:pPr>
            <w:r w:rsidRPr="007054A4">
              <w:rPr>
                <w:rFonts w:ascii="Calibri" w:eastAsia="Calibri" w:hAnsi="Calibri" w:cs="Calibri"/>
                <w:sz w:val="16"/>
                <w:szCs w:val="22"/>
              </w:rPr>
              <w:t>8224</w:t>
            </w:r>
          </w:p>
        </w:tc>
        <w:tc>
          <w:tcPr>
            <w:tcW w:w="897" w:type="dxa"/>
            <w:tcBorders>
              <w:top w:val="single" w:sz="4" w:space="0" w:color="000000"/>
              <w:left w:val="single" w:sz="4" w:space="0" w:color="000000"/>
              <w:bottom w:val="single" w:sz="4" w:space="0" w:color="000000"/>
              <w:right w:val="single" w:sz="4" w:space="0" w:color="000000"/>
            </w:tcBorders>
          </w:tcPr>
          <w:p w14:paraId="2146E81F" w14:textId="646718C5" w:rsidR="002924B1" w:rsidRPr="007054A4" w:rsidRDefault="002924B1" w:rsidP="002924B1">
            <w:pPr>
              <w:spacing w:line="259" w:lineRule="auto"/>
              <w:ind w:left="40"/>
              <w:jc w:val="center"/>
              <w:rPr>
                <w:sz w:val="22"/>
                <w:szCs w:val="22"/>
              </w:rPr>
            </w:pPr>
            <w:r w:rsidRPr="007054A4">
              <w:rPr>
                <w:rFonts w:ascii="Calibri" w:eastAsia="Calibri" w:hAnsi="Calibri" w:cs="Calibri"/>
                <w:sz w:val="16"/>
                <w:szCs w:val="22"/>
              </w:rPr>
              <w:t>No</w:t>
            </w:r>
          </w:p>
        </w:tc>
      </w:tr>
      <w:tr w:rsidR="002924B1" w:rsidRPr="007054A4" w14:paraId="3BE580A0" w14:textId="77777777" w:rsidTr="002924B1">
        <w:trPr>
          <w:trHeight w:val="269"/>
          <w:jc w:val="center"/>
        </w:trPr>
        <w:tc>
          <w:tcPr>
            <w:tcW w:w="2965" w:type="dxa"/>
            <w:tcBorders>
              <w:top w:val="single" w:sz="4" w:space="0" w:color="000000"/>
              <w:left w:val="single" w:sz="4" w:space="0" w:color="000000"/>
              <w:bottom w:val="single" w:sz="4" w:space="0" w:color="000000"/>
              <w:right w:val="single" w:sz="4" w:space="0" w:color="000000"/>
            </w:tcBorders>
          </w:tcPr>
          <w:p w14:paraId="1948B87E" w14:textId="191B7FC8" w:rsidR="002924B1" w:rsidRPr="007054A4" w:rsidRDefault="002924B1" w:rsidP="002924B1">
            <w:pPr>
              <w:spacing w:line="259" w:lineRule="auto"/>
              <w:ind w:left="14"/>
              <w:jc w:val="center"/>
              <w:rPr>
                <w:sz w:val="22"/>
                <w:szCs w:val="22"/>
              </w:rPr>
            </w:pPr>
            <w:r w:rsidRPr="007054A4">
              <w:rPr>
                <w:rFonts w:ascii="Calibri" w:eastAsia="Calibri" w:hAnsi="Calibri" w:cs="Calibri"/>
                <w:sz w:val="16"/>
                <w:szCs w:val="22"/>
              </w:rPr>
              <w:t>BetterSafe</w:t>
            </w:r>
            <w:r w:rsidRPr="007054A4">
              <w:rPr>
                <w:rFonts w:ascii="Calibri" w:eastAsia="Calibri" w:hAnsi="Calibri" w:cs="Calibri"/>
                <w:sz w:val="16"/>
                <w:szCs w:val="22"/>
              </w:rPr>
              <w:t>State</w:t>
            </w:r>
          </w:p>
        </w:tc>
        <w:tc>
          <w:tcPr>
            <w:tcW w:w="1440" w:type="dxa"/>
            <w:tcBorders>
              <w:top w:val="single" w:sz="4" w:space="0" w:color="000000"/>
              <w:left w:val="single" w:sz="4" w:space="0" w:color="000000"/>
              <w:bottom w:val="single" w:sz="4" w:space="0" w:color="000000"/>
              <w:right w:val="single" w:sz="4" w:space="0" w:color="000000"/>
            </w:tcBorders>
          </w:tcPr>
          <w:p w14:paraId="15DA8335" w14:textId="4978BAF1" w:rsidR="002924B1" w:rsidRPr="007054A4" w:rsidRDefault="002924B1" w:rsidP="002924B1">
            <w:pPr>
              <w:spacing w:line="259" w:lineRule="auto"/>
              <w:ind w:left="22"/>
              <w:jc w:val="center"/>
              <w:rPr>
                <w:sz w:val="22"/>
                <w:szCs w:val="22"/>
              </w:rPr>
            </w:pPr>
            <w:r w:rsidRPr="007054A4">
              <w:rPr>
                <w:rFonts w:ascii="Calibri" w:eastAsia="Calibri" w:hAnsi="Calibri" w:cs="Calibri"/>
                <w:sz w:val="16"/>
                <w:szCs w:val="22"/>
              </w:rPr>
              <w:t>610</w:t>
            </w:r>
          </w:p>
        </w:tc>
        <w:tc>
          <w:tcPr>
            <w:tcW w:w="1350" w:type="dxa"/>
            <w:tcBorders>
              <w:top w:val="single" w:sz="4" w:space="0" w:color="000000"/>
              <w:left w:val="single" w:sz="4" w:space="0" w:color="000000"/>
              <w:bottom w:val="single" w:sz="4" w:space="0" w:color="000000"/>
              <w:right w:val="single" w:sz="4" w:space="0" w:color="000000"/>
            </w:tcBorders>
          </w:tcPr>
          <w:p w14:paraId="7AE83C07" w14:textId="6C434848" w:rsidR="002924B1" w:rsidRPr="007054A4" w:rsidRDefault="002924B1" w:rsidP="002924B1">
            <w:pPr>
              <w:spacing w:line="259" w:lineRule="auto"/>
              <w:ind w:left="20"/>
              <w:jc w:val="center"/>
              <w:rPr>
                <w:sz w:val="22"/>
                <w:szCs w:val="22"/>
              </w:rPr>
            </w:pPr>
            <w:r w:rsidRPr="007054A4">
              <w:rPr>
                <w:rFonts w:ascii="Calibri" w:eastAsia="Calibri" w:hAnsi="Calibri" w:cs="Calibri"/>
                <w:sz w:val="16"/>
                <w:szCs w:val="22"/>
              </w:rPr>
              <w:t>12</w:t>
            </w:r>
            <w:r w:rsidRPr="007054A4">
              <w:rPr>
                <w:rFonts w:ascii="Calibri" w:eastAsia="Calibri" w:hAnsi="Calibri" w:cs="Calibri"/>
                <w:sz w:val="16"/>
                <w:szCs w:val="22"/>
              </w:rPr>
              <w:t>65</w:t>
            </w:r>
          </w:p>
        </w:tc>
        <w:tc>
          <w:tcPr>
            <w:tcW w:w="1260" w:type="dxa"/>
            <w:tcBorders>
              <w:top w:val="single" w:sz="4" w:space="0" w:color="000000"/>
              <w:left w:val="single" w:sz="4" w:space="0" w:color="000000"/>
              <w:bottom w:val="single" w:sz="4" w:space="0" w:color="000000"/>
              <w:right w:val="single" w:sz="4" w:space="0" w:color="000000"/>
            </w:tcBorders>
          </w:tcPr>
          <w:p w14:paraId="3A53C617" w14:textId="0734B0EF" w:rsidR="002924B1" w:rsidRPr="007054A4" w:rsidRDefault="002924B1" w:rsidP="002924B1">
            <w:pPr>
              <w:spacing w:line="259" w:lineRule="auto"/>
              <w:ind w:left="24"/>
              <w:jc w:val="center"/>
              <w:rPr>
                <w:sz w:val="22"/>
                <w:szCs w:val="22"/>
              </w:rPr>
            </w:pPr>
            <w:r w:rsidRPr="007054A4">
              <w:rPr>
                <w:rFonts w:ascii="Calibri" w:eastAsia="Calibri" w:hAnsi="Calibri" w:cs="Calibri"/>
                <w:sz w:val="16"/>
                <w:szCs w:val="22"/>
              </w:rPr>
              <w:t>239</w:t>
            </w:r>
            <w:r w:rsidRPr="007054A4">
              <w:rPr>
                <w:rFonts w:ascii="Calibri" w:eastAsia="Calibri" w:hAnsi="Calibri" w:cs="Calibri"/>
                <w:sz w:val="16"/>
                <w:szCs w:val="22"/>
              </w:rPr>
              <w:t>5</w:t>
            </w:r>
          </w:p>
        </w:tc>
        <w:tc>
          <w:tcPr>
            <w:tcW w:w="1206" w:type="dxa"/>
            <w:tcBorders>
              <w:top w:val="single" w:sz="4" w:space="0" w:color="000000"/>
              <w:left w:val="single" w:sz="4" w:space="0" w:color="000000"/>
              <w:bottom w:val="single" w:sz="4" w:space="0" w:color="000000"/>
              <w:right w:val="single" w:sz="4" w:space="0" w:color="000000"/>
            </w:tcBorders>
          </w:tcPr>
          <w:p w14:paraId="3AE32969" w14:textId="629D7E07" w:rsidR="002924B1" w:rsidRPr="007054A4" w:rsidRDefault="002924B1" w:rsidP="002924B1">
            <w:pPr>
              <w:spacing w:line="259" w:lineRule="auto"/>
              <w:ind w:right="38"/>
              <w:jc w:val="center"/>
              <w:rPr>
                <w:sz w:val="22"/>
                <w:szCs w:val="22"/>
              </w:rPr>
            </w:pPr>
            <w:r w:rsidRPr="007054A4">
              <w:rPr>
                <w:rFonts w:ascii="Calibri" w:eastAsia="Calibri" w:hAnsi="Calibri" w:cs="Calibri"/>
                <w:sz w:val="16"/>
                <w:szCs w:val="22"/>
              </w:rPr>
              <w:t>527</w:t>
            </w:r>
            <w:r w:rsidRPr="007054A4">
              <w:rPr>
                <w:rFonts w:ascii="Calibri" w:eastAsia="Calibri" w:hAnsi="Calibri" w:cs="Calibri"/>
                <w:sz w:val="16"/>
                <w:szCs w:val="22"/>
              </w:rPr>
              <w:t>9</w:t>
            </w:r>
          </w:p>
        </w:tc>
        <w:tc>
          <w:tcPr>
            <w:tcW w:w="897" w:type="dxa"/>
            <w:tcBorders>
              <w:top w:val="single" w:sz="4" w:space="0" w:color="000000"/>
              <w:left w:val="single" w:sz="4" w:space="0" w:color="000000"/>
              <w:bottom w:val="single" w:sz="4" w:space="0" w:color="000000"/>
              <w:right w:val="single" w:sz="4" w:space="0" w:color="000000"/>
            </w:tcBorders>
          </w:tcPr>
          <w:p w14:paraId="37B87ECE" w14:textId="622E2BA2" w:rsidR="002924B1" w:rsidRPr="007054A4" w:rsidRDefault="002924B1" w:rsidP="002924B1">
            <w:pPr>
              <w:spacing w:line="259" w:lineRule="auto"/>
              <w:ind w:left="22"/>
              <w:jc w:val="center"/>
              <w:rPr>
                <w:sz w:val="22"/>
                <w:szCs w:val="22"/>
              </w:rPr>
            </w:pPr>
            <w:r w:rsidRPr="007054A4">
              <w:rPr>
                <w:rFonts w:ascii="Calibri" w:eastAsia="Calibri" w:hAnsi="Calibri" w:cs="Calibri"/>
                <w:sz w:val="16"/>
                <w:szCs w:val="22"/>
              </w:rPr>
              <w:t>Yes</w:t>
            </w:r>
          </w:p>
        </w:tc>
      </w:tr>
    </w:tbl>
    <w:p w14:paraId="22CA4D3F" w14:textId="3B47D56F" w:rsidR="002924B1" w:rsidRPr="007054A4" w:rsidRDefault="002924B1" w:rsidP="006C1A48">
      <w:pPr>
        <w:jc w:val="both"/>
        <w:rPr>
          <w:rFonts w:ascii="Times New Roman" w:hAnsi="Times New Roman" w:cs="Times New Roman"/>
          <w:sz w:val="22"/>
          <w:szCs w:val="22"/>
        </w:rPr>
      </w:pPr>
    </w:p>
    <w:p w14:paraId="776BC21F" w14:textId="7F7B4D17" w:rsidR="002924B1" w:rsidRPr="007054A4" w:rsidRDefault="007B15D6" w:rsidP="002924B1">
      <w:pPr>
        <w:ind w:firstLine="720"/>
        <w:jc w:val="both"/>
        <w:rPr>
          <w:rFonts w:ascii="Times New Roman" w:hAnsi="Times New Roman" w:cs="Times New Roman"/>
          <w:sz w:val="22"/>
          <w:szCs w:val="22"/>
        </w:rPr>
      </w:pPr>
      <w:r>
        <w:rPr>
          <w:rFonts w:ascii="Times New Roman" w:hAnsi="Times New Roman" w:cs="Times New Roman"/>
          <w:sz w:val="22"/>
          <w:szCs w:val="22"/>
        </w:rPr>
        <w:t>F</w:t>
      </w:r>
      <w:r w:rsidR="002924B1" w:rsidRPr="007054A4">
        <w:rPr>
          <w:rFonts w:ascii="Times New Roman" w:hAnsi="Times New Roman" w:cs="Times New Roman"/>
          <w:sz w:val="22"/>
          <w:szCs w:val="22"/>
        </w:rPr>
        <w:t xml:space="preserve">rom the table above, BetterSafe has the best implementation of the different implementations as well as provides the DRF guarantee. Synchronized has the worst </w:t>
      </w:r>
      <w:r w:rsidR="006C1A48" w:rsidRPr="007054A4">
        <w:rPr>
          <w:rFonts w:ascii="Times New Roman" w:hAnsi="Times New Roman" w:cs="Times New Roman"/>
          <w:sz w:val="22"/>
          <w:szCs w:val="22"/>
        </w:rPr>
        <w:t>performance but</w:t>
      </w:r>
      <w:r w:rsidR="002924B1" w:rsidRPr="007054A4">
        <w:rPr>
          <w:rFonts w:ascii="Times New Roman" w:hAnsi="Times New Roman" w:cs="Times New Roman"/>
          <w:sz w:val="22"/>
          <w:szCs w:val="22"/>
        </w:rPr>
        <w:t xml:space="preserve"> provides the DRF guarantee. In the middle are the Unsynchronized and GetNSet implementations, which are both faster than Synchronized; however, they aren't DRF and are not reliable options to choose from. </w:t>
      </w:r>
    </w:p>
    <w:p w14:paraId="7C03174B" w14:textId="77777777"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 xml:space="preserve"> </w:t>
      </w:r>
    </w:p>
    <w:p w14:paraId="1DA19827" w14:textId="0FDBE5B0" w:rsidR="002924B1" w:rsidRPr="007B15D6" w:rsidRDefault="002924B1" w:rsidP="002924B1">
      <w:pPr>
        <w:pStyle w:val="ListParagraph"/>
        <w:numPr>
          <w:ilvl w:val="0"/>
          <w:numId w:val="1"/>
        </w:numPr>
        <w:jc w:val="both"/>
        <w:rPr>
          <w:rFonts w:ascii="Times New Roman" w:hAnsi="Times New Roman" w:cs="Times New Roman"/>
          <w:sz w:val="22"/>
          <w:szCs w:val="22"/>
        </w:rPr>
      </w:pPr>
      <w:r w:rsidRPr="007B15D6">
        <w:rPr>
          <w:rFonts w:ascii="Times New Roman" w:hAnsi="Times New Roman" w:cs="Times New Roman"/>
          <w:sz w:val="22"/>
          <w:szCs w:val="22"/>
        </w:rPr>
        <w:t xml:space="preserve">Package </w:t>
      </w:r>
      <w:r w:rsidR="00D911A1" w:rsidRPr="007B15D6">
        <w:rPr>
          <w:rFonts w:ascii="Times New Roman" w:hAnsi="Times New Roman" w:cs="Times New Roman"/>
          <w:sz w:val="22"/>
          <w:szCs w:val="22"/>
        </w:rPr>
        <w:t>Analysis</w:t>
      </w:r>
    </w:p>
    <w:p w14:paraId="2AF85E7A" w14:textId="3761436E" w:rsidR="002924B1" w:rsidRPr="007054A4" w:rsidRDefault="002924B1" w:rsidP="002924B1">
      <w:pPr>
        <w:jc w:val="both"/>
        <w:rPr>
          <w:rFonts w:ascii="Times New Roman" w:hAnsi="Times New Roman" w:cs="Times New Roman"/>
          <w:sz w:val="22"/>
          <w:szCs w:val="22"/>
        </w:rPr>
      </w:pPr>
    </w:p>
    <w:p w14:paraId="1030B375" w14:textId="27D19C99" w:rsidR="002924B1" w:rsidRPr="007054A4" w:rsidRDefault="002924B1" w:rsidP="002924B1">
      <w:pPr>
        <w:jc w:val="both"/>
        <w:rPr>
          <w:rFonts w:ascii="Times New Roman" w:hAnsi="Times New Roman" w:cs="Times New Roman"/>
          <w:sz w:val="22"/>
          <w:szCs w:val="22"/>
          <w:u w:val="single"/>
        </w:rPr>
      </w:pPr>
      <w:r w:rsidRPr="007054A4">
        <w:rPr>
          <w:rFonts w:ascii="Times New Roman" w:hAnsi="Times New Roman" w:cs="Times New Roman"/>
          <w:sz w:val="22"/>
          <w:szCs w:val="22"/>
          <w:u w:val="single"/>
        </w:rPr>
        <w:t>3.1</w:t>
      </w:r>
      <w:r w:rsidRPr="007054A4">
        <w:rPr>
          <w:rFonts w:ascii="Times New Roman" w:hAnsi="Times New Roman" w:cs="Times New Roman"/>
          <w:sz w:val="22"/>
          <w:szCs w:val="22"/>
          <w:u w:val="single"/>
        </w:rPr>
        <w:t xml:space="preserve"> </w:t>
      </w:r>
      <w:r w:rsidRPr="007054A4">
        <w:rPr>
          <w:rFonts w:ascii="Times New Roman" w:hAnsi="Times New Roman" w:cs="Times New Roman"/>
          <w:sz w:val="22"/>
          <w:szCs w:val="22"/>
          <w:u w:val="single"/>
        </w:rPr>
        <w:t xml:space="preserve">java.util.concurrent </w:t>
      </w:r>
    </w:p>
    <w:p w14:paraId="2E1C5737" w14:textId="7C4AA78A" w:rsidR="002924B1" w:rsidRPr="007054A4" w:rsidRDefault="002924B1" w:rsidP="00CF23AA">
      <w:pPr>
        <w:ind w:firstLine="720"/>
        <w:jc w:val="both"/>
        <w:rPr>
          <w:rFonts w:ascii="Times New Roman" w:hAnsi="Times New Roman" w:cs="Times New Roman"/>
          <w:sz w:val="22"/>
          <w:szCs w:val="22"/>
        </w:rPr>
      </w:pPr>
      <w:r w:rsidRPr="007054A4">
        <w:rPr>
          <w:rFonts w:ascii="Times New Roman" w:hAnsi="Times New Roman" w:cs="Times New Roman"/>
          <w:sz w:val="22"/>
          <w:szCs w:val="22"/>
        </w:rPr>
        <w:t xml:space="preserve">This package contains many different methods to handle concurrent programs and coordinate thread synchronization. The options provided in this package allow for stronger memory consistency </w:t>
      </w:r>
      <w:r w:rsidRPr="007054A4">
        <w:rPr>
          <w:rFonts w:ascii="Times New Roman" w:hAnsi="Times New Roman" w:cs="Times New Roman"/>
          <w:sz w:val="22"/>
          <w:szCs w:val="22"/>
        </w:rPr>
        <w:t>guarantees but</w:t>
      </w:r>
      <w:r w:rsidR="00D911A1" w:rsidRPr="007054A4">
        <w:rPr>
          <w:rFonts w:ascii="Times New Roman" w:hAnsi="Times New Roman" w:cs="Times New Roman"/>
          <w:sz w:val="22"/>
          <w:szCs w:val="22"/>
        </w:rPr>
        <w:t xml:space="preserve"> at</w:t>
      </w:r>
      <w:r w:rsidRPr="007054A4">
        <w:rPr>
          <w:rFonts w:ascii="Times New Roman" w:hAnsi="Times New Roman" w:cs="Times New Roman"/>
          <w:sz w:val="22"/>
          <w:szCs w:val="22"/>
        </w:rPr>
        <w:t xml:space="preserve"> increased complexity. For the simplicity to synchronize threads for increasing/decreasing values of the elements of an array for a single method, the added complexity was not necessary</w:t>
      </w:r>
      <w:r w:rsidR="00D911A1" w:rsidRPr="007054A4">
        <w:rPr>
          <w:rFonts w:ascii="Times New Roman" w:hAnsi="Times New Roman" w:cs="Times New Roman"/>
          <w:sz w:val="22"/>
          <w:szCs w:val="22"/>
        </w:rPr>
        <w:t>.</w:t>
      </w:r>
    </w:p>
    <w:p w14:paraId="570A4122" w14:textId="77777777" w:rsidR="00CF23AA" w:rsidRPr="007054A4" w:rsidRDefault="00CF23AA" w:rsidP="00CF23AA">
      <w:pPr>
        <w:ind w:firstLine="720"/>
        <w:jc w:val="both"/>
        <w:rPr>
          <w:rFonts w:ascii="Times New Roman" w:hAnsi="Times New Roman" w:cs="Times New Roman"/>
          <w:sz w:val="22"/>
          <w:szCs w:val="22"/>
        </w:rPr>
      </w:pPr>
    </w:p>
    <w:p w14:paraId="055406D5" w14:textId="3F7193B0" w:rsidR="002924B1" w:rsidRPr="007054A4" w:rsidRDefault="002924B1" w:rsidP="002924B1">
      <w:pPr>
        <w:jc w:val="both"/>
        <w:rPr>
          <w:rFonts w:ascii="Times New Roman" w:hAnsi="Times New Roman" w:cs="Times New Roman"/>
          <w:sz w:val="22"/>
          <w:szCs w:val="22"/>
          <w:u w:val="single"/>
        </w:rPr>
      </w:pPr>
      <w:r w:rsidRPr="007054A4">
        <w:rPr>
          <w:rFonts w:ascii="Times New Roman" w:hAnsi="Times New Roman" w:cs="Times New Roman"/>
          <w:sz w:val="22"/>
          <w:szCs w:val="22"/>
          <w:u w:val="single"/>
        </w:rPr>
        <w:t>3.2</w:t>
      </w:r>
      <w:r w:rsidRPr="007054A4">
        <w:rPr>
          <w:rFonts w:ascii="Times New Roman" w:hAnsi="Times New Roman" w:cs="Times New Roman"/>
          <w:sz w:val="22"/>
          <w:szCs w:val="22"/>
          <w:u w:val="single"/>
        </w:rPr>
        <w:t xml:space="preserve"> </w:t>
      </w:r>
      <w:r w:rsidRPr="007054A4">
        <w:rPr>
          <w:rFonts w:ascii="Times New Roman" w:hAnsi="Times New Roman" w:cs="Times New Roman"/>
          <w:sz w:val="22"/>
          <w:szCs w:val="22"/>
          <w:u w:val="single"/>
        </w:rPr>
        <w:t xml:space="preserve">java.util.concurrent.atomic </w:t>
      </w:r>
    </w:p>
    <w:p w14:paraId="1993384E" w14:textId="6C550000" w:rsidR="002924B1" w:rsidRPr="007054A4" w:rsidRDefault="002924B1" w:rsidP="002924B1">
      <w:pPr>
        <w:ind w:firstLine="720"/>
        <w:jc w:val="both"/>
        <w:rPr>
          <w:rFonts w:ascii="Times New Roman" w:hAnsi="Times New Roman" w:cs="Times New Roman"/>
          <w:sz w:val="22"/>
          <w:szCs w:val="22"/>
        </w:rPr>
      </w:pPr>
      <w:r w:rsidRPr="007054A4">
        <w:rPr>
          <w:rFonts w:ascii="Times New Roman" w:hAnsi="Times New Roman" w:cs="Times New Roman"/>
          <w:sz w:val="22"/>
          <w:szCs w:val="22"/>
        </w:rPr>
        <w:t>This package provides synchronization of threads without the explicit use of locks and opts for volatile accesses of the array elements. It is used in the GetNSet implementation, but the atomic operations weren't used. The getAndIncrement and getAndDecrement operations would be a good choice to use, but with just an AtomicIntegerArray, the entire array would be effectively locked when one thread goes to make a change to it. This is effectively the same as locking the entire swap method. If each element of the array was an AtomicInteger, then it could exhibit the type of fine</w:t>
      </w:r>
      <w:r w:rsidR="00D8323C" w:rsidRPr="007054A4">
        <w:rPr>
          <w:rFonts w:ascii="Times New Roman" w:hAnsi="Times New Roman" w:cs="Times New Roman"/>
          <w:sz w:val="22"/>
          <w:szCs w:val="22"/>
        </w:rPr>
        <w:t>-</w:t>
      </w:r>
      <w:r w:rsidRPr="007054A4">
        <w:rPr>
          <w:rFonts w:ascii="Times New Roman" w:hAnsi="Times New Roman" w:cs="Times New Roman"/>
          <w:sz w:val="22"/>
          <w:szCs w:val="22"/>
        </w:rPr>
        <w:t>grained locking</w:t>
      </w:r>
      <w:r w:rsidR="00CF23AA" w:rsidRPr="007054A4">
        <w:rPr>
          <w:rFonts w:ascii="Times New Roman" w:hAnsi="Times New Roman" w:cs="Times New Roman"/>
          <w:sz w:val="22"/>
          <w:szCs w:val="22"/>
        </w:rPr>
        <w:t xml:space="preserve">: </w:t>
      </w:r>
      <w:r w:rsidRPr="007054A4">
        <w:rPr>
          <w:rFonts w:ascii="Times New Roman" w:hAnsi="Times New Roman" w:cs="Times New Roman"/>
          <w:sz w:val="22"/>
          <w:szCs w:val="22"/>
        </w:rPr>
        <w:t xml:space="preserve">just the individual elements of the array. </w:t>
      </w:r>
    </w:p>
    <w:p w14:paraId="3FE3C27B" w14:textId="77777777"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 xml:space="preserve"> </w:t>
      </w:r>
    </w:p>
    <w:p w14:paraId="1D62CB44" w14:textId="033B94B8" w:rsidR="002924B1" w:rsidRPr="007054A4" w:rsidRDefault="002924B1" w:rsidP="002924B1">
      <w:pPr>
        <w:jc w:val="both"/>
        <w:rPr>
          <w:rFonts w:ascii="Times New Roman" w:hAnsi="Times New Roman" w:cs="Times New Roman"/>
          <w:sz w:val="22"/>
          <w:szCs w:val="22"/>
          <w:u w:val="single"/>
        </w:rPr>
      </w:pPr>
      <w:r w:rsidRPr="007054A4">
        <w:rPr>
          <w:rFonts w:ascii="Times New Roman" w:hAnsi="Times New Roman" w:cs="Times New Roman"/>
          <w:sz w:val="22"/>
          <w:szCs w:val="22"/>
          <w:u w:val="single"/>
        </w:rPr>
        <w:t>3.3</w:t>
      </w:r>
      <w:r w:rsidRPr="007054A4">
        <w:rPr>
          <w:rFonts w:ascii="Times New Roman" w:hAnsi="Times New Roman" w:cs="Times New Roman"/>
          <w:sz w:val="22"/>
          <w:szCs w:val="22"/>
          <w:u w:val="single"/>
        </w:rPr>
        <w:t xml:space="preserve"> </w:t>
      </w:r>
      <w:r w:rsidRPr="007054A4">
        <w:rPr>
          <w:rFonts w:ascii="Times New Roman" w:hAnsi="Times New Roman" w:cs="Times New Roman"/>
          <w:sz w:val="22"/>
          <w:szCs w:val="22"/>
          <w:u w:val="single"/>
        </w:rPr>
        <w:t xml:space="preserve">java.util.concurrent.locks </w:t>
      </w:r>
    </w:p>
    <w:p w14:paraId="27F66375" w14:textId="750E742C" w:rsidR="002924B1" w:rsidRPr="007054A4" w:rsidRDefault="002924B1" w:rsidP="002924B1">
      <w:pPr>
        <w:ind w:firstLine="720"/>
        <w:jc w:val="both"/>
        <w:rPr>
          <w:rFonts w:ascii="Times New Roman" w:hAnsi="Times New Roman" w:cs="Times New Roman"/>
          <w:sz w:val="22"/>
          <w:szCs w:val="22"/>
        </w:rPr>
      </w:pPr>
      <w:r w:rsidRPr="007054A4">
        <w:rPr>
          <w:rFonts w:ascii="Times New Roman" w:hAnsi="Times New Roman" w:cs="Times New Roman"/>
          <w:sz w:val="22"/>
          <w:szCs w:val="22"/>
        </w:rPr>
        <w:t>This package provides synchronization of threads via various types of locking and waiting conditions. I chose to use this package to implement BetterSafe as it provided a simple and reliable lock to synchronize threads for the swap method that performed faster than the reliable Synchronized implementation.</w:t>
      </w:r>
      <w:r w:rsidR="00D911A1" w:rsidRPr="007054A4">
        <w:rPr>
          <w:rFonts w:ascii="Times New Roman" w:hAnsi="Times New Roman" w:cs="Times New Roman"/>
          <w:sz w:val="22"/>
          <w:szCs w:val="22"/>
        </w:rPr>
        <w:t xml:space="preserve"> </w:t>
      </w:r>
      <w:r w:rsidRPr="007054A4">
        <w:rPr>
          <w:rFonts w:ascii="Times New Roman" w:hAnsi="Times New Roman" w:cs="Times New Roman"/>
          <w:sz w:val="22"/>
          <w:szCs w:val="22"/>
        </w:rPr>
        <w:t xml:space="preserve">ReentrantLocks are easy to implement and </w:t>
      </w:r>
      <w:r w:rsidR="00D911A1" w:rsidRPr="007054A4">
        <w:rPr>
          <w:rFonts w:ascii="Times New Roman" w:hAnsi="Times New Roman" w:cs="Times New Roman"/>
          <w:sz w:val="22"/>
          <w:szCs w:val="22"/>
        </w:rPr>
        <w:t xml:space="preserve">could </w:t>
      </w:r>
      <w:r w:rsidRPr="007054A4">
        <w:rPr>
          <w:rFonts w:ascii="Times New Roman" w:hAnsi="Times New Roman" w:cs="Times New Roman"/>
          <w:sz w:val="22"/>
          <w:szCs w:val="22"/>
        </w:rPr>
        <w:t xml:space="preserve">only lock the race condition section of the swap method as opposed to locking the entire method. </w:t>
      </w:r>
    </w:p>
    <w:p w14:paraId="325248B6" w14:textId="77777777" w:rsidR="002924B1" w:rsidRPr="007054A4" w:rsidRDefault="002924B1" w:rsidP="002924B1">
      <w:pPr>
        <w:jc w:val="both"/>
        <w:rPr>
          <w:rFonts w:ascii="Times New Roman" w:hAnsi="Times New Roman" w:cs="Times New Roman"/>
          <w:sz w:val="22"/>
          <w:szCs w:val="22"/>
        </w:rPr>
      </w:pPr>
      <w:r w:rsidRPr="007054A4">
        <w:rPr>
          <w:rFonts w:ascii="Times New Roman" w:hAnsi="Times New Roman" w:cs="Times New Roman"/>
          <w:sz w:val="22"/>
          <w:szCs w:val="22"/>
        </w:rPr>
        <w:t xml:space="preserve"> </w:t>
      </w:r>
    </w:p>
    <w:p w14:paraId="65561700" w14:textId="1FC4F8CA" w:rsidR="002924B1" w:rsidRPr="007054A4" w:rsidRDefault="002924B1" w:rsidP="002924B1">
      <w:pPr>
        <w:jc w:val="both"/>
        <w:rPr>
          <w:rFonts w:ascii="Times New Roman" w:hAnsi="Times New Roman" w:cs="Times New Roman"/>
          <w:sz w:val="22"/>
          <w:szCs w:val="22"/>
          <w:u w:val="single"/>
        </w:rPr>
      </w:pPr>
      <w:r w:rsidRPr="007054A4">
        <w:rPr>
          <w:rFonts w:ascii="Times New Roman" w:hAnsi="Times New Roman" w:cs="Times New Roman"/>
          <w:sz w:val="22"/>
          <w:szCs w:val="22"/>
          <w:u w:val="single"/>
        </w:rPr>
        <w:t>3.4</w:t>
      </w:r>
      <w:r w:rsidRPr="007054A4">
        <w:rPr>
          <w:rFonts w:ascii="Times New Roman" w:hAnsi="Times New Roman" w:cs="Times New Roman"/>
          <w:sz w:val="22"/>
          <w:szCs w:val="22"/>
          <w:u w:val="single"/>
        </w:rPr>
        <w:t xml:space="preserve"> </w:t>
      </w:r>
      <w:r w:rsidRPr="007054A4">
        <w:rPr>
          <w:rFonts w:ascii="Times New Roman" w:hAnsi="Times New Roman" w:cs="Times New Roman"/>
          <w:sz w:val="22"/>
          <w:szCs w:val="22"/>
          <w:u w:val="single"/>
        </w:rPr>
        <w:t xml:space="preserve">java.lang.invoke.VarHandle </w:t>
      </w:r>
    </w:p>
    <w:p w14:paraId="43D043CA" w14:textId="5FF097B9" w:rsidR="00C02363" w:rsidRPr="007054A4" w:rsidRDefault="002924B1" w:rsidP="00D911A1">
      <w:pPr>
        <w:ind w:firstLine="720"/>
        <w:jc w:val="both"/>
        <w:rPr>
          <w:rFonts w:ascii="Times New Roman" w:hAnsi="Times New Roman" w:cs="Times New Roman"/>
          <w:sz w:val="22"/>
          <w:szCs w:val="22"/>
        </w:rPr>
      </w:pPr>
      <w:r w:rsidRPr="007054A4">
        <w:rPr>
          <w:rFonts w:ascii="Times New Roman" w:hAnsi="Times New Roman" w:cs="Times New Roman"/>
          <w:sz w:val="22"/>
          <w:szCs w:val="22"/>
        </w:rPr>
        <w:t>This class provides read/write access to variables in an atomic way similar to java.util.concurrent.atomic. However, on top of the added complexity to implement BetterSafe using this option, it also allows for interrupts, which would slow down performance</w:t>
      </w:r>
      <w:r w:rsidR="00D911A1" w:rsidRPr="007054A4">
        <w:rPr>
          <w:rFonts w:ascii="Times New Roman" w:hAnsi="Times New Roman" w:cs="Times New Roman"/>
          <w:sz w:val="22"/>
          <w:szCs w:val="22"/>
        </w:rPr>
        <w:t>.</w:t>
      </w:r>
    </w:p>
    <w:sectPr w:rsidR="00C02363" w:rsidRPr="007054A4" w:rsidSect="00627B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D47FD3"/>
    <w:multiLevelType w:val="hybridMultilevel"/>
    <w:tmpl w:val="1EF0491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B7AFD"/>
    <w:multiLevelType w:val="hybridMultilevel"/>
    <w:tmpl w:val="97226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1F0532"/>
    <w:multiLevelType w:val="hybridMultilevel"/>
    <w:tmpl w:val="2D14A5AC"/>
    <w:lvl w:ilvl="0" w:tplc="EF0E9044">
      <w:start w:val="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4B1"/>
    <w:rsid w:val="001478BD"/>
    <w:rsid w:val="002924B1"/>
    <w:rsid w:val="0032685A"/>
    <w:rsid w:val="005D1894"/>
    <w:rsid w:val="00627B22"/>
    <w:rsid w:val="006655C8"/>
    <w:rsid w:val="00682872"/>
    <w:rsid w:val="006C1A48"/>
    <w:rsid w:val="007054A4"/>
    <w:rsid w:val="007B15D6"/>
    <w:rsid w:val="007D207E"/>
    <w:rsid w:val="00855889"/>
    <w:rsid w:val="008E1A81"/>
    <w:rsid w:val="00B7488E"/>
    <w:rsid w:val="00CF23AA"/>
    <w:rsid w:val="00D8323C"/>
    <w:rsid w:val="00D911A1"/>
    <w:rsid w:val="00E1403B"/>
    <w:rsid w:val="00E91098"/>
    <w:rsid w:val="00EB53CE"/>
    <w:rsid w:val="00FD4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370BC6"/>
  <w15:chartTrackingRefBased/>
  <w15:docId w15:val="{DC467A38-389C-6247-B30A-F96B3529C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2924B1"/>
    <w:tblPr>
      <w:tblCellMar>
        <w:top w:w="0" w:type="dxa"/>
        <w:left w:w="0" w:type="dxa"/>
        <w:bottom w:w="0" w:type="dxa"/>
        <w:right w:w="0" w:type="dxa"/>
      </w:tblCellMar>
    </w:tblPr>
  </w:style>
  <w:style w:type="paragraph" w:styleId="ListParagraph">
    <w:name w:val="List Paragraph"/>
    <w:basedOn w:val="Normal"/>
    <w:uiPriority w:val="34"/>
    <w:qFormat/>
    <w:rsid w:val="002924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828</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Jianqiao Li</dc:creator>
  <cp:keywords/>
  <dc:description/>
  <cp:lastModifiedBy>Jianqiao Li</cp:lastModifiedBy>
  <cp:revision>9</cp:revision>
  <dcterms:created xsi:type="dcterms:W3CDTF">2020-12-23T20:32:00Z</dcterms:created>
  <dcterms:modified xsi:type="dcterms:W3CDTF">2020-12-23T20:55:00Z</dcterms:modified>
</cp:coreProperties>
</file>