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15443156"/>
        <w:docPartObj>
          <w:docPartGallery w:val="Cover Pages"/>
          <w:docPartUnique/>
        </w:docPartObj>
      </w:sdtPr>
      <w:sdtEndPr>
        <w:rPr>
          <w:lang w:val="en-ZA"/>
        </w:rPr>
      </w:sdtEndPr>
      <w:sdtContent>
        <w:p w14:paraId="552F620B" w14:textId="3B2FDC14" w:rsidR="00C75E76" w:rsidRDefault="00C75E76">
          <w:r>
            <w:rPr>
              <w:noProof/>
            </w:rPr>
            <mc:AlternateContent>
              <mc:Choice Requires="wps">
                <w:drawing>
                  <wp:anchor distT="0" distB="0" distL="114300" distR="114300" simplePos="0" relativeHeight="251664384" behindDoc="0" locked="0" layoutInCell="1" allowOverlap="1" wp14:anchorId="15D11318" wp14:editId="10D6440E">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09B9FA50" w14:textId="74FAC3C4" w:rsidR="00C75E76" w:rsidRDefault="00000000">
                                <w:pPr>
                                  <w:pStyle w:val="NoSpacing"/>
                                  <w:rPr>
                                    <w:noProof/>
                                    <w:color w:val="1F497D" w:themeColor="text2"/>
                                  </w:rPr>
                                </w:pPr>
                                <w:sdt>
                                  <w:sdtPr>
                                    <w:rPr>
                                      <w:noProof/>
                                      <w:color w:val="1F497D"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6153C1">
                                      <w:rPr>
                                        <w:noProof/>
                                        <w:color w:val="1F497D" w:themeColor="text2"/>
                                      </w:rPr>
                                      <w:t>Author</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5D11318"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09B9FA50" w14:textId="74FAC3C4" w:rsidR="00C75E76" w:rsidRDefault="00C75E76">
                          <w:pPr>
                            <w:pStyle w:val="NoSpacing"/>
                            <w:rPr>
                              <w:noProof/>
                              <w:color w:val="1F497D" w:themeColor="text2"/>
                            </w:rPr>
                          </w:pPr>
                          <w:sdt>
                            <w:sdtPr>
                              <w:rPr>
                                <w:noProof/>
                                <w:color w:val="1F497D"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6153C1">
                                <w:rPr>
                                  <w:noProof/>
                                  <w:color w:val="1F497D" w:themeColor="text2"/>
                                </w:rPr>
                                <w:t>Author</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06FD99BE" wp14:editId="49FFBA88">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6C4B7CB" w14:textId="77777777" w:rsidR="00C75E76" w:rsidRDefault="00C75E76"/>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6FD99BE"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" fillcolor="#dbe5f1 [660]" stroked="f" strokeweight="2pt">
                    <v:fill color2="#95b3d7 [1940]" rotate="t" focusposition=".5,.5" focussize="" focus="100%" type="gradientRadial"/>
                    <v:textbox inset="21.6pt,,21.6pt">
                      <w:txbxContent>
                        <w:p w14:paraId="16C4B7CB" w14:textId="77777777" w:rsidR="00C75E76" w:rsidRDefault="00C75E76"/>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72A3C932" wp14:editId="106A828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23FDA0" w14:textId="0BA2C100" w:rsidR="00C75E76" w:rsidRDefault="00C75E76">
                                <w:pPr>
                                  <w:spacing w:before="240"/>
                                  <w:jc w:val="center"/>
                                  <w:rPr>
                                    <w:color w:val="FFFFFF" w:themeColor="background1"/>
                                  </w:rPr>
                                </w:pP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2A3C932"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" fillcolor="#1f497d [3215]" stroked="f" strokeweight="2pt">
                    <v:textbox inset="14.4pt,14.4pt,14.4pt,28.8pt">
                      <w:txbxContent>
                        <w:p w14:paraId="0923FDA0" w14:textId="0BA2C100" w:rsidR="00C75E76" w:rsidRDefault="00C75E76">
                          <w:pPr>
                            <w:spacing w:before="240"/>
                            <w:jc w:val="center"/>
                            <w:rPr>
                              <w:color w:val="FFFFFF" w:themeColor="background1"/>
                            </w:rPr>
                          </w:pPr>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611EE03E" wp14:editId="788D8AE1">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F96D0B0"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93895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6915CA34" wp14:editId="03FB1F76">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17E27D84"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" fillcolor="#4f81bd [3204]" stroked="f" strokeweight="2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53F29AED" wp14:editId="1D2E649F">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F81BD"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6E00E327" w14:textId="421DF0DC" w:rsidR="00C75E76" w:rsidRDefault="00B72674">
                                    <w:pPr>
                                      <w:spacing w:line="240" w:lineRule="auto"/>
                                      <w:rPr>
                                        <w:rFonts w:asciiTheme="majorHAnsi" w:eastAsiaTheme="majorEastAsia" w:hAnsiTheme="majorHAnsi" w:cstheme="majorBidi"/>
                                        <w:noProof/>
                                        <w:color w:val="4F81BD" w:themeColor="accent1"/>
                                        <w:sz w:val="72"/>
                                        <w:szCs w:val="144"/>
                                      </w:rPr>
                                    </w:pPr>
                                    <w:r>
                                      <w:rPr>
                                        <w:rFonts w:asciiTheme="majorHAnsi" w:eastAsiaTheme="majorEastAsia" w:hAnsiTheme="majorHAnsi" w:cstheme="majorBidi"/>
                                        <w:noProof/>
                                        <w:color w:val="4F81BD" w:themeColor="accent1"/>
                                        <w:sz w:val="72"/>
                                        <w:szCs w:val="72"/>
                                      </w:rPr>
                                      <w:t>Digital Marketing</w:t>
                                    </w:r>
                                  </w:p>
                                </w:sdtContent>
                              </w:sdt>
                              <w:sdt>
                                <w:sdtPr>
                                  <w:rPr>
                                    <w:rFonts w:asciiTheme="majorHAnsi" w:eastAsiaTheme="majorEastAsia" w:hAnsiTheme="majorHAnsi" w:cstheme="majorBidi"/>
                                    <w:noProof/>
                                    <w:color w:val="1F497D"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33175058" w14:textId="77777777" w:rsidR="00C75E76" w:rsidRDefault="00C75E76">
                                    <w:pPr>
                                      <w:rPr>
                                        <w:rFonts w:asciiTheme="majorHAnsi" w:eastAsiaTheme="majorEastAsia" w:hAnsiTheme="majorHAnsi" w:cstheme="majorBidi"/>
                                        <w:noProof/>
                                        <w:color w:val="1F497D" w:themeColor="text2"/>
                                        <w:sz w:val="32"/>
                                        <w:szCs w:val="40"/>
                                      </w:rPr>
                                    </w:pPr>
                                    <w:r>
                                      <w:rPr>
                                        <w:rFonts w:asciiTheme="majorHAnsi" w:eastAsiaTheme="majorEastAsia" w:hAnsiTheme="majorHAnsi" w:cstheme="majorBidi"/>
                                        <w:noProof/>
                                        <w:color w:val="1F497D" w:themeColor="text2"/>
                                        <w:sz w:val="32"/>
                                        <w:szCs w:val="32"/>
                                      </w:rPr>
                                      <w:t>[Document subtitle]</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53F29AED" id="Text Box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4F81BD"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6E00E327" w14:textId="421DF0DC" w:rsidR="00C75E76" w:rsidRDefault="00B72674">
                              <w:pPr>
                                <w:spacing w:line="240" w:lineRule="auto"/>
                                <w:rPr>
                                  <w:rFonts w:asciiTheme="majorHAnsi" w:eastAsiaTheme="majorEastAsia" w:hAnsiTheme="majorHAnsi" w:cstheme="majorBidi"/>
                                  <w:noProof/>
                                  <w:color w:val="4F81BD" w:themeColor="accent1"/>
                                  <w:sz w:val="72"/>
                                  <w:szCs w:val="144"/>
                                </w:rPr>
                              </w:pPr>
                              <w:r>
                                <w:rPr>
                                  <w:rFonts w:asciiTheme="majorHAnsi" w:eastAsiaTheme="majorEastAsia" w:hAnsiTheme="majorHAnsi" w:cstheme="majorBidi"/>
                                  <w:noProof/>
                                  <w:color w:val="4F81BD" w:themeColor="accent1"/>
                                  <w:sz w:val="72"/>
                                  <w:szCs w:val="72"/>
                                </w:rPr>
                                <w:t>Digital Marketing</w:t>
                              </w:r>
                            </w:p>
                          </w:sdtContent>
                        </w:sdt>
                        <w:sdt>
                          <w:sdtPr>
                            <w:rPr>
                              <w:rFonts w:asciiTheme="majorHAnsi" w:eastAsiaTheme="majorEastAsia" w:hAnsiTheme="majorHAnsi" w:cstheme="majorBidi"/>
                              <w:noProof/>
                              <w:color w:val="1F497D"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33175058" w14:textId="77777777" w:rsidR="00C75E76" w:rsidRDefault="00C75E76">
                              <w:pPr>
                                <w:rPr>
                                  <w:rFonts w:asciiTheme="majorHAnsi" w:eastAsiaTheme="majorEastAsia" w:hAnsiTheme="majorHAnsi" w:cstheme="majorBidi"/>
                                  <w:noProof/>
                                  <w:color w:val="1F497D" w:themeColor="text2"/>
                                  <w:sz w:val="32"/>
                                  <w:szCs w:val="40"/>
                                </w:rPr>
                              </w:pPr>
                              <w:r>
                                <w:rPr>
                                  <w:rFonts w:asciiTheme="majorHAnsi" w:eastAsiaTheme="majorEastAsia" w:hAnsiTheme="majorHAnsi" w:cstheme="majorBidi"/>
                                  <w:noProof/>
                                  <w:color w:val="1F497D" w:themeColor="text2"/>
                                  <w:sz w:val="32"/>
                                  <w:szCs w:val="32"/>
                                </w:rPr>
                                <w:t>[Document subtitle]</w:t>
                              </w:r>
                            </w:p>
                          </w:sdtContent>
                        </w:sdt>
                      </w:txbxContent>
                    </v:textbox>
                    <w10:wrap type="square" anchorx="page" anchory="page"/>
                  </v:shape>
                </w:pict>
              </mc:Fallback>
            </mc:AlternateContent>
          </w:r>
        </w:p>
        <w:p w14:paraId="01C363BC" w14:textId="6866D39C" w:rsidR="00C75E76" w:rsidRDefault="00C75E76">
          <w:pPr>
            <w:rPr>
              <w:rFonts w:asciiTheme="majorHAnsi" w:eastAsiaTheme="majorEastAsia" w:hAnsiTheme="majorHAnsi" w:cstheme="majorBidi"/>
              <w:color w:val="17365D" w:themeColor="text2" w:themeShade="BF"/>
              <w:spacing w:val="5"/>
              <w:kern w:val="28"/>
              <w:sz w:val="52"/>
              <w:szCs w:val="52"/>
              <w:lang w:val="en-ZA"/>
            </w:rPr>
          </w:pPr>
          <w:r>
            <w:rPr>
              <w:lang w:val="en-ZA"/>
            </w:rPr>
            <w:br w:type="page"/>
          </w:r>
        </w:p>
      </w:sdtContent>
    </w:sdt>
    <w:p w14:paraId="4D81233E" w14:textId="579ECA4A" w:rsidR="00662E7C" w:rsidRPr="00CB0C35" w:rsidRDefault="00000000">
      <w:pPr>
        <w:pStyle w:val="Title"/>
        <w:jc w:val="center"/>
        <w:rPr>
          <w:lang w:val="en-ZA"/>
        </w:rPr>
      </w:pPr>
      <w:r w:rsidRPr="00CB0C35">
        <w:rPr>
          <w:lang w:val="en-ZA"/>
        </w:rPr>
        <w:lastRenderedPageBreak/>
        <w:t>Digital Marketing: Transforming Business in the Digital Age</w:t>
      </w:r>
    </w:p>
    <w:p w14:paraId="6E31F00A" w14:textId="77777777" w:rsidR="00662E7C" w:rsidRPr="00CB0C35" w:rsidRDefault="00000000">
      <w:pPr>
        <w:pStyle w:val="Heading1"/>
        <w:rPr>
          <w:lang w:val="en-ZA"/>
        </w:rPr>
      </w:pPr>
      <w:r w:rsidRPr="00CB0C35">
        <w:rPr>
          <w:lang w:val="en-ZA"/>
        </w:rPr>
        <w:t>Introduction</w:t>
      </w:r>
    </w:p>
    <w:p w14:paraId="0CD2ACC4" w14:textId="77777777" w:rsidR="00662E7C" w:rsidRPr="00CB0C35" w:rsidRDefault="00000000">
      <w:pPr>
        <w:rPr>
          <w:lang w:val="en-ZA"/>
        </w:rPr>
      </w:pPr>
      <w:r w:rsidRPr="00CB0C35">
        <w:rPr>
          <w:lang w:val="en-ZA"/>
        </w:rPr>
        <w:t>Digital marketing has become one of the most powerful tools for businesses in the modern world. With billions of people using the internet daily, companies increasingly rely on digital platforms to reach customers and build brand awareness (Chaffey &amp; Ellis‑Chadwick, 2019). Unlike traditional marketing methods, digital marketing allows businesses to target specific audiences and measure results in real time.</w:t>
      </w:r>
    </w:p>
    <w:p w14:paraId="287A6420" w14:textId="77777777" w:rsidR="00662E7C" w:rsidRPr="00CB0C35" w:rsidRDefault="00000000">
      <w:pPr>
        <w:pStyle w:val="Heading1"/>
        <w:rPr>
          <w:lang w:val="en-ZA"/>
        </w:rPr>
      </w:pPr>
      <w:r w:rsidRPr="00CB0C35">
        <w:rPr>
          <w:lang w:val="en-ZA"/>
        </w:rPr>
        <w:t>What Is Digital Marketing?</w:t>
      </w:r>
    </w:p>
    <w:p w14:paraId="7A5FD63F" w14:textId="77777777" w:rsidR="00662E7C" w:rsidRPr="00CB0C35" w:rsidRDefault="00000000">
      <w:pPr>
        <w:rPr>
          <w:lang w:val="en-ZA"/>
        </w:rPr>
      </w:pPr>
      <w:r w:rsidRPr="00CB0C35">
        <w:rPr>
          <w:lang w:val="en-ZA"/>
        </w:rPr>
        <w:t>Digital marketing refers to the use of digital technologies and online platforms to promote products and services (Kotler et al., 2021). It includes activities conducted through websites, social media, email, and search engines. The goal is to build relationships with customers while increasing awareness and sales.</w:t>
      </w:r>
    </w:p>
    <w:p w14:paraId="49AB18AF" w14:textId="77777777" w:rsidR="00662E7C" w:rsidRPr="00CB0C35" w:rsidRDefault="00000000">
      <w:pPr>
        <w:rPr>
          <w:lang w:val="en-ZA"/>
        </w:rPr>
      </w:pPr>
      <w:r w:rsidRPr="00CB0C35">
        <w:rPr>
          <w:lang w:val="en-ZA"/>
        </w:rPr>
        <w:t>Digital marketing relies heavily on data analysis to create targeted campaigns that reach the right audience at the right time.</w:t>
      </w:r>
    </w:p>
    <w:p w14:paraId="43DEDDB2" w14:textId="77777777" w:rsidR="00662E7C" w:rsidRPr="00CB0C35" w:rsidRDefault="00000000">
      <w:pPr>
        <w:pStyle w:val="Heading1"/>
        <w:rPr>
          <w:lang w:val="en-ZA"/>
        </w:rPr>
      </w:pPr>
      <w:r w:rsidRPr="00CB0C35">
        <w:rPr>
          <w:lang w:val="en-ZA"/>
        </w:rPr>
        <w:t>Major Types of Digital Marketing</w:t>
      </w:r>
    </w:p>
    <w:p w14:paraId="57EBD39F" w14:textId="77777777" w:rsidR="00662E7C" w:rsidRPr="00CB0C35" w:rsidRDefault="00000000">
      <w:pPr>
        <w:rPr>
          <w:lang w:val="en-ZA"/>
        </w:rPr>
      </w:pPr>
      <w:r w:rsidRPr="00CB0C35">
        <w:rPr>
          <w:lang w:val="en-ZA"/>
        </w:rPr>
        <w:t xml:space="preserve">Digital marketing includes social media marketing, search engine optimization (SEO), content marketing, email marketing, and </w:t>
      </w:r>
      <w:r w:rsidRPr="007D7826">
        <w:rPr>
          <w:highlight w:val="yellow"/>
          <w:lang w:val="en-ZA"/>
        </w:rPr>
        <w:t>mobile marketing</w:t>
      </w:r>
      <w:r w:rsidRPr="00CB0C35">
        <w:rPr>
          <w:lang w:val="en-ZA"/>
        </w:rPr>
        <w:t>. Each strategy focuses on reaching audiences through different digital channels (Ryan, 2016).</w:t>
      </w:r>
    </w:p>
    <w:p w14:paraId="0D22726D" w14:textId="77777777" w:rsidR="00662E7C" w:rsidRPr="00CB0C35" w:rsidRDefault="00000000">
      <w:pPr>
        <w:pStyle w:val="Heading1"/>
        <w:rPr>
          <w:lang w:val="en-ZA"/>
        </w:rPr>
      </w:pPr>
      <w:r w:rsidRPr="00CB0C35">
        <w:rPr>
          <w:lang w:val="en-ZA"/>
        </w:rPr>
        <w:t>Digital Marketing Tools and Technologies</w:t>
      </w:r>
    </w:p>
    <w:p w14:paraId="7D8C7624" w14:textId="77777777" w:rsidR="00662E7C" w:rsidRPr="00CB0C35" w:rsidRDefault="00000000">
      <w:pPr>
        <w:rPr>
          <w:lang w:val="en-ZA"/>
        </w:rPr>
      </w:pPr>
      <w:r w:rsidRPr="00CB0C35">
        <w:rPr>
          <w:lang w:val="en-ZA"/>
        </w:rPr>
        <w:t>Digital marketing relies on analytics tools, social media management platforms, and customer relationship management (CRM) systems. These technologies help businesses track performance and improve decision‑making (Kingsnorth, 2019).</w:t>
      </w:r>
    </w:p>
    <w:p w14:paraId="109D4C46" w14:textId="77777777" w:rsidR="00662E7C" w:rsidRPr="00CB0C35" w:rsidRDefault="00000000">
      <w:pPr>
        <w:pStyle w:val="Heading1"/>
        <w:rPr>
          <w:lang w:val="en-ZA"/>
        </w:rPr>
      </w:pPr>
      <w:r w:rsidRPr="00CB0C35">
        <w:rPr>
          <w:lang w:val="en-ZA"/>
        </w:rPr>
        <w:t>Advantages and Challenges</w:t>
      </w:r>
    </w:p>
    <w:p w14:paraId="7D83E361" w14:textId="77777777" w:rsidR="00662E7C" w:rsidRPr="00CB0C35" w:rsidRDefault="00000000">
      <w:pPr>
        <w:rPr>
          <w:lang w:val="en-ZA"/>
        </w:rPr>
      </w:pPr>
      <w:r w:rsidRPr="00CB0C35">
        <w:rPr>
          <w:lang w:val="en-ZA"/>
        </w:rPr>
        <w:t>Digital marketing offers global reach, cost effectiveness, measurable results, and customer engagement. However, it also presents challenges such as strong competition, privacy concerns, and rapid technological change (Kotler et al., 2021).</w:t>
      </w:r>
    </w:p>
    <w:p w14:paraId="47B70B28" w14:textId="77777777" w:rsidR="00662E7C" w:rsidRPr="00CB0C35" w:rsidRDefault="00000000">
      <w:pPr>
        <w:pStyle w:val="Heading1"/>
        <w:rPr>
          <w:lang w:val="en-ZA"/>
        </w:rPr>
      </w:pPr>
      <w:r w:rsidRPr="00CB0C35">
        <w:rPr>
          <w:lang w:val="en-ZA"/>
        </w:rPr>
        <w:lastRenderedPageBreak/>
        <w:t>Ethical Considerations</w:t>
      </w:r>
    </w:p>
    <w:p w14:paraId="5433CE61" w14:textId="77777777" w:rsidR="00662E7C" w:rsidRPr="00CB0C35" w:rsidRDefault="00000000">
      <w:pPr>
        <w:rPr>
          <w:lang w:val="en-ZA"/>
        </w:rPr>
      </w:pPr>
      <w:r w:rsidRPr="00CB0C35">
        <w:rPr>
          <w:lang w:val="en-ZA"/>
        </w:rPr>
        <w:t>Ethical digital marketing requires transparency, respect for privacy, and responsible targeting. Companies must follow regulations and protect customer data to maintain trust (Chaffey &amp; Ellis‑Chadwick, 2019).</w:t>
      </w:r>
    </w:p>
    <w:p w14:paraId="10E7E29A" w14:textId="77777777" w:rsidR="007E7058" w:rsidRPr="00CB0C35" w:rsidRDefault="007E7058">
      <w:pPr>
        <w:rPr>
          <w:lang w:val="en-ZA"/>
        </w:rPr>
      </w:pPr>
    </w:p>
    <w:p w14:paraId="643C30ED" w14:textId="77777777" w:rsidR="007E7058" w:rsidRPr="00CB0C35" w:rsidRDefault="007E7058" w:rsidP="007E7058">
      <w:pPr>
        <w:rPr>
          <w:lang w:val="en-ZA"/>
        </w:rPr>
      </w:pPr>
      <w:r w:rsidRPr="00CB0C35">
        <w:rPr>
          <w:lang w:val="en-ZA"/>
        </w:rPr>
        <w:t>Ethical digital marketing is essential for building long‑term trust between businesses and customers. Transparency requires companies to present honest and accurate information about their products and services. Sponsored content must be clearly labelled so that audiences understand when they are viewing paid promotions. Misleading advertising may produce short‑term profits, but it damages credibility and can lead to legal penalties.</w:t>
      </w:r>
    </w:p>
    <w:p w14:paraId="742DEBD5" w14:textId="77777777" w:rsidR="007E7058" w:rsidRPr="00CB0C35" w:rsidRDefault="007E7058" w:rsidP="007E7058">
      <w:pPr>
        <w:rPr>
          <w:lang w:val="en-ZA"/>
        </w:rPr>
      </w:pPr>
    </w:p>
    <w:p w14:paraId="20BD2E43" w14:textId="77777777" w:rsidR="007E7058" w:rsidRPr="00CB0C35" w:rsidRDefault="007E7058" w:rsidP="007E7058">
      <w:pPr>
        <w:rPr>
          <w:lang w:val="en-ZA"/>
        </w:rPr>
      </w:pPr>
      <w:r w:rsidRPr="00CB0C35">
        <w:rPr>
          <w:lang w:val="en-ZA"/>
        </w:rPr>
        <w:t>Respect for privacy is one of the most important ethical responsibilities in digital marketing. Companies collect large volumes of personal data, including browsing history, purchasing patterns, and location information. Ethical marketers obtain informed consent before collecting data and clearly explain how it will be used. Secure storage systems, encryption, and strong authentication methods help protect sensitive information. Businesses must comply with privacy regulations and avoid sharing personal data without permission (Chaffey &amp; Ellis‑Chadwick, 2019).</w:t>
      </w:r>
    </w:p>
    <w:p w14:paraId="14A478C4" w14:textId="77777777" w:rsidR="007E7058" w:rsidRPr="00CB0C35" w:rsidRDefault="007E7058" w:rsidP="007E7058">
      <w:pPr>
        <w:rPr>
          <w:lang w:val="en-ZA"/>
        </w:rPr>
      </w:pPr>
    </w:p>
    <w:p w14:paraId="04B9A211" w14:textId="77777777" w:rsidR="007E7058" w:rsidRPr="00CB0C35" w:rsidRDefault="007E7058" w:rsidP="007E7058">
      <w:pPr>
        <w:rPr>
          <w:lang w:val="en-ZA"/>
        </w:rPr>
      </w:pPr>
      <w:r w:rsidRPr="00CB0C35">
        <w:rPr>
          <w:lang w:val="en-ZA"/>
        </w:rPr>
        <w:t>Responsible targeting ensures that marketing messages do not exploit vulnerable groups such as children or financially disadvantaged individuals. Ethical campaigns promote realistic expectations and avoid encouraging harmful or unsafe behaviour. Cultural sensitivity is also important when creating campaigns for diverse audiences.</w:t>
      </w:r>
    </w:p>
    <w:p w14:paraId="608B15C1" w14:textId="77777777" w:rsidR="007E7058" w:rsidRPr="00CB0C35" w:rsidRDefault="007E7058" w:rsidP="007E7058">
      <w:pPr>
        <w:rPr>
          <w:lang w:val="en-ZA"/>
        </w:rPr>
      </w:pPr>
    </w:p>
    <w:p w14:paraId="52CE7410" w14:textId="77777777" w:rsidR="007E7058" w:rsidRPr="00CB0C35" w:rsidRDefault="007E7058" w:rsidP="007E7058">
      <w:pPr>
        <w:rPr>
          <w:lang w:val="en-ZA"/>
        </w:rPr>
      </w:pPr>
      <w:r w:rsidRPr="00CB0C35">
        <w:rPr>
          <w:lang w:val="en-ZA"/>
        </w:rPr>
        <w:t>Another ethical concern is honesty in performance reporting. Digital marketers should present accurate analytics results and avoid manipulating statistics to impress clients. Ethical reporting builds professional credibility and long‑term partnerships.</w:t>
      </w:r>
    </w:p>
    <w:p w14:paraId="554779AE" w14:textId="77777777" w:rsidR="007E7058" w:rsidRPr="00CB0C35" w:rsidRDefault="007E7058" w:rsidP="007E7058">
      <w:pPr>
        <w:rPr>
          <w:lang w:val="en-ZA"/>
        </w:rPr>
      </w:pPr>
      <w:r w:rsidRPr="00CB0C35">
        <w:rPr>
          <w:lang w:val="en-ZA"/>
        </w:rPr>
        <w:br w:type="page"/>
      </w:r>
    </w:p>
    <w:p w14:paraId="3213E952" w14:textId="77777777" w:rsidR="007E7058" w:rsidRPr="00CB0C35" w:rsidRDefault="007E7058" w:rsidP="007E7058">
      <w:pPr>
        <w:rPr>
          <w:lang w:val="en-ZA"/>
        </w:rPr>
      </w:pPr>
      <w:r w:rsidRPr="00CB0C35">
        <w:rPr>
          <w:lang w:val="en-ZA"/>
        </w:rPr>
        <w:lastRenderedPageBreak/>
        <w:t>Ethical marketing contributes directly to long‑term business sustainability. Customers are more likely to support companies that demonstrate honesty and social responsibility. Clear pricing structures, transparent terms of service, and fair refund policies reduce disputes and increase customer satisfaction.</w:t>
      </w:r>
    </w:p>
    <w:p w14:paraId="40EAB1DA" w14:textId="77777777" w:rsidR="007E7058" w:rsidRPr="00CB0C35" w:rsidRDefault="007E7058" w:rsidP="007E7058">
      <w:pPr>
        <w:rPr>
          <w:lang w:val="en-ZA"/>
        </w:rPr>
      </w:pPr>
    </w:p>
    <w:p w14:paraId="06B5C17B" w14:textId="77777777" w:rsidR="007E7058" w:rsidRPr="00CB0C35" w:rsidRDefault="007E7058" w:rsidP="007E7058">
      <w:pPr>
        <w:rPr>
          <w:lang w:val="en-ZA"/>
        </w:rPr>
      </w:pPr>
      <w:r w:rsidRPr="00CB0C35">
        <w:rPr>
          <w:lang w:val="en-ZA"/>
        </w:rPr>
        <w:t>Environmental responsibility is an emerging ethical issue. Digital technologies consume significant energy and contribute to electronic waste. Companies should adopt sustainable practices such as energy‑efficient systems and responsible recycling of electronic equipment.</w:t>
      </w:r>
    </w:p>
    <w:p w14:paraId="05CC3187" w14:textId="77777777" w:rsidR="007E7058" w:rsidRPr="00CB0C35" w:rsidRDefault="007E7058" w:rsidP="007E7058">
      <w:pPr>
        <w:rPr>
          <w:lang w:val="en-ZA"/>
        </w:rPr>
      </w:pPr>
    </w:p>
    <w:p w14:paraId="0594B11C" w14:textId="77777777" w:rsidR="007E7058" w:rsidRPr="00CB0C35" w:rsidRDefault="007E7058" w:rsidP="007E7058">
      <w:pPr>
        <w:rPr>
          <w:lang w:val="en-ZA"/>
        </w:rPr>
      </w:pPr>
      <w:r w:rsidRPr="00CB0C35">
        <w:rPr>
          <w:lang w:val="en-ZA"/>
        </w:rPr>
        <w:t>Education and professional training are necessary to maintain ethical standards. Young digital marketers should understand legal requirements and professional codes of conduct before entering the industry. Schools and training institutions play an important role in promoting ethical awareness.</w:t>
      </w:r>
    </w:p>
    <w:p w14:paraId="345B20F7" w14:textId="77777777" w:rsidR="007E7058" w:rsidRPr="00CB0C35" w:rsidRDefault="007E7058" w:rsidP="007E7058">
      <w:pPr>
        <w:rPr>
          <w:lang w:val="en-ZA"/>
        </w:rPr>
      </w:pPr>
    </w:p>
    <w:p w14:paraId="270C7A80" w14:textId="77777777" w:rsidR="007E7058" w:rsidRPr="00CB0C35" w:rsidRDefault="007E7058" w:rsidP="007E7058">
      <w:pPr>
        <w:rPr>
          <w:lang w:val="en-ZA"/>
        </w:rPr>
      </w:pPr>
      <w:r w:rsidRPr="00CB0C35">
        <w:rPr>
          <w:lang w:val="en-ZA"/>
        </w:rPr>
        <w:t>Ultimately, ethical digital marketing protects both businesses and consumers. It creates a trustworthy digital environment that encourages innovation while safeguarding society.</w:t>
      </w:r>
    </w:p>
    <w:p w14:paraId="5F3A0D9F" w14:textId="77777777" w:rsidR="007E7058" w:rsidRPr="00CB0C35" w:rsidRDefault="007E7058">
      <w:pPr>
        <w:rPr>
          <w:lang w:val="en-ZA"/>
        </w:rPr>
      </w:pPr>
    </w:p>
    <w:p w14:paraId="628138B3" w14:textId="77777777" w:rsidR="00662E7C" w:rsidRPr="00CB0C35" w:rsidRDefault="00000000">
      <w:pPr>
        <w:pStyle w:val="Heading1"/>
        <w:rPr>
          <w:lang w:val="en-ZA"/>
        </w:rPr>
      </w:pPr>
      <w:r w:rsidRPr="00CB0C35">
        <w:rPr>
          <w:lang w:val="en-ZA"/>
        </w:rPr>
        <w:t>The Future of Digital Marketing</w:t>
      </w:r>
    </w:p>
    <w:p w14:paraId="12692696" w14:textId="77777777" w:rsidR="00662E7C" w:rsidRPr="00CB0C35" w:rsidRDefault="00000000">
      <w:pPr>
        <w:rPr>
          <w:lang w:val="en-ZA"/>
        </w:rPr>
      </w:pPr>
      <w:r w:rsidRPr="00CB0C35">
        <w:rPr>
          <w:lang w:val="en-ZA"/>
        </w:rPr>
        <w:t>Emerging technologies such as artificial intelligence, virtual reality, and automation will shape the future of digital marketing. Businesses that adapt to innovation will remain competitive (Kingsnorth, 2019).</w:t>
      </w:r>
    </w:p>
    <w:p w14:paraId="3FDEA2BB" w14:textId="77777777" w:rsidR="007E7058" w:rsidRPr="00CB0C35" w:rsidRDefault="007E7058">
      <w:pPr>
        <w:rPr>
          <w:lang w:val="en-ZA"/>
        </w:rPr>
      </w:pPr>
    </w:p>
    <w:p w14:paraId="3B28E028" w14:textId="77777777" w:rsidR="007E7058" w:rsidRPr="00CB0C35" w:rsidRDefault="007E7058" w:rsidP="007E7058">
      <w:pPr>
        <w:rPr>
          <w:lang w:val="en-ZA"/>
        </w:rPr>
      </w:pPr>
      <w:r w:rsidRPr="00CB0C35">
        <w:rPr>
          <w:lang w:val="en-ZA"/>
        </w:rPr>
        <w:t>The future of digital marketing will be shaped by rapid technological innovation. Artificial intelligence is transforming how companies analyse data and personalise advertising. Machine learning systems can predict consumer behaviour and automatically adjust campaigns to improve performance. As AI tools become more advanced, marketers will focus more on strategic planning and creative work while automation handles repetitive tasks (Kingsnorth, 2019).</w:t>
      </w:r>
    </w:p>
    <w:p w14:paraId="2A2C2D35" w14:textId="77777777" w:rsidR="007E7058" w:rsidRPr="00CB0C35" w:rsidRDefault="007E7058" w:rsidP="007E7058">
      <w:pPr>
        <w:rPr>
          <w:lang w:val="en-ZA"/>
        </w:rPr>
      </w:pPr>
    </w:p>
    <w:p w14:paraId="7BCF1973" w14:textId="77777777" w:rsidR="007E7058" w:rsidRPr="00CB0C35" w:rsidRDefault="007E7058" w:rsidP="007E7058">
      <w:pPr>
        <w:rPr>
          <w:lang w:val="en-ZA"/>
        </w:rPr>
      </w:pPr>
      <w:r w:rsidRPr="00CB0C35">
        <w:rPr>
          <w:lang w:val="en-ZA"/>
        </w:rPr>
        <w:t>Virtual reality and augmented reality are creating immersive marketing experiences. Customers may soon interact with products in simulated environments before making purchasing decisions. These technologies are expected to expand in sectors such as retail, tourism, and education.</w:t>
      </w:r>
    </w:p>
    <w:p w14:paraId="531050C1" w14:textId="77777777" w:rsidR="007E7058" w:rsidRPr="00CB0C35" w:rsidRDefault="007E7058" w:rsidP="007E7058">
      <w:pPr>
        <w:rPr>
          <w:lang w:val="en-ZA"/>
        </w:rPr>
      </w:pPr>
    </w:p>
    <w:p w14:paraId="33F6DF3F" w14:textId="77777777" w:rsidR="007E7058" w:rsidRPr="00CB0C35" w:rsidRDefault="007E7058" w:rsidP="007E7058">
      <w:pPr>
        <w:rPr>
          <w:lang w:val="en-ZA"/>
        </w:rPr>
      </w:pPr>
      <w:r w:rsidRPr="00CB0C35">
        <w:rPr>
          <w:lang w:val="en-ZA"/>
        </w:rPr>
        <w:t>Voice search and smart assistants are changing how people access information online. Digital marketers must optimise content for conversational searches and natural language queries. This requires new approaches to search engine optimisation and content design.</w:t>
      </w:r>
    </w:p>
    <w:p w14:paraId="2DBEF7E5" w14:textId="77777777" w:rsidR="007E7058" w:rsidRPr="00CB0C35" w:rsidRDefault="007E7058" w:rsidP="007E7058">
      <w:pPr>
        <w:rPr>
          <w:lang w:val="en-ZA"/>
        </w:rPr>
      </w:pPr>
      <w:r w:rsidRPr="00CB0C35">
        <w:rPr>
          <w:lang w:val="en-ZA"/>
        </w:rPr>
        <w:t>Increased regulation will influence the future of digital marketing. Governments are introducing stricter privacy and advertising laws to protect consumers. Businesses must adapt to these regulations while maintaining effective marketing strategies.</w:t>
      </w:r>
    </w:p>
    <w:p w14:paraId="1238E283" w14:textId="77777777" w:rsidR="007E7058" w:rsidRPr="00CB0C35" w:rsidRDefault="007E7058" w:rsidP="007E7058">
      <w:pPr>
        <w:rPr>
          <w:lang w:val="en-ZA"/>
        </w:rPr>
      </w:pPr>
    </w:p>
    <w:p w14:paraId="2B5678A8" w14:textId="77777777" w:rsidR="007E7058" w:rsidRPr="00CB0C35" w:rsidRDefault="007E7058" w:rsidP="007E7058">
      <w:pPr>
        <w:rPr>
          <w:lang w:val="en-ZA"/>
        </w:rPr>
      </w:pPr>
      <w:r w:rsidRPr="00CB0C35">
        <w:rPr>
          <w:lang w:val="en-ZA"/>
        </w:rPr>
        <w:t>Advanced data analytics will provide a competitive advantage. Professionals who can interpret complex data sets and translate insights into action will be highly valued. Skills in data science and digital strategy will grow in importance.</w:t>
      </w:r>
    </w:p>
    <w:p w14:paraId="2F5FA04C" w14:textId="77777777" w:rsidR="007E7058" w:rsidRPr="00CB0C35" w:rsidRDefault="007E7058" w:rsidP="007E7058">
      <w:pPr>
        <w:rPr>
          <w:lang w:val="en-ZA"/>
        </w:rPr>
      </w:pPr>
    </w:p>
    <w:p w14:paraId="0295403B" w14:textId="77777777" w:rsidR="007E7058" w:rsidRPr="00CB0C35" w:rsidRDefault="007E7058" w:rsidP="007E7058">
      <w:pPr>
        <w:rPr>
          <w:lang w:val="en-ZA"/>
        </w:rPr>
      </w:pPr>
      <w:r w:rsidRPr="00CB0C35">
        <w:rPr>
          <w:lang w:val="en-ZA"/>
        </w:rPr>
        <w:t>Remote work and global collaboration will expand opportunities for young professionals. Digital marketing increasingly allows individuals to work for international clients from any location. Continuous learning will remain essential because technologies evolve rapidly.</w:t>
      </w:r>
    </w:p>
    <w:p w14:paraId="32CDC8E3" w14:textId="77777777" w:rsidR="007E7058" w:rsidRPr="00CB0C35" w:rsidRDefault="007E7058" w:rsidP="007E7058">
      <w:pPr>
        <w:rPr>
          <w:lang w:val="en-ZA"/>
        </w:rPr>
      </w:pPr>
    </w:p>
    <w:p w14:paraId="1BA081D0" w14:textId="77777777" w:rsidR="007E7058" w:rsidRPr="00CB0C35" w:rsidRDefault="007E7058" w:rsidP="007E7058">
      <w:pPr>
        <w:rPr>
          <w:lang w:val="en-ZA"/>
        </w:rPr>
      </w:pPr>
      <w:r w:rsidRPr="00CB0C35">
        <w:rPr>
          <w:lang w:val="en-ZA"/>
        </w:rPr>
        <w:t>The future of digital marketing combines innovation, ethical responsibility, and human creativity. Businesses that adapt to change while protecting consumer trust will remain successful.</w:t>
      </w:r>
    </w:p>
    <w:p w14:paraId="685CF6F1" w14:textId="77777777" w:rsidR="007E7058" w:rsidRPr="00CB0C35" w:rsidRDefault="007E7058">
      <w:pPr>
        <w:rPr>
          <w:lang w:val="en-ZA"/>
        </w:rPr>
      </w:pPr>
    </w:p>
    <w:p w14:paraId="66FA101F" w14:textId="77777777" w:rsidR="00662E7C" w:rsidRPr="00CB0C35" w:rsidRDefault="00000000">
      <w:pPr>
        <w:pStyle w:val="Heading1"/>
        <w:rPr>
          <w:lang w:val="en-ZA"/>
        </w:rPr>
      </w:pPr>
      <w:r w:rsidRPr="00CB0C35">
        <w:rPr>
          <w:lang w:val="en-ZA"/>
        </w:rPr>
        <w:t>Table 1: Comparison of Digital Marketing Channels</w:t>
      </w:r>
    </w:p>
    <w:tbl>
      <w:tblPr>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158"/>
        <w:gridCol w:w="2159"/>
        <w:gridCol w:w="2155"/>
      </w:tblGrid>
      <w:tr w:rsidR="007D7826" w:rsidRPr="00CB0C35" w14:paraId="15DB874E" w14:textId="77777777" w:rsidTr="007D7826">
        <w:tc>
          <w:tcPr>
            <w:tcW w:w="2158" w:type="dxa"/>
          </w:tcPr>
          <w:p w14:paraId="224967FB" w14:textId="77777777" w:rsidR="007D7826" w:rsidRPr="002D2EC2" w:rsidRDefault="007D7826" w:rsidP="007D7826">
            <w:pPr>
              <w:rPr>
                <w:b/>
                <w:bCs/>
                <w:lang w:val="en-ZA"/>
              </w:rPr>
            </w:pPr>
            <w:r w:rsidRPr="002D2EC2">
              <w:rPr>
                <w:b/>
                <w:bCs/>
                <w:lang w:val="en-ZA"/>
              </w:rPr>
              <w:t>Channel</w:t>
            </w:r>
          </w:p>
        </w:tc>
        <w:tc>
          <w:tcPr>
            <w:tcW w:w="2158" w:type="dxa"/>
          </w:tcPr>
          <w:p w14:paraId="7526BF2E" w14:textId="77777777" w:rsidR="007D7826" w:rsidRPr="002D2EC2" w:rsidRDefault="007D7826" w:rsidP="007D7826">
            <w:pPr>
              <w:rPr>
                <w:b/>
                <w:bCs/>
                <w:lang w:val="en-ZA"/>
              </w:rPr>
            </w:pPr>
            <w:r w:rsidRPr="002D2EC2">
              <w:rPr>
                <w:b/>
                <w:bCs/>
                <w:lang w:val="en-ZA"/>
              </w:rPr>
              <w:t>Main Purpose</w:t>
            </w:r>
          </w:p>
        </w:tc>
        <w:tc>
          <w:tcPr>
            <w:tcW w:w="2159" w:type="dxa"/>
          </w:tcPr>
          <w:p w14:paraId="6A812DFC" w14:textId="77777777" w:rsidR="007D7826" w:rsidRPr="002D2EC2" w:rsidRDefault="007D7826" w:rsidP="007D7826">
            <w:pPr>
              <w:rPr>
                <w:b/>
                <w:bCs/>
                <w:lang w:val="en-ZA"/>
              </w:rPr>
            </w:pPr>
            <w:r w:rsidRPr="002D2EC2">
              <w:rPr>
                <w:b/>
                <w:bCs/>
                <w:lang w:val="en-ZA"/>
              </w:rPr>
              <w:t>Advantages</w:t>
            </w:r>
          </w:p>
        </w:tc>
        <w:tc>
          <w:tcPr>
            <w:tcW w:w="2155" w:type="dxa"/>
          </w:tcPr>
          <w:p w14:paraId="605276FC" w14:textId="2774DD47" w:rsidR="007D7826" w:rsidRPr="002D2EC2" w:rsidRDefault="007D7826" w:rsidP="007D7826">
            <w:pPr>
              <w:rPr>
                <w:b/>
                <w:bCs/>
                <w:lang w:val="en-ZA"/>
              </w:rPr>
            </w:pPr>
            <w:r w:rsidRPr="002D2EC2">
              <w:rPr>
                <w:b/>
                <w:bCs/>
                <w:lang w:val="en-ZA"/>
              </w:rPr>
              <w:t>Possible Income</w:t>
            </w:r>
          </w:p>
        </w:tc>
      </w:tr>
      <w:tr w:rsidR="007D7826" w:rsidRPr="00CB0C35" w14:paraId="72A1525C" w14:textId="77777777" w:rsidTr="007D7826">
        <w:tc>
          <w:tcPr>
            <w:tcW w:w="2158" w:type="dxa"/>
          </w:tcPr>
          <w:p w14:paraId="21E276E8" w14:textId="77777777" w:rsidR="007D7826" w:rsidRPr="00CB0C35" w:rsidRDefault="007D7826" w:rsidP="007D7826">
            <w:pPr>
              <w:rPr>
                <w:lang w:val="en-ZA"/>
              </w:rPr>
            </w:pPr>
            <w:proofErr w:type="gramStart"/>
            <w:r w:rsidRPr="00CB0C35">
              <w:rPr>
                <w:lang w:val="en-ZA"/>
              </w:rPr>
              <w:t>Social Media</w:t>
            </w:r>
            <w:proofErr w:type="gramEnd"/>
          </w:p>
        </w:tc>
        <w:tc>
          <w:tcPr>
            <w:tcW w:w="2158" w:type="dxa"/>
          </w:tcPr>
          <w:p w14:paraId="07F86545" w14:textId="77777777" w:rsidR="007D7826" w:rsidRPr="00CB0C35" w:rsidRDefault="007D7826" w:rsidP="007D7826">
            <w:pPr>
              <w:rPr>
                <w:lang w:val="en-ZA"/>
              </w:rPr>
            </w:pPr>
            <w:r w:rsidRPr="00CB0C35">
              <w:rPr>
                <w:lang w:val="en-ZA"/>
              </w:rPr>
              <w:t>Engagement</w:t>
            </w:r>
          </w:p>
        </w:tc>
        <w:tc>
          <w:tcPr>
            <w:tcW w:w="2159" w:type="dxa"/>
          </w:tcPr>
          <w:p w14:paraId="5F51CA60" w14:textId="77777777" w:rsidR="007D7826" w:rsidRPr="00CB0C35" w:rsidRDefault="007D7826" w:rsidP="007D7826">
            <w:pPr>
              <w:rPr>
                <w:lang w:val="en-ZA"/>
              </w:rPr>
            </w:pPr>
            <w:r w:rsidRPr="00CB0C35">
              <w:rPr>
                <w:lang w:val="en-ZA"/>
              </w:rPr>
              <w:t>Direct interaction with customers</w:t>
            </w:r>
          </w:p>
        </w:tc>
        <w:tc>
          <w:tcPr>
            <w:tcW w:w="2155" w:type="dxa"/>
          </w:tcPr>
          <w:p w14:paraId="0D7821D2" w14:textId="1EB6C581" w:rsidR="007D7826" w:rsidRPr="00CB0C35" w:rsidRDefault="007D7826" w:rsidP="007D7826">
            <w:pPr>
              <w:rPr>
                <w:lang w:val="en-ZA"/>
              </w:rPr>
            </w:pPr>
            <w:r>
              <w:rPr>
                <w:lang w:val="en-ZA"/>
              </w:rPr>
              <w:t>120000.00</w:t>
            </w:r>
          </w:p>
        </w:tc>
      </w:tr>
      <w:tr w:rsidR="007D7826" w:rsidRPr="00CB0C35" w14:paraId="1EAF3BFB" w14:textId="77777777" w:rsidTr="007D7826">
        <w:tc>
          <w:tcPr>
            <w:tcW w:w="2158" w:type="dxa"/>
          </w:tcPr>
          <w:p w14:paraId="441D698D" w14:textId="77777777" w:rsidR="007D7826" w:rsidRPr="00CB0C35" w:rsidRDefault="007D7826" w:rsidP="007D7826">
            <w:pPr>
              <w:rPr>
                <w:lang w:val="en-ZA"/>
              </w:rPr>
            </w:pPr>
            <w:r w:rsidRPr="00CB0C35">
              <w:rPr>
                <w:lang w:val="en-ZA"/>
              </w:rPr>
              <w:t>Email Marketing</w:t>
            </w:r>
          </w:p>
        </w:tc>
        <w:tc>
          <w:tcPr>
            <w:tcW w:w="2158" w:type="dxa"/>
          </w:tcPr>
          <w:p w14:paraId="37671B7F" w14:textId="77777777" w:rsidR="007D7826" w:rsidRPr="00CB0C35" w:rsidRDefault="007D7826" w:rsidP="007D7826">
            <w:pPr>
              <w:rPr>
                <w:lang w:val="en-ZA"/>
              </w:rPr>
            </w:pPr>
            <w:r w:rsidRPr="00CB0C35">
              <w:rPr>
                <w:lang w:val="en-ZA"/>
              </w:rPr>
              <w:t>Retention</w:t>
            </w:r>
          </w:p>
        </w:tc>
        <w:tc>
          <w:tcPr>
            <w:tcW w:w="2159" w:type="dxa"/>
          </w:tcPr>
          <w:p w14:paraId="09969661" w14:textId="77777777" w:rsidR="007D7826" w:rsidRPr="00CB0C35" w:rsidRDefault="007D7826" w:rsidP="007D7826">
            <w:pPr>
              <w:rPr>
                <w:lang w:val="en-ZA"/>
              </w:rPr>
            </w:pPr>
            <w:r w:rsidRPr="00CB0C35">
              <w:rPr>
                <w:lang w:val="en-ZA"/>
              </w:rPr>
              <w:t>Personalised communication</w:t>
            </w:r>
          </w:p>
        </w:tc>
        <w:tc>
          <w:tcPr>
            <w:tcW w:w="2155" w:type="dxa"/>
          </w:tcPr>
          <w:p w14:paraId="1153F799" w14:textId="41EF2CF9" w:rsidR="007D7826" w:rsidRPr="00CB0C35" w:rsidRDefault="007D7826" w:rsidP="007D7826">
            <w:pPr>
              <w:rPr>
                <w:lang w:val="en-ZA"/>
              </w:rPr>
            </w:pPr>
            <w:r>
              <w:rPr>
                <w:lang w:val="en-ZA"/>
              </w:rPr>
              <w:t>72000</w:t>
            </w:r>
          </w:p>
        </w:tc>
      </w:tr>
      <w:tr w:rsidR="007D7826" w:rsidRPr="00CB0C35" w14:paraId="21719AD3" w14:textId="77777777" w:rsidTr="007D7826">
        <w:tc>
          <w:tcPr>
            <w:tcW w:w="2158" w:type="dxa"/>
          </w:tcPr>
          <w:p w14:paraId="439CC8A7" w14:textId="77777777" w:rsidR="007D7826" w:rsidRPr="00CB0C35" w:rsidRDefault="007D7826" w:rsidP="007D7826">
            <w:pPr>
              <w:rPr>
                <w:lang w:val="en-ZA"/>
              </w:rPr>
            </w:pPr>
            <w:r w:rsidRPr="00CB0C35">
              <w:rPr>
                <w:lang w:val="en-ZA"/>
              </w:rPr>
              <w:t>Mobile Marketing</w:t>
            </w:r>
          </w:p>
        </w:tc>
        <w:tc>
          <w:tcPr>
            <w:tcW w:w="2158" w:type="dxa"/>
          </w:tcPr>
          <w:p w14:paraId="70CA788B" w14:textId="77777777" w:rsidR="007D7826" w:rsidRPr="00CB0C35" w:rsidRDefault="007D7826" w:rsidP="007D7826">
            <w:pPr>
              <w:rPr>
                <w:lang w:val="en-ZA"/>
              </w:rPr>
            </w:pPr>
            <w:r w:rsidRPr="00CB0C35">
              <w:rPr>
                <w:lang w:val="en-ZA"/>
              </w:rPr>
              <w:t>Instant reach</w:t>
            </w:r>
          </w:p>
        </w:tc>
        <w:tc>
          <w:tcPr>
            <w:tcW w:w="2159" w:type="dxa"/>
          </w:tcPr>
          <w:p w14:paraId="227F7072" w14:textId="77777777" w:rsidR="007D7826" w:rsidRPr="00CB0C35" w:rsidRDefault="007D7826" w:rsidP="007D7826">
            <w:pPr>
              <w:rPr>
                <w:lang w:val="en-ZA"/>
              </w:rPr>
            </w:pPr>
            <w:r w:rsidRPr="00CB0C35">
              <w:rPr>
                <w:lang w:val="en-ZA"/>
              </w:rPr>
              <w:t>Access to smartphone users</w:t>
            </w:r>
          </w:p>
        </w:tc>
        <w:tc>
          <w:tcPr>
            <w:tcW w:w="2155" w:type="dxa"/>
          </w:tcPr>
          <w:p w14:paraId="22737A05" w14:textId="0F9D1956" w:rsidR="007D7826" w:rsidRPr="00CB0C35" w:rsidRDefault="007D7826" w:rsidP="007D7826">
            <w:pPr>
              <w:rPr>
                <w:lang w:val="en-ZA"/>
              </w:rPr>
            </w:pPr>
            <w:r>
              <w:rPr>
                <w:lang w:val="en-ZA"/>
              </w:rPr>
              <w:t>150000.00</w:t>
            </w:r>
          </w:p>
        </w:tc>
      </w:tr>
    </w:tbl>
    <w:p w14:paraId="1E4D4721" w14:textId="69634235" w:rsidR="00662E7C" w:rsidRPr="00CB0C35" w:rsidRDefault="00000000">
      <w:pPr>
        <w:pStyle w:val="Heading1"/>
        <w:rPr>
          <w:lang w:val="en-ZA"/>
        </w:rPr>
      </w:pPr>
      <w:r w:rsidRPr="00CB0C35">
        <w:rPr>
          <w:lang w:val="en-ZA"/>
        </w:rPr>
        <w:t>Key Digital Marketing Process</w:t>
      </w:r>
    </w:p>
    <w:p w14:paraId="0CA266E2" w14:textId="77777777" w:rsidR="00AC75B6" w:rsidRDefault="00AC75B6" w:rsidP="00AC75B6">
      <w:pPr>
        <w:rPr>
          <w:lang w:val="en-ZA"/>
        </w:rPr>
      </w:pPr>
    </w:p>
    <w:p w14:paraId="4D51B2FC" w14:textId="77777777" w:rsidR="00AC75B6" w:rsidRPr="005B1213" w:rsidRDefault="00AC75B6" w:rsidP="00AC75B6">
      <w:pPr>
        <w:rPr>
          <w:lang w:val="en-ZA"/>
        </w:rPr>
      </w:pPr>
      <w:r w:rsidRPr="005B1213">
        <w:rPr>
          <w:lang w:val="en-ZA"/>
        </w:rPr>
        <w:lastRenderedPageBreak/>
        <w:t>1. Research audience needs</w:t>
      </w:r>
    </w:p>
    <w:p w14:paraId="524C40F1" w14:textId="77777777" w:rsidR="00AC75B6" w:rsidRPr="005B1213" w:rsidRDefault="00AC75B6" w:rsidP="00AC75B6">
      <w:pPr>
        <w:rPr>
          <w:lang w:val="en-ZA"/>
        </w:rPr>
      </w:pPr>
      <w:r w:rsidRPr="005B1213">
        <w:rPr>
          <w:lang w:val="en-ZA"/>
        </w:rPr>
        <w:t>Before any marketing begins, it is important to understand the target audience. This involves identifying who the customers are, what they need, their interests, and their online behaviour. Marketers may use surveys, social media insights, or website analytics to gather this information. By understanding the audience, businesses can create more relevant and personalised marketing messages that are more likely to engage users and lead to conversions.</w:t>
      </w:r>
    </w:p>
    <w:p w14:paraId="52643DC2" w14:textId="77777777" w:rsidR="00AC75B6" w:rsidRPr="005B1213" w:rsidRDefault="00AC75B6" w:rsidP="00AC75B6">
      <w:pPr>
        <w:rPr>
          <w:lang w:val="en-ZA"/>
        </w:rPr>
      </w:pPr>
      <w:r w:rsidRPr="005B1213">
        <w:rPr>
          <w:lang w:val="en-ZA"/>
        </w:rPr>
        <w:t>2. Create digital content</w:t>
      </w:r>
    </w:p>
    <w:p w14:paraId="6AA21E01" w14:textId="77777777" w:rsidR="00AC75B6" w:rsidRPr="005B1213" w:rsidRDefault="00AC75B6" w:rsidP="00AC75B6">
      <w:pPr>
        <w:rPr>
          <w:lang w:val="en-ZA"/>
        </w:rPr>
      </w:pPr>
      <w:r w:rsidRPr="005B1213">
        <w:rPr>
          <w:lang w:val="en-ZA"/>
        </w:rPr>
        <w:t xml:space="preserve">Once the audience is understood, the next step is to create content that will attract and engage them. This content can take many forms, such as social media posts, videos, blogs, infographics, or email campaigns. The content should be clear, visually appealing, and aligned with the brand’s message. Good content not only informs but also persuades and encourages users to </w:t>
      </w:r>
      <w:proofErr w:type="gramStart"/>
      <w:r w:rsidRPr="005B1213">
        <w:rPr>
          <w:lang w:val="en-ZA"/>
        </w:rPr>
        <w:t>take action</w:t>
      </w:r>
      <w:proofErr w:type="gramEnd"/>
      <w:r w:rsidRPr="005B1213">
        <w:rPr>
          <w:lang w:val="en-ZA"/>
        </w:rPr>
        <w:t>, such as making a purchase or signing up for a service.</w:t>
      </w:r>
    </w:p>
    <w:p w14:paraId="68660718" w14:textId="77777777" w:rsidR="00AC75B6" w:rsidRPr="005B1213" w:rsidRDefault="00AC75B6" w:rsidP="00AC75B6">
      <w:pPr>
        <w:rPr>
          <w:lang w:val="en-ZA"/>
        </w:rPr>
      </w:pPr>
      <w:r w:rsidRPr="005B1213">
        <w:rPr>
          <w:lang w:val="en-ZA"/>
        </w:rPr>
        <w:t>3. Distribute through channels</w:t>
      </w:r>
    </w:p>
    <w:p w14:paraId="2D2B11CA" w14:textId="77777777" w:rsidR="00AC75B6" w:rsidRPr="005B1213" w:rsidRDefault="00AC75B6" w:rsidP="00AC75B6">
      <w:pPr>
        <w:rPr>
          <w:lang w:val="en-ZA"/>
        </w:rPr>
      </w:pPr>
      <w:r w:rsidRPr="005B1213">
        <w:rPr>
          <w:lang w:val="en-ZA"/>
        </w:rPr>
        <w:t>After creating content, it needs to be shared on the right platforms where the target audience is most active. These channels may include social media platforms, search engines, email newsletters, or websites. Choosing the correct channels ensures that the content reaches the intended audience effectively. Timing and consistency are also important, as regular posting helps maintain visibility and engagement.</w:t>
      </w:r>
    </w:p>
    <w:p w14:paraId="685645B3" w14:textId="77777777" w:rsidR="00AC75B6" w:rsidRPr="005B1213" w:rsidRDefault="00AC75B6" w:rsidP="00AC75B6">
      <w:pPr>
        <w:rPr>
          <w:lang w:val="en-ZA"/>
        </w:rPr>
      </w:pPr>
      <w:r w:rsidRPr="005B1213">
        <w:rPr>
          <w:lang w:val="en-ZA"/>
        </w:rPr>
        <w:t>4. Analyse performance</w:t>
      </w:r>
    </w:p>
    <w:p w14:paraId="50BCE3A1" w14:textId="77777777" w:rsidR="00AC75B6" w:rsidRPr="005B1213" w:rsidRDefault="00AC75B6" w:rsidP="00AC75B6">
      <w:pPr>
        <w:rPr>
          <w:lang w:val="en-ZA"/>
        </w:rPr>
      </w:pPr>
      <w:r w:rsidRPr="005B1213">
        <w:rPr>
          <w:lang w:val="en-ZA"/>
        </w:rPr>
        <w:t>Digital marketing allows businesses to track how well their campaigns are performing. This involves analysing data such as website visits, clicks, likes, shares, and conversions. Tools like Google Analytics and social media insights help marketers understand what is working and what is not. By evaluating these metrics, businesses can measure the success of their campaigns and make informed decisions.</w:t>
      </w:r>
    </w:p>
    <w:p w14:paraId="79757E23" w14:textId="77777777" w:rsidR="00AC75B6" w:rsidRPr="005B1213" w:rsidRDefault="00AC75B6" w:rsidP="00AC75B6">
      <w:pPr>
        <w:rPr>
          <w:lang w:val="en-ZA"/>
        </w:rPr>
      </w:pPr>
      <w:r w:rsidRPr="005B1213">
        <w:rPr>
          <w:lang w:val="en-ZA"/>
        </w:rPr>
        <w:t>5. Improve strategy</w:t>
      </w:r>
    </w:p>
    <w:p w14:paraId="2B74FF13" w14:textId="77777777" w:rsidR="00AC75B6" w:rsidRDefault="00AC75B6" w:rsidP="00AC75B6">
      <w:pPr>
        <w:rPr>
          <w:lang w:val="en-ZA"/>
        </w:rPr>
      </w:pPr>
      <w:r w:rsidRPr="005B1213">
        <w:rPr>
          <w:lang w:val="en-ZA"/>
        </w:rPr>
        <w:t>Based on the analysis, marketers can refine and improve their digital marketing strategies. This may involve adjusting content, targeting a different audience, or using different platforms. Continuous improvement is essential in digital marketing because trends and consumer behaviour change over time. By regularly updating strategies, businesses can stay competitive and achieve better results.</w:t>
      </w:r>
    </w:p>
    <w:p w14:paraId="4DE6B494" w14:textId="77777777" w:rsidR="00AC75B6" w:rsidRDefault="00AC75B6" w:rsidP="00AC75B6">
      <w:pPr>
        <w:rPr>
          <w:lang w:val="en-ZA"/>
        </w:rPr>
      </w:pPr>
    </w:p>
    <w:p w14:paraId="551C9CA6" w14:textId="25B28D62" w:rsidR="00662E7C" w:rsidRPr="00CB0C35" w:rsidRDefault="00000000">
      <w:pPr>
        <w:pStyle w:val="Heading1"/>
        <w:rPr>
          <w:lang w:val="en-ZA"/>
        </w:rPr>
      </w:pPr>
      <w:r w:rsidRPr="00CB0C35">
        <w:rPr>
          <w:lang w:val="en-ZA"/>
        </w:rPr>
        <w:t>References</w:t>
      </w:r>
    </w:p>
    <w:p w14:paraId="45B27055" w14:textId="77777777" w:rsidR="00662E7C" w:rsidRPr="00CB0C35" w:rsidRDefault="00000000">
      <w:pPr>
        <w:rPr>
          <w:lang w:val="en-ZA"/>
        </w:rPr>
      </w:pPr>
      <w:r w:rsidRPr="00CB0C35">
        <w:rPr>
          <w:lang w:val="en-ZA"/>
        </w:rPr>
        <w:t>Chaffey, D., &amp; Ellis‑Chadwick, F. (2019). Digital marketing (7th ed.). Pearson.</w:t>
      </w:r>
    </w:p>
    <w:p w14:paraId="698C5986" w14:textId="77777777" w:rsidR="00662E7C" w:rsidRPr="00CB0C35" w:rsidRDefault="00000000">
      <w:pPr>
        <w:rPr>
          <w:lang w:val="en-ZA"/>
        </w:rPr>
      </w:pPr>
      <w:r w:rsidRPr="00CB0C35">
        <w:rPr>
          <w:lang w:val="en-ZA"/>
        </w:rPr>
        <w:lastRenderedPageBreak/>
        <w:t>Kingsnorth, S. (2019). Digital marketing strategy. Kogan Page.</w:t>
      </w:r>
    </w:p>
    <w:p w14:paraId="4853520E" w14:textId="77777777" w:rsidR="00662E7C" w:rsidRPr="00CB0C35" w:rsidRDefault="00000000">
      <w:pPr>
        <w:rPr>
          <w:lang w:val="en-ZA"/>
        </w:rPr>
      </w:pPr>
      <w:r w:rsidRPr="00CB0C35">
        <w:rPr>
          <w:lang w:val="en-ZA"/>
        </w:rPr>
        <w:t xml:space="preserve">Kotler, P., </w:t>
      </w:r>
      <w:proofErr w:type="spellStart"/>
      <w:r w:rsidRPr="00CB0C35">
        <w:rPr>
          <w:lang w:val="en-ZA"/>
        </w:rPr>
        <w:t>Kartajaya</w:t>
      </w:r>
      <w:proofErr w:type="spellEnd"/>
      <w:r w:rsidRPr="00CB0C35">
        <w:rPr>
          <w:lang w:val="en-ZA"/>
        </w:rPr>
        <w:t>, H., &amp; Setiawan, I. (2021). Marketing 5.0. Wiley.</w:t>
      </w:r>
    </w:p>
    <w:p w14:paraId="3F7FBDE6" w14:textId="77777777" w:rsidR="00662E7C" w:rsidRPr="00CB0C35" w:rsidRDefault="00000000">
      <w:pPr>
        <w:rPr>
          <w:lang w:val="en-ZA"/>
        </w:rPr>
      </w:pPr>
      <w:r w:rsidRPr="00CB0C35">
        <w:rPr>
          <w:lang w:val="en-ZA"/>
        </w:rPr>
        <w:t>Ryan, D. (2016). Understanding digital marketing. Kogan Page.</w:t>
      </w:r>
    </w:p>
    <w:sectPr w:rsidR="00662E7C" w:rsidRPr="00CB0C35" w:rsidSect="00C75E76">
      <w:headerReference w:type="even" r:id="rId8"/>
      <w:headerReference w:type="default" r:id="rId9"/>
      <w:headerReference w:type="first" r:id="rId10"/>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AF8CF" w14:textId="77777777" w:rsidR="0063369E" w:rsidRDefault="0063369E" w:rsidP="0001710B">
      <w:pPr>
        <w:spacing w:after="0" w:line="240" w:lineRule="auto"/>
      </w:pPr>
      <w:r>
        <w:separator/>
      </w:r>
    </w:p>
  </w:endnote>
  <w:endnote w:type="continuationSeparator" w:id="0">
    <w:p w14:paraId="4927F033" w14:textId="77777777" w:rsidR="0063369E" w:rsidRDefault="0063369E" w:rsidP="000171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31690" w14:textId="77777777" w:rsidR="0063369E" w:rsidRDefault="0063369E" w:rsidP="0001710B">
      <w:pPr>
        <w:spacing w:after="0" w:line="240" w:lineRule="auto"/>
      </w:pPr>
      <w:r>
        <w:separator/>
      </w:r>
    </w:p>
  </w:footnote>
  <w:footnote w:type="continuationSeparator" w:id="0">
    <w:p w14:paraId="6FB2F224" w14:textId="77777777" w:rsidR="0063369E" w:rsidRDefault="0063369E" w:rsidP="000171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E575F" w14:textId="33F123EB" w:rsidR="0001710B" w:rsidRDefault="0001710B">
    <w:pPr>
      <w:pStyle w:val="Header"/>
    </w:pPr>
    <w:r>
      <w:rPr>
        <w:noProof/>
      </w:rPr>
      <w:pict w14:anchorId="44FBCB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3454141" o:spid="_x0000_s1026" type="#_x0000_t75" style="position:absolute;margin-left:0;margin-top:0;width:431.9pt;height:437.7pt;z-index:-251657216;mso-position-horizontal:center;mso-position-horizontal-relative:margin;mso-position-vertical:center;mso-position-vertical-relative:margin" o:allowincell="f">
          <v:imagedata r:id="rId1" o:title="1CoverPic"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5F177" w14:textId="0ACC4AD4" w:rsidR="0001710B" w:rsidRDefault="0001710B">
    <w:pPr>
      <w:pStyle w:val="Header"/>
    </w:pPr>
    <w:r>
      <w:rPr>
        <w:noProof/>
      </w:rPr>
      <w:pict w14:anchorId="5A5F4B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3454142" o:spid="_x0000_s1027" type="#_x0000_t75" style="position:absolute;margin-left:0;margin-top:0;width:431.9pt;height:437.7pt;z-index:-251656192;mso-position-horizontal:center;mso-position-horizontal-relative:margin;mso-position-vertical:center;mso-position-vertical-relative:margin" o:allowincell="f">
          <v:imagedata r:id="rId1" o:title="1CoverPic"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25AE0" w14:textId="4297CFE1" w:rsidR="0001710B" w:rsidRDefault="0001710B">
    <w:pPr>
      <w:pStyle w:val="Header"/>
    </w:pPr>
    <w:r>
      <w:rPr>
        <w:noProof/>
      </w:rPr>
      <w:pict w14:anchorId="550ECD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3454140" o:spid="_x0000_s1025" type="#_x0000_t75" style="position:absolute;margin-left:0;margin-top:0;width:431.9pt;height:437.7pt;z-index:-251658240;mso-position-horizontal:center;mso-position-horizontal-relative:margin;mso-position-vertical:center;mso-position-vertical-relative:margin" o:allowincell="f">
          <v:imagedata r:id="rId1" o:title="1CoverPic"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2009454">
    <w:abstractNumId w:val="8"/>
  </w:num>
  <w:num w:numId="2" w16cid:durableId="1639913538">
    <w:abstractNumId w:val="6"/>
  </w:num>
  <w:num w:numId="3" w16cid:durableId="702756254">
    <w:abstractNumId w:val="5"/>
  </w:num>
  <w:num w:numId="4" w16cid:durableId="784353723">
    <w:abstractNumId w:val="4"/>
  </w:num>
  <w:num w:numId="5" w16cid:durableId="563881906">
    <w:abstractNumId w:val="7"/>
  </w:num>
  <w:num w:numId="6" w16cid:durableId="286199338">
    <w:abstractNumId w:val="3"/>
  </w:num>
  <w:num w:numId="7" w16cid:durableId="1714304311">
    <w:abstractNumId w:val="2"/>
  </w:num>
  <w:num w:numId="8" w16cid:durableId="490408212">
    <w:abstractNumId w:val="1"/>
  </w:num>
  <w:num w:numId="9" w16cid:durableId="74742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10B"/>
    <w:rsid w:val="00034616"/>
    <w:rsid w:val="0006063C"/>
    <w:rsid w:val="0015074B"/>
    <w:rsid w:val="0029639D"/>
    <w:rsid w:val="002D2EC2"/>
    <w:rsid w:val="00326F90"/>
    <w:rsid w:val="003E11FC"/>
    <w:rsid w:val="006153C1"/>
    <w:rsid w:val="0063369E"/>
    <w:rsid w:val="00662E7C"/>
    <w:rsid w:val="006D0EF3"/>
    <w:rsid w:val="007D7826"/>
    <w:rsid w:val="007E7058"/>
    <w:rsid w:val="008457C5"/>
    <w:rsid w:val="00A571CA"/>
    <w:rsid w:val="00AA1D8D"/>
    <w:rsid w:val="00AA4EB9"/>
    <w:rsid w:val="00AC75B6"/>
    <w:rsid w:val="00B47730"/>
    <w:rsid w:val="00B72674"/>
    <w:rsid w:val="00BC6402"/>
    <w:rsid w:val="00BD3749"/>
    <w:rsid w:val="00C75E76"/>
    <w:rsid w:val="00CB0664"/>
    <w:rsid w:val="00CB0C35"/>
    <w:rsid w:val="00FC27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EBD6FB"/>
  <w14:defaultImageDpi w14:val="300"/>
  <w15:docId w15:val="{F86B13D6-DF02-44DC-8BA1-916545355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C75E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Cha19</b:Tag>
    <b:SourceType>Book</b:SourceType>
    <b:Guid>{01937093-F311-4902-8A09-25849291E3F0}</b:Guid>
    <b:Author>
      <b:Author>
        <b:NameList>
          <b:Person>
            <b:Last>Chaffey</b:Last>
            <b:First>D.,</b:First>
            <b:Middle>&amp; Ellis‑Chadwick, F.</b:Middle>
          </b:Person>
        </b:NameList>
      </b:Author>
    </b:Author>
    <b:Title>Digital marketing</b:Title>
    <b:Year>2019</b:Year>
    <b:Publisher>Pearson</b:Publisher>
    <b:Edition>7th ed</b:Edition>
    <b:RefOrder>1</b:RefOrder>
  </b:Source>
  <b:Source>
    <b:Tag>Kin19</b:Tag>
    <b:SourceType>InternetSite</b:SourceType>
    <b:Guid>{F3770DC8-C96F-43FE-A7E2-D22426BB1C33}</b:Guid>
    <b:Title>Digital marketing strategy</b:Title>
    <b:Year>2019</b:Year>
    <b:Author>
      <b:Author>
        <b:NameList>
          <b:Person>
            <b:Last>Kingsnorth</b:Last>
            <b:First>S.</b:First>
          </b:Person>
        </b:NameList>
      </b:Author>
    </b:Author>
    <b:URL>https://www.koganpage.com/</b:URL>
    <b:RefOrder>2</b:RefOrder>
  </b:Source>
  <b:Source>
    <b:Tag>Kot21</b:Tag>
    <b:SourceType>JournalArticle</b:SourceType>
    <b:Guid>{4D7AFAB4-0BFF-4418-A0EE-034E721B2EB3}</b:Guid>
    <b:Title>Marketing</b:Title>
    <b:Year>2021</b:Year>
    <b:Author>
      <b:Author>
        <b:NameList>
          <b:Person>
            <b:Last>Kotler</b:Last>
            <b:First>P.,</b:First>
            <b:Middle>Kartajaya, H., &amp; Setiawan, I.</b:Middle>
          </b:Person>
        </b:NameList>
      </b:Author>
    </b:Author>
    <b:Pages>100-200</b:Pages>
    <b:Volume>5.0</b:Volume>
    <b:Issue>Wiley</b:Issue>
    <b:RefOrder>3</b:RefOrder>
  </b:Source>
  <b:Source>
    <b:Tag>Rya16</b:Tag>
    <b:SourceType>Book</b:SourceType>
    <b:Guid>{99DED010-8318-4358-8377-59D704A030E1}</b:Guid>
    <b:Title>Understanding digital marketing</b:Title>
    <b:Year>2016</b:Year>
    <b:Author>
      <b:Author>
        <b:NameList>
          <b:Person>
            <b:Last>Ryan</b:Last>
            <b:First>D.</b:First>
          </b:Person>
        </b:NameList>
      </b:Author>
    </b:Author>
    <b:Publisher>Kogan Page</b:Publisher>
    <b:RefOrder>4</b:RefOrder>
  </b:Source>
</b:Sources>
</file>

<file path=customXml/itemProps1.xml><?xml version="1.0" encoding="utf-8"?>
<ds:datastoreItem xmlns:ds="http://schemas.openxmlformats.org/officeDocument/2006/customXml" ds:itemID="{539E0738-C4F9-4AA5-91A4-15563ECE3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Pages>
  <Words>1449</Words>
  <Characters>8260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Digital Marketing</vt:lpstr>
    </vt:vector>
  </TitlesOfParts>
  <Manager/>
  <Company/>
  <LinksUpToDate>false</LinksUpToDate>
  <CharactersWithSpaces>9690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Marketing</dc:title>
  <dc:subject/>
  <dc:creator>Author</dc:creator>
  <cp:keywords/>
  <dc:description/>
  <cp:lastModifiedBy>Admin</cp:lastModifiedBy>
  <cp:revision>11</cp:revision>
  <dcterms:created xsi:type="dcterms:W3CDTF">2026-02-05T10:31:00Z</dcterms:created>
  <dcterms:modified xsi:type="dcterms:W3CDTF">2026-04-18T13:41:00Z</dcterms:modified>
  <cp:category/>
</cp:coreProperties>
</file>