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medelbar-skyddsbedömning"/>
    <w:p>
      <w:pPr>
        <w:pStyle w:val="Heading1"/>
      </w:pPr>
      <w:r>
        <w:t xml:space="preserve">Omedelbar skyddsbedömning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rPr>
          <w:b/>
          <w:bCs/>
        </w:rPr>
        <w:t xml:space="preserve">Om mallen</w:t>
      </w:r>
      <w:r>
        <w:t xml:space="preserve"> </w:t>
      </w:r>
      <w:r>
        <w:t xml:space="preserve">— Används</w:t>
      </w:r>
      <w:r>
        <w:t xml:space="preserve"> </w:t>
      </w:r>
      <w:r>
        <w:rPr>
          <w:b/>
          <w:bCs/>
        </w:rPr>
        <w:t xml:space="preserve">samma dag</w:t>
      </w:r>
      <w:r>
        <w:t xml:space="preserve"> </w:t>
      </w:r>
      <w:r>
        <w:t xml:space="preserve">som en orosanmälan om barn kommer in, för att</w:t>
      </w:r>
      <w:r>
        <w:t xml:space="preserve"> </w:t>
      </w:r>
      <w:r>
        <w:t xml:space="preserve">bedöma om barnet är i behov av omedelbart skydd. Fylls i av mottagande/ansvarig</w:t>
      </w:r>
      <w:r>
        <w:t xml:space="preserve"> </w:t>
      </w:r>
      <w:r>
        <w:t xml:space="preserve">socialsekreterare. Resultatet styr om akuta skyddsåtgärder måste vidtas nu, innan</w:t>
      </w:r>
      <w:r>
        <w:t xml:space="preserve"> </w:t>
      </w:r>
      <w:r>
        <w:t xml:space="preserve">förhandsbedömning och eventuell utredning.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t xml:space="preserve">⚖️</w:t>
      </w:r>
      <w:r>
        <w:t xml:space="preserve"> </w:t>
      </w:r>
      <w:r>
        <w:rPr>
          <w:b/>
          <w:bCs/>
        </w:rPr>
        <w:t xml:space="preserve">Lagrum:</w:t>
      </w:r>
      <w:r>
        <w:t xml:space="preserve"> </w:t>
      </w:r>
      <w:r>
        <w:t xml:space="preserve">Omedelbar skyddsbedömning 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§]</w:t>
      </w:r>
      <w:r>
        <w:t xml:space="preserve"> </w:t>
      </w:r>
      <w:r>
        <w:t xml:space="preserve">· ⏱️</w:t>
      </w:r>
      <w:r>
        <w:t xml:space="preserve"> </w:t>
      </w:r>
      <w:r>
        <w:rPr>
          <w:b/>
          <w:bCs/>
        </w:rPr>
        <w:t xml:space="preserve">Tidsfrist:</w:t>
      </w:r>
      <w:r>
        <w:t xml:space="preserve"> </w:t>
      </w:r>
      <w:r>
        <w:t xml:space="preserve">Genast — samma dag som anmälan kommer in · 📄</w:t>
      </w:r>
      <w:r>
        <w:t xml:space="preserve"> </w:t>
      </w:r>
      <w:r>
        <w:rPr>
          <w:b/>
          <w:bCs/>
        </w:rPr>
        <w:t xml:space="preserve">Handlingsstatus:</w:t>
      </w:r>
      <w:r>
        <w:t xml:space="preserve"> </w:t>
      </w:r>
      <w:r>
        <w:t xml:space="preserve">Allmän handling, dokumenteras i barnets personakt</w:t>
      </w:r>
    </w:p>
    <w:p>
      <w:pPr>
        <w:pStyle w:val="BlockText"/>
      </w:pPr>
      <w:r>
        <w:rPr>
          <w:b/>
          <w:bCs/>
          <w:color w:val="1F6FC5"/>
          <w:sz w:val="16"/>
          <w:szCs w:val="16"/>
        </w:rPr>
        <w:t xml:space="preserve">Så här fyller du i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Ersätt text 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[hakparentes]</w:t>
      </w:r>
      <w:r>
        <w:rPr>
          <w:color w:val="1F6FC5"/>
          <w:sz w:val="16"/>
          <w:szCs w:val="16"/>
        </w:rPr>
        <w:t xml:space="preserve">. Rader i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kursiv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handledning — radera dem i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färdiga handlingen. Kryssrutor: sätt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x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 ]</w:t>
      </w:r>
      <w:r>
        <w:rPr>
          <w:color w:val="1F6FC5"/>
          <w:sz w:val="16"/>
          <w:szCs w:val="16"/>
        </w:rPr>
        <w:t xml:space="preserve">. En skyddsbedömning ska vara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kort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och besvara en enda fråga: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behöver barnet skydd omedelbart?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Den ersätter inte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förhandsbedömningen. Verifiera lagrum mot din kommuns rutin (se README).</w:t>
      </w:r>
    </w:p>
    <w:p>
      <w:r>
        <w:pict>
          <v:rect style="width:0;height:1.5pt" o:hralign="center" o:hrstd="t" o:hr="t"/>
        </w:pict>
      </w:r>
    </w:p>
    <w:bookmarkStart w:id="9" w:name="ärende--och-barnuppgifter"/>
    <w:p>
      <w:pPr>
        <w:pStyle w:val="Heading2"/>
      </w:pPr>
      <w:r>
        <w:t xml:space="preserve">1. Ärende- och barnuppgifter</w:t>
      </w:r>
    </w:p>
    <w:p>
      <w:pPr>
        <w:pStyle w:val="FirstParagraph"/>
      </w:pPr>
      <w:r>
        <w:rPr>
          <w:b/>
          <w:bCs/>
        </w:rPr>
        <w:t xml:space="preserve">Barnets namn:</w:t>
      </w:r>
      <w:r>
        <w:t xml:space="preserve"> </w:t>
      </w:r>
      <w:r>
        <w:rPr>
          <w:vanish/>
        </w:rPr>
        <w:t xml:space="preserve">[För- och efternamn]</w:t>
      </w:r>
      <w:r>
        <w:t xml:space="preserve"> </w:t>
      </w:r>
      <w:r>
        <w:rPr>
          <w:b/>
          <w:bCs/>
        </w:rPr>
        <w:t xml:space="preserve">Personnummer:</w:t>
      </w:r>
      <w:r>
        <w:t xml:space="preserve"> </w:t>
      </w:r>
      <w:r>
        <w:rPr>
          <w:vanish/>
        </w:rPr>
        <w:t xml:space="preserve">[ÅÅÅÅMMDD-XXXX]</w:t>
      </w:r>
      <w:r>
        <w:t xml:space="preserve"> </w:t>
      </w:r>
      <w:r>
        <w:rPr>
          <w:b/>
          <w:bCs/>
        </w:rPr>
        <w:t xml:space="preserve">Ärende/dnr:</w:t>
      </w:r>
      <w:r>
        <w:t xml:space="preserve"> </w:t>
      </w:r>
      <w:r>
        <w:rPr>
          <w:vanish/>
        </w:rPr>
        <w:t xml:space="preserve">[hubsCaseId / Treserva-dnr om det finns]</w:t>
      </w:r>
      <w:r>
        <w:t xml:space="preserve"> </w:t>
      </w:r>
      <w:r>
        <w:rPr>
          <w:b/>
          <w:bCs/>
        </w:rPr>
        <w:t xml:space="preserve">Enhet:</w:t>
      </w:r>
      <w:r>
        <w:t xml:space="preserve"> </w:t>
      </w:r>
      <w:r>
        <w:rPr>
          <w:vanish/>
        </w:rPr>
        <w:t xml:space="preserve">[Mottagning / Barn och familj]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Vid syskonärende: gör en egen skyddsbedömning per barn (ett ärende per barn, delad anmälan).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(kopiera avsnittet vid flera barn)</w:t>
      </w:r>
    </w:p>
    <w:bookmarkEnd w:id="9"/>
    <w:bookmarkStart w:id="10" w:name="anmälan-som-föranleder-bedömningen"/>
    <w:p>
      <w:pPr>
        <w:pStyle w:val="Heading2"/>
      </w:pPr>
      <w:r>
        <w:t xml:space="preserve">2. Anmälan som föranleder bedömningen</w:t>
      </w:r>
    </w:p>
    <w:p>
      <w:pPr>
        <w:pStyle w:val="FirstParagraph"/>
      </w:pPr>
      <w:r>
        <w:rPr>
          <w:b/>
          <w:bCs/>
        </w:rPr>
        <w:t xml:space="preserve">Anmälan inkom:</w:t>
      </w:r>
      <w:r>
        <w:t xml:space="preserve"> </w:t>
      </w:r>
      <w:r>
        <w:rPr>
          <w:vanish/>
        </w:rPr>
        <w:t xml:space="preserve">[ÅÅÅÅ-MM-DD klockslag]</w:t>
      </w:r>
      <w:r>
        <w:t xml:space="preserve"> </w:t>
      </w:r>
      <w:r>
        <w:rPr>
          <w:b/>
          <w:bCs/>
        </w:rPr>
        <w:t xml:space="preserve">Anmälare/källa:</w:t>
      </w:r>
      <w:r>
        <w:t xml:space="preserve"> </w:t>
      </w:r>
      <w:r>
        <w:rPr>
          <w:vanish/>
        </w:rPr>
        <w:t xml:space="preserve">[Namn/funktion — eller "anonym" om anmälaren är okänd/skyddad]</w:t>
      </w:r>
      <w:r>
        <w:t xml:space="preserve"> </w:t>
      </w:r>
      <w:r>
        <w:rPr>
          <w:b/>
          <w:bCs/>
        </w:rPr>
        <w:t xml:space="preserve">Kort sammanfattning av oron:</w:t>
      </w:r>
      <w:r>
        <w:t xml:space="preserve"> </w:t>
      </w:r>
      <w:r>
        <w:rPr>
          <w:vanish/>
        </w:rPr>
        <w:t xml:space="preserve">[Beskriv det som anmälts, i sak. Undvik värderingar. Ta bara med det som är relevant för skyddsfrågan.]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Dokumentera vad som faktiskt sägs/inkommit. Om anmälaren omfattas av anmälningsplikt (t.ex. skola, hälso- och sjukvård), notera det.</w:t>
      </w:r>
    </w:p>
    <w:bookmarkEnd w:id="10"/>
    <w:bookmarkStart w:id="11" w:name="vad-är-känt-om-barnets-situation-just-nu"/>
    <w:p>
      <w:pPr>
        <w:pStyle w:val="Heading2"/>
      </w:pPr>
      <w:r>
        <w:t xml:space="preserve">3. Vad är känt om barnets situation just nu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Väg samman anmälan med det som redan är känt i ärendet/tidigare aktualiseringar. Bedömningen görs på befintlig information — du behöver inte utreda först.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Aktuell risk-/orossignal: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[Vad tyder på att barnet kan fara illa nu?]</w:t>
            </w:r>
          </w:p>
        </w:tc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Tidigare kännedom: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[Tidigare anmälningar, pågående/avslutade insatser, skyddade uppgifter]</w:t>
            </w:r>
          </w:p>
        </w:tc>
      </w:tr>
      <w:tr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Barnets ålder och sårbarhet: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[Ålder, funktionsnedsättning, särskild utsatthet]</w:t>
            </w:r>
          </w:p>
        </w:tc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Vårdnadshavares situation: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[Det som är känt och relevant för skyddet]</w:t>
            </w:r>
          </w:p>
        </w:tc>
      </w:tr>
    </w:tbl>
    <w:p>
      <w:pPr>
        <w:spacing w:before="0" w:after="60"/>
      </w:pPr>
    </w:p>
    <w:bookmarkEnd w:id="11"/>
    <w:bookmarkStart w:id="12" w:name="X9aee9eb66c4febe2f4dcb77a6a966d25c6eca27"/>
    <w:p>
      <w:pPr>
        <w:pStyle w:val="Heading2"/>
      </w:pPr>
      <w:r>
        <w:t xml:space="preserve">4. Bedömning: behöver barnet omedelbart skydd?</w:t>
      </w:r>
    </w:p>
    <w:p>
      <w:pPr>
        <w:pStyle w:val="FirstParagraph"/>
      </w:pPr>
      <w:r>
        <w:t xml:space="preserve">Sätt kryss: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Nej</w:t>
      </w:r>
      <w:r>
        <w:t xml:space="preserve"> </w:t>
      </w:r>
      <w:r>
        <w:t xml:space="preserve">— barnet bedöms</w:t>
      </w:r>
      <w:r>
        <w:t xml:space="preserve"> </w:t>
      </w:r>
      <w:r>
        <w:rPr>
          <w:b/>
          <w:bCs/>
        </w:rPr>
        <w:t xml:space="preserve">inte</w:t>
      </w:r>
      <w:r>
        <w:t xml:space="preserve"> </w:t>
      </w:r>
      <w:r>
        <w:t xml:space="preserve">vara i behov av omedelbart skydd. Ärendet går</w:t>
      </w:r>
      <w:r>
        <w:t xml:space="preserve"> </w:t>
      </w:r>
      <w:r>
        <w:t xml:space="preserve">vidare till förhandsbedömning inom lagstadgad tid.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</w:t>
      </w:r>
      <w:r>
        <w:t xml:space="preserve"> </w:t>
      </w:r>
      <w:r>
        <w:t xml:space="preserve">— barnet bedöms vara i behov av</w:t>
      </w:r>
      <w:r>
        <w:t xml:space="preserve"> </w:t>
      </w:r>
      <w:r>
        <w:rPr>
          <w:b/>
          <w:bCs/>
        </w:rPr>
        <w:t xml:space="preserve">omedelbart skydd</w:t>
      </w:r>
      <w:r>
        <w:t xml:space="preserve">. Akuta åtgärder vidtas</w:t>
      </w:r>
      <w:r>
        <w:t xml:space="preserve"> </w:t>
      </w:r>
      <w:r>
        <w:t xml:space="preserve">enligt avsnitt 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Oklart / behöver kompletteras omgående</w:t>
      </w:r>
      <w:r>
        <w:t xml:space="preserve"> </w:t>
      </w:r>
      <w:r>
        <w:t xml:space="preserve">— </w:t>
      </w:r>
      <w:r>
        <w:rPr>
          <w:vanish/>
        </w:rPr>
        <w:t xml:space="preserve">[ange vad som måste klarläggas och hur snabbt]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Motivering till bedömningen: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[Motivera kort varför barnet bedöms behöva/inte behöva omedelbart skydd. Koppla till det som beskrivits ovan.]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Barnets bästa och barnets rätt att komma till tals ska beaktas (Barnkonventionen art. 3 och 12). En skyddsbedömning som landar i "nej" ska ändå motiveras.</w:t>
      </w:r>
    </w:p>
    <w:bookmarkEnd w:id="12"/>
    <w:bookmarkStart w:id="13" w:name="Xceea4d487e9d4c79df60c220aad6915c46992fc"/>
    <w:p>
      <w:pPr>
        <w:pStyle w:val="Heading2"/>
      </w:pPr>
      <w:r>
        <w:t xml:space="preserve">5. Akuta åtgärder (fylls i endast om skyddsbehov föreligger)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Fyll bara i om avsnitt 4 = "Ja" eller akut oklarhet. Bedöm vad som krävs nu och vem som kontaktas. Överväg om förutsättningar för omedelbart omhändertagande enligt LVU (1990:52) kan föreligga — kontakta i så fall gruppledare/jour och jurist.</w:t>
      </w:r>
    </w:p>
    <w:p>
      <w:pPr>
        <w:pStyle w:val="Compact"/>
        <w:numPr>
          <w:ilvl w:val="0"/>
          <w:numId w:val="1005"/>
        </w:numPr>
      </w:pPr>
      <w:r>
        <w:t xml:space="preserve">Kontakt med vårdnadshavare</w:t>
      </w:r>
    </w:p>
    <w:p>
      <w:pPr>
        <w:pStyle w:val="Compact"/>
        <w:numPr>
          <w:ilvl w:val="0"/>
          <w:numId w:val="1006"/>
        </w:numPr>
      </w:pPr>
      <w:r>
        <w:t xml:space="preserve">Kontakt med barnet</w:t>
      </w:r>
    </w:p>
    <w:p>
      <w:pPr>
        <w:pStyle w:val="Compact"/>
        <w:numPr>
          <w:ilvl w:val="0"/>
          <w:numId w:val="1007"/>
        </w:numPr>
      </w:pPr>
      <w:r>
        <w:t xml:space="preserve">Kontakt med socialjour / bakjour: </w:t>
      </w:r>
      <w:r>
        <w:rPr>
          <w:vanish/>
        </w:rPr>
        <w:t xml:space="preserve">[namn, tid]</w:t>
      </w:r>
    </w:p>
    <w:p>
      <w:pPr>
        <w:pStyle w:val="Compact"/>
        <w:numPr>
          <w:ilvl w:val="0"/>
          <w:numId w:val="1008"/>
        </w:numPr>
      </w:pPr>
      <w:r>
        <w:t xml:space="preserve">Polisanmälan / kontakt polis: [ ] ja [ ] nej — </w:t>
      </w:r>
      <w:r>
        <w:rPr>
          <w:vanish/>
        </w:rPr>
        <w:t xml:space="preserve">[motivering]</w:t>
      </w:r>
    </w:p>
    <w:p>
      <w:pPr>
        <w:pStyle w:val="Compact"/>
        <w:numPr>
          <w:ilvl w:val="0"/>
          <w:numId w:val="1009"/>
        </w:numPr>
      </w:pPr>
      <w:r>
        <w:t xml:space="preserve">Konsultation gruppledare/1:e socialsekreterare: </w:t>
      </w:r>
      <w:r>
        <w:rPr>
          <w:vanish/>
        </w:rPr>
        <w:t xml:space="preserve">[namn, tid]</w:t>
      </w:r>
    </w:p>
    <w:p>
      <w:pPr>
        <w:pStyle w:val="Compact"/>
        <w:numPr>
          <w:ilvl w:val="0"/>
          <w:numId w:val="1010"/>
        </w:numPr>
      </w:pPr>
      <w:r>
        <w:t xml:space="preserve">Övervägande av omedelbart omhändertagande (LVU) — jurist kontaktad: [ ] ja</w:t>
      </w:r>
    </w:p>
    <w:p>
      <w:pPr>
        <w:pStyle w:val="Compact"/>
        <w:numPr>
          <w:ilvl w:val="0"/>
          <w:numId w:val="1011"/>
        </w:numPr>
      </w:pPr>
      <w:r>
        <w:t xml:space="preserve">Annan åtgärd: </w:t>
      </w:r>
      <w:r>
        <w:rPr>
          <w:vanish/>
        </w:rPr>
        <w:t xml:space="preserve">[beskriv]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Vidtagna/planerade åtgärder och tidsplan: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[Beskriv konkret vad som görs nu, av vem och när.]</w:t>
            </w:r>
          </w:p>
        </w:tc>
      </w:tr>
    </w:tbl>
    <w:p>
      <w:pPr>
        <w:spacing w:before="0" w:after="60"/>
      </w:pPr>
    </w:p>
    <w:bookmarkEnd w:id="13"/>
    <w:bookmarkStart w:id="15" w:name="fortsatt-handläggning"/>
    <w:p>
      <w:pPr>
        <w:pStyle w:val="Heading2"/>
      </w:pPr>
      <w:r>
        <w:t xml:space="preserve">6. Fortsatt handläggning</w:t>
      </w:r>
    </w:p>
    <w:p>
      <w:pPr>
        <w:pStyle w:val="FirstParagraph"/>
      </w:pPr>
      <w:r>
        <w:rPr>
          <w:b/>
          <w:bCs/>
        </w:rPr>
        <w:t xml:space="preserve">Ärendet lämnas vidare till:</w:t>
      </w:r>
      <w:r>
        <w:t xml:space="preserve"> </w:t>
      </w:r>
      <w:r>
        <w:rPr>
          <w:vanish/>
        </w:rPr>
        <w:t xml:space="preserve">[Förhandsbedömning / utredningsgrupp / kvar i mottagning]</w:t>
      </w:r>
      <w:r>
        <w:t xml:space="preserve"> </w:t>
      </w:r>
      <w:r>
        <w:rPr>
          <w:b/>
          <w:bCs/>
        </w:rPr>
        <w:t xml:space="preserve">Nästa steg och ansvarig:</w:t>
      </w:r>
      <w:r>
        <w:t xml:space="preserve"> </w:t>
      </w:r>
      <w:r>
        <w:rPr>
          <w:vanish/>
        </w:rPr>
        <w:t xml:space="preserve">[Vad händer härnäst och vem ansvarar]</w:t>
      </w:r>
    </w:p>
    <w:p>
      <w:pPr>
        <w:pStyle w:val="BodyText"/>
      </w:pPr>
      <w:r>
        <w:t xml:space="preserve">→ Nästa dokument i flödet:</w:t>
      </w:r>
      <w:r>
        <w:t xml:space="preserve"> </w:t>
      </w:r>
      <w:hyperlink r:id="rId14">
        <w:r>
          <w:rPr>
            <w:rStyle w:val="Hyperlink"/>
          </w:rPr>
          <w:t xml:space="preserve">Förhandsbedömning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6" w:name="underskrift-dokumentinformation"/>
    <w:p>
      <w:pPr>
        <w:pStyle w:val="Heading2"/>
      </w:pPr>
      <w:r>
        <w:t xml:space="preserve">Underskrift &amp; dokumentinformation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Fält</w:t>
            </w:r>
          </w:p>
        </w:tc>
        <w:tc>
          <w:tcPr/>
          <w:p>
            <w:pPr>
              <w:pStyle w:val="Compac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Skyddsbedömning gjord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 och klockslag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 hh:mm]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Bedömningen gjord tillsammans med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[Ev. medbedömare/gruppledare]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Dokumenterat i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[Personakt / Treserva dnr]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Hubs mallbibliotek · Socialsekreterare barn &amp; familj · Mall v1.0 (utkast).</w:t>
      </w:r>
      <w:r>
        <w:t xml:space="preserve"> </w:t>
      </w:r>
      <w:r>
        <w:rPr>
          <w:i/>
          <w:iCs/>
        </w:rPr>
        <w:t xml:space="preserve">Lagrumshänvisningar ska verifieras mot tillämplig socialtjänstlag (SoL 2025:400) och</w:t>
      </w:r>
      <w:r>
        <w:rPr>
          <w:i/>
          <w:iCs/>
        </w:rPr>
        <w:t xml:space="preserve"> </w:t>
      </w:r>
      <w:r>
        <w:rPr>
          <w:i/>
          <w:iCs/>
        </w:rPr>
        <w:t xml:space="preserve">kommunens egna rutiner innan produktiv användning. Granskas av verksamhetsjurist.</w:t>
      </w:r>
    </w:p>
    <w:bookmarkEnd w:id="16"/>
    <w:bookmarkEnd w:id="17"/>
    <w:sectPr>
      <w:headerReference w:type="default" r:id="rId901"/>
      <w:footerReference w:type="default" r:id="rId902"/>
      <w:footnotePr>
        <w:numRestart w:val="eachSect"/>
      </w:footnotePr>
    </w:sectPr>
  </w:body>
</w:document>
<!--HUBS_BLANKETT_V2--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 w:after="0"/>
    </w:pPr>
    <w:r>
      <w:rPr>
        <w:color w:val="595959"/>
        <w:sz w:val="18"/>
        <w:szCs w:val="18"/>
      </w:rPr>
      <w:t xml:space="preserve">02 Omedelbar skyddsbedömning · Ärende: </w:t>
    </w:r>
    <w:r>
      <w:rPr>
        <w:color w:val="595959"/>
        <w:sz w:val="18"/>
        <w:szCs w:val="18"/>
        <w:vanish/>
      </w:rPr>
      <w:t xml:space="preserve">[hubsCaseId / Treserva-dnr]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50"/>
      </w:tabs>
      <w:spacing w:before="0" w:after="40"/>
    </w:pPr>
    <w:r>
      <w:rPr>
        <w:i/>
        <w:iCs/>
        <w:color w:val="595959"/>
        <w:sz w:val="18"/>
        <w:szCs w:val="18"/>
      </w:rPr>
      <w:t xml:space="preserve">[Kommunens namn]</w:t>
    </w:r>
    <w:r>
      <w:rPr>
        <w:color w:val="595959"/>
        <w:sz w:val="18"/>
        <w:szCs w:val="18"/>
      </w:rPr>
      <w:tab/>
      <w:t xml:space="preserve">Version 1.0 (utkast) · 2026-07-07</w:t>
    </w:r>
  </w:p>
  <w:p>
    <w:pPr>
      <w:jc w:val="right"/>
      <w:spacing w:before="0" w:after="120"/>
    </w:pPr>
    <w:r>
      <w:rPr>
        <w:color w:val="595959"/>
        <w:sz w:val="18"/>
        <w:szCs w:val="18"/>
      </w:rPr>
      <w:t xml:space="preserve">Sida </w:t>
    </w:r>
    <w:fldSimple w:instr=" PAGE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 xml:space="preserve"> (</w:t>
    </w:r>
    <w:fldSimple w:instr=" NUMPAGES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>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03-forhandsbedomning.md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03-forhandsbedom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2026-07-07T07:57:48Z</dcterms:created>
  <dcterms:modified xsi:type="dcterms:W3CDTF">2026-07-07T07:57:48Z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