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15397D" w14:textId="77777777" w:rsidR="00AF3663" w:rsidRDefault="00000000">
      <w:pPr>
        <w:pStyle w:val="Title"/>
      </w:pPr>
      <w:r>
        <w:t>Assignment 2 - Case Study</w:t>
      </w:r>
    </w:p>
    <w:p w14:paraId="134B4D53" w14:textId="77777777" w:rsidR="00AF3663" w:rsidRDefault="00000000">
      <w:pPr>
        <w:jc w:val="center"/>
      </w:pPr>
      <w:r>
        <w:rPr>
          <w:b/>
          <w:sz w:val="30"/>
        </w:rPr>
        <w:t>Stage 3 Tutorial Activities - From Requirements to Domain Models</w:t>
      </w:r>
    </w:p>
    <w:p w14:paraId="4AE2259E" w14:textId="77777777" w:rsidR="00AF3663" w:rsidRDefault="00000000">
      <w:pPr>
        <w:pStyle w:val="Heading1"/>
      </w:pPr>
      <w:r>
        <w:t>Candidate Concepts</w:t>
      </w:r>
    </w:p>
    <w:tbl>
      <w:tblPr>
        <w:tblStyle w:val="TableGrid"/>
        <w:tblW w:w="0" w:type="auto"/>
        <w:jc w:val="center"/>
        <w:tblLook w:val="04A0" w:firstRow="1" w:lastRow="0" w:firstColumn="1" w:lastColumn="0" w:noHBand="0" w:noVBand="1"/>
      </w:tblPr>
      <w:tblGrid>
        <w:gridCol w:w="2876"/>
        <w:gridCol w:w="2875"/>
        <w:gridCol w:w="2879"/>
      </w:tblGrid>
      <w:tr w:rsidR="00AF3663" w14:paraId="5477696B" w14:textId="77777777">
        <w:trPr>
          <w:jc w:val="center"/>
        </w:trPr>
        <w:tc>
          <w:tcPr>
            <w:tcW w:w="2880" w:type="dxa"/>
          </w:tcPr>
          <w:p w14:paraId="60CA0EA4" w14:textId="77777777" w:rsidR="00AF3663" w:rsidRDefault="00000000">
            <w:r>
              <w:t>Candidate</w:t>
            </w:r>
          </w:p>
        </w:tc>
        <w:tc>
          <w:tcPr>
            <w:tcW w:w="2880" w:type="dxa"/>
          </w:tcPr>
          <w:p w14:paraId="42A0872A" w14:textId="77777777" w:rsidR="00AF3663" w:rsidRDefault="00000000">
            <w:r>
              <w:t>Class?</w:t>
            </w:r>
          </w:p>
        </w:tc>
        <w:tc>
          <w:tcPr>
            <w:tcW w:w="2880" w:type="dxa"/>
          </w:tcPr>
          <w:p w14:paraId="236E2B14" w14:textId="77777777" w:rsidR="00AF3663" w:rsidRDefault="00000000">
            <w:r>
              <w:t>Reason</w:t>
            </w:r>
          </w:p>
        </w:tc>
      </w:tr>
      <w:tr w:rsidR="00AF3663" w14:paraId="2CEB556B" w14:textId="77777777">
        <w:trPr>
          <w:jc w:val="center"/>
        </w:trPr>
        <w:tc>
          <w:tcPr>
            <w:tcW w:w="2880" w:type="dxa"/>
          </w:tcPr>
          <w:p w14:paraId="04140ED5" w14:textId="77777777" w:rsidR="00AF3663" w:rsidRDefault="00000000">
            <w:r>
              <w:t>Patient</w:t>
            </w:r>
          </w:p>
        </w:tc>
        <w:tc>
          <w:tcPr>
            <w:tcW w:w="2880" w:type="dxa"/>
          </w:tcPr>
          <w:p w14:paraId="1089B682" w14:textId="77777777" w:rsidR="00AF3663" w:rsidRDefault="00000000">
            <w:r>
              <w:t>Yes</w:t>
            </w:r>
          </w:p>
        </w:tc>
        <w:tc>
          <w:tcPr>
            <w:tcW w:w="2880" w:type="dxa"/>
          </w:tcPr>
          <w:p w14:paraId="0E2B4463" w14:textId="77777777" w:rsidR="00AF3663" w:rsidRDefault="00000000">
            <w:r>
              <w:t>A core domain entity with its own identity, information and relationship to appointments.</w:t>
            </w:r>
          </w:p>
        </w:tc>
      </w:tr>
      <w:tr w:rsidR="00AF3663" w14:paraId="39C72508" w14:textId="77777777">
        <w:trPr>
          <w:jc w:val="center"/>
        </w:trPr>
        <w:tc>
          <w:tcPr>
            <w:tcW w:w="2880" w:type="dxa"/>
          </w:tcPr>
          <w:p w14:paraId="5B38C056" w14:textId="77777777" w:rsidR="00AF3663" w:rsidRDefault="00000000">
            <w:r>
              <w:t>Practitioner</w:t>
            </w:r>
          </w:p>
        </w:tc>
        <w:tc>
          <w:tcPr>
            <w:tcW w:w="2880" w:type="dxa"/>
          </w:tcPr>
          <w:p w14:paraId="2B37949C" w14:textId="77777777" w:rsidR="00AF3663" w:rsidRDefault="00000000">
            <w:r>
              <w:t>Yes</w:t>
            </w:r>
          </w:p>
        </w:tc>
        <w:tc>
          <w:tcPr>
            <w:tcW w:w="2880" w:type="dxa"/>
          </w:tcPr>
          <w:p w14:paraId="0E4CF7B2" w14:textId="77777777" w:rsidR="00AF3663" w:rsidRDefault="00000000">
            <w:r>
              <w:t>A core domain entity representing a GP who participates in appointments and has a schedule.</w:t>
            </w:r>
          </w:p>
        </w:tc>
      </w:tr>
      <w:tr w:rsidR="00AF3663" w14:paraId="293BFFCD" w14:textId="77777777">
        <w:trPr>
          <w:jc w:val="center"/>
        </w:trPr>
        <w:tc>
          <w:tcPr>
            <w:tcW w:w="2880" w:type="dxa"/>
          </w:tcPr>
          <w:p w14:paraId="27E474AE" w14:textId="77777777" w:rsidR="00AF3663" w:rsidRDefault="00000000">
            <w:r>
              <w:t>Appointment</w:t>
            </w:r>
          </w:p>
        </w:tc>
        <w:tc>
          <w:tcPr>
            <w:tcW w:w="2880" w:type="dxa"/>
          </w:tcPr>
          <w:p w14:paraId="025D09B6" w14:textId="77777777" w:rsidR="00AF3663" w:rsidRDefault="00000000">
            <w:r>
              <w:t>Yes</w:t>
            </w:r>
          </w:p>
        </w:tc>
        <w:tc>
          <w:tcPr>
            <w:tcW w:w="2880" w:type="dxa"/>
          </w:tcPr>
          <w:p w14:paraId="464A3E12" w14:textId="77777777" w:rsidR="00AF3663" w:rsidRDefault="00000000">
            <w:r>
              <w:t>A core domain entity linking a patient, practitioner and appointment time/status.</w:t>
            </w:r>
          </w:p>
        </w:tc>
      </w:tr>
      <w:tr w:rsidR="00AF3663" w14:paraId="1317E1A1" w14:textId="77777777">
        <w:trPr>
          <w:jc w:val="center"/>
        </w:trPr>
        <w:tc>
          <w:tcPr>
            <w:tcW w:w="2880" w:type="dxa"/>
          </w:tcPr>
          <w:p w14:paraId="7DD11BFC" w14:textId="77777777" w:rsidR="00AF3663" w:rsidRDefault="00000000">
            <w:r>
              <w:t>Name</w:t>
            </w:r>
          </w:p>
        </w:tc>
        <w:tc>
          <w:tcPr>
            <w:tcW w:w="2880" w:type="dxa"/>
          </w:tcPr>
          <w:p w14:paraId="5A2B7B72" w14:textId="77777777" w:rsidR="00AF3663" w:rsidRDefault="00000000">
            <w:r>
              <w:t>No</w:t>
            </w:r>
          </w:p>
        </w:tc>
        <w:tc>
          <w:tcPr>
            <w:tcW w:w="2880" w:type="dxa"/>
          </w:tcPr>
          <w:p w14:paraId="512BA9A4" w14:textId="77777777" w:rsidR="00AF3663" w:rsidRDefault="00000000">
            <w:r>
              <w:t>A name is an attribute of Patient or Practitioner rather than a separate domain object at this stage.</w:t>
            </w:r>
          </w:p>
        </w:tc>
      </w:tr>
      <w:tr w:rsidR="00AF3663" w14:paraId="18DAED09" w14:textId="77777777">
        <w:trPr>
          <w:jc w:val="center"/>
        </w:trPr>
        <w:tc>
          <w:tcPr>
            <w:tcW w:w="2880" w:type="dxa"/>
          </w:tcPr>
          <w:p w14:paraId="1637AA4B" w14:textId="77777777" w:rsidR="00AF3663" w:rsidRDefault="00000000">
            <w:r>
              <w:t>Clinic</w:t>
            </w:r>
          </w:p>
        </w:tc>
        <w:tc>
          <w:tcPr>
            <w:tcW w:w="2880" w:type="dxa"/>
          </w:tcPr>
          <w:p w14:paraId="708CB9B0" w14:textId="77777777" w:rsidR="00AF3663" w:rsidRDefault="00000000">
            <w:r>
              <w:t>No / not yet</w:t>
            </w:r>
          </w:p>
        </w:tc>
        <w:tc>
          <w:tcPr>
            <w:tcW w:w="2880" w:type="dxa"/>
          </w:tcPr>
          <w:p w14:paraId="61BC88DA" w14:textId="77777777" w:rsidR="00AF3663" w:rsidRDefault="00000000">
            <w:r>
              <w:t>The current requirements focus on one SmartCare clinic, so a separate Clinic class is not needed unless multiple clinics must be represented later.</w:t>
            </w:r>
          </w:p>
        </w:tc>
      </w:tr>
      <w:tr w:rsidR="00AF3663" w14:paraId="7E0E720B" w14:textId="77777777">
        <w:trPr>
          <w:jc w:val="center"/>
        </w:trPr>
        <w:tc>
          <w:tcPr>
            <w:tcW w:w="2880" w:type="dxa"/>
          </w:tcPr>
          <w:p w14:paraId="21C443F2" w14:textId="77777777" w:rsidR="00AF3663" w:rsidRDefault="00000000">
            <w:r>
              <w:t>Database</w:t>
            </w:r>
          </w:p>
        </w:tc>
        <w:tc>
          <w:tcPr>
            <w:tcW w:w="2880" w:type="dxa"/>
          </w:tcPr>
          <w:p w14:paraId="016F4DF2" w14:textId="77777777" w:rsidR="00AF3663" w:rsidRDefault="00000000">
            <w:r>
              <w:t>No</w:t>
            </w:r>
          </w:p>
        </w:tc>
        <w:tc>
          <w:tcPr>
            <w:tcW w:w="2880" w:type="dxa"/>
          </w:tcPr>
          <w:p w14:paraId="260DE4C7" w14:textId="77777777" w:rsidR="00AF3663" w:rsidRDefault="00000000">
            <w:r>
              <w:t>A database is an implementation/storage mechanism, not a business-domain concept.</w:t>
            </w:r>
          </w:p>
        </w:tc>
      </w:tr>
      <w:tr w:rsidR="00AF3663" w14:paraId="383FBB28" w14:textId="77777777">
        <w:trPr>
          <w:jc w:val="center"/>
        </w:trPr>
        <w:tc>
          <w:tcPr>
            <w:tcW w:w="2880" w:type="dxa"/>
          </w:tcPr>
          <w:p w14:paraId="0B3A0DD7" w14:textId="77777777" w:rsidR="00AF3663" w:rsidRDefault="00000000">
            <w:r>
              <w:t>Cancellation</w:t>
            </w:r>
          </w:p>
        </w:tc>
        <w:tc>
          <w:tcPr>
            <w:tcW w:w="2880" w:type="dxa"/>
          </w:tcPr>
          <w:p w14:paraId="4D31BA4F" w14:textId="77777777" w:rsidR="00AF3663" w:rsidRDefault="00000000">
            <w:r>
              <w:t>No</w:t>
            </w:r>
          </w:p>
        </w:tc>
        <w:tc>
          <w:tcPr>
            <w:tcW w:w="2880" w:type="dxa"/>
          </w:tcPr>
          <w:p w14:paraId="07C5544D" w14:textId="77777777" w:rsidR="00AF3663" w:rsidRDefault="00000000">
            <w:r>
              <w:t>Cancellation is better represented as behaviour/state of Appointment rather than a separate class under the current requirements.</w:t>
            </w:r>
          </w:p>
        </w:tc>
      </w:tr>
      <w:tr w:rsidR="00AF3663" w14:paraId="3652B789" w14:textId="77777777">
        <w:trPr>
          <w:jc w:val="center"/>
        </w:trPr>
        <w:tc>
          <w:tcPr>
            <w:tcW w:w="2880" w:type="dxa"/>
          </w:tcPr>
          <w:p w14:paraId="7FFBB54F" w14:textId="77777777" w:rsidR="00AF3663" w:rsidRDefault="00000000">
            <w:r>
              <w:t>Status</w:t>
            </w:r>
          </w:p>
        </w:tc>
        <w:tc>
          <w:tcPr>
            <w:tcW w:w="2880" w:type="dxa"/>
          </w:tcPr>
          <w:p w14:paraId="76679859" w14:textId="77777777" w:rsidR="00AF3663" w:rsidRDefault="00000000">
            <w:r>
              <w:t>No</w:t>
            </w:r>
          </w:p>
        </w:tc>
        <w:tc>
          <w:tcPr>
            <w:tcW w:w="2880" w:type="dxa"/>
          </w:tcPr>
          <w:p w14:paraId="7F4C89E3" w14:textId="77777777" w:rsidR="00AF3663" w:rsidRDefault="00000000">
            <w:r>
              <w:t>Status is an attribute/value of Appointment. The exact permitted status values still require client confirmation.</w:t>
            </w:r>
          </w:p>
        </w:tc>
      </w:tr>
    </w:tbl>
    <w:p w14:paraId="1E57D62B" w14:textId="77777777" w:rsidR="00AF3663" w:rsidRDefault="00000000">
      <w:pPr>
        <w:pStyle w:val="Heading1"/>
      </w:pPr>
      <w:r>
        <w:lastRenderedPageBreak/>
        <w:t>CRC Cards</w:t>
      </w:r>
    </w:p>
    <w:p w14:paraId="2ABFE978" w14:textId="77777777" w:rsidR="00AF3663" w:rsidRDefault="00000000">
      <w:pPr>
        <w:pStyle w:val="Heading2"/>
      </w:pPr>
      <w:r>
        <w:t>Patient</w:t>
      </w:r>
    </w:p>
    <w:tbl>
      <w:tblPr>
        <w:tblStyle w:val="TableGrid"/>
        <w:tblW w:w="0" w:type="auto"/>
        <w:tblLook w:val="04A0" w:firstRow="1" w:lastRow="0" w:firstColumn="1" w:lastColumn="0" w:noHBand="0" w:noVBand="1"/>
      </w:tblPr>
      <w:tblGrid>
        <w:gridCol w:w="4316"/>
        <w:gridCol w:w="4314"/>
      </w:tblGrid>
      <w:tr w:rsidR="00AF3663" w14:paraId="0749D454" w14:textId="77777777">
        <w:tc>
          <w:tcPr>
            <w:tcW w:w="4320" w:type="dxa"/>
          </w:tcPr>
          <w:p w14:paraId="1F6C5CC3" w14:textId="77777777" w:rsidR="00AF3663" w:rsidRDefault="00000000">
            <w:r>
              <w:t>Responsibilities</w:t>
            </w:r>
          </w:p>
        </w:tc>
        <w:tc>
          <w:tcPr>
            <w:tcW w:w="4320" w:type="dxa"/>
          </w:tcPr>
          <w:p w14:paraId="1B2F7936" w14:textId="77777777" w:rsidR="00AF3663" w:rsidRDefault="00000000">
            <w:r>
              <w:t>Collaborators</w:t>
            </w:r>
          </w:p>
        </w:tc>
      </w:tr>
      <w:tr w:rsidR="00AF3663" w14:paraId="06F552D2" w14:textId="77777777">
        <w:tc>
          <w:tcPr>
            <w:tcW w:w="4320" w:type="dxa"/>
          </w:tcPr>
          <w:p w14:paraId="36634779" w14:textId="77777777" w:rsidR="00AF3663" w:rsidRDefault="00000000">
            <w:r>
              <w:t>• Store patient identification/details</w:t>
            </w:r>
            <w:r>
              <w:br/>
              <w:t>• Provide patient information for retrieval</w:t>
            </w:r>
            <w:r>
              <w:br/>
              <w:t>• Be associated with appointment history</w:t>
            </w:r>
          </w:p>
        </w:tc>
        <w:tc>
          <w:tcPr>
            <w:tcW w:w="4320" w:type="dxa"/>
          </w:tcPr>
          <w:p w14:paraId="19B9C633" w14:textId="77777777" w:rsidR="00AF3663" w:rsidRDefault="00000000">
            <w:r>
              <w:t>• Appointment</w:t>
            </w:r>
          </w:p>
        </w:tc>
      </w:tr>
    </w:tbl>
    <w:p w14:paraId="0C76EFED" w14:textId="77777777" w:rsidR="00AF3663" w:rsidRDefault="00000000">
      <w:pPr>
        <w:pStyle w:val="Heading2"/>
      </w:pPr>
      <w:r>
        <w:t>Practitioner</w:t>
      </w:r>
    </w:p>
    <w:tbl>
      <w:tblPr>
        <w:tblStyle w:val="TableGrid"/>
        <w:tblW w:w="0" w:type="auto"/>
        <w:tblLook w:val="04A0" w:firstRow="1" w:lastRow="0" w:firstColumn="1" w:lastColumn="0" w:noHBand="0" w:noVBand="1"/>
      </w:tblPr>
      <w:tblGrid>
        <w:gridCol w:w="4315"/>
        <w:gridCol w:w="4315"/>
      </w:tblGrid>
      <w:tr w:rsidR="00AF3663" w14:paraId="43CCB89D" w14:textId="77777777">
        <w:tc>
          <w:tcPr>
            <w:tcW w:w="4320" w:type="dxa"/>
          </w:tcPr>
          <w:p w14:paraId="49DEFBF6" w14:textId="77777777" w:rsidR="00AF3663" w:rsidRDefault="00000000">
            <w:r>
              <w:t>Responsibilities</w:t>
            </w:r>
          </w:p>
        </w:tc>
        <w:tc>
          <w:tcPr>
            <w:tcW w:w="4320" w:type="dxa"/>
          </w:tcPr>
          <w:p w14:paraId="0A74F44C" w14:textId="77777777" w:rsidR="00AF3663" w:rsidRDefault="00000000">
            <w:r>
              <w:t>Collaborators</w:t>
            </w:r>
          </w:p>
        </w:tc>
      </w:tr>
      <w:tr w:rsidR="00AF3663" w14:paraId="69A1BC56" w14:textId="77777777">
        <w:tc>
          <w:tcPr>
            <w:tcW w:w="4320" w:type="dxa"/>
          </w:tcPr>
          <w:p w14:paraId="1FD330EF" w14:textId="77777777" w:rsidR="00AF3663" w:rsidRDefault="00000000">
            <w:r>
              <w:t>• Store practitioner details</w:t>
            </w:r>
            <w:r>
              <w:br/>
              <w:t>• Be associated with booked appointments</w:t>
            </w:r>
            <w:r>
              <w:br/>
              <w:t>• Support viewing of the practitioner appointment schedule</w:t>
            </w:r>
          </w:p>
        </w:tc>
        <w:tc>
          <w:tcPr>
            <w:tcW w:w="4320" w:type="dxa"/>
          </w:tcPr>
          <w:p w14:paraId="040908C2" w14:textId="77777777" w:rsidR="00AF3663" w:rsidRDefault="00000000">
            <w:r>
              <w:t>• Appointment</w:t>
            </w:r>
          </w:p>
        </w:tc>
      </w:tr>
    </w:tbl>
    <w:p w14:paraId="7CC3227A" w14:textId="77777777" w:rsidR="00AF3663" w:rsidRDefault="00000000">
      <w:pPr>
        <w:pStyle w:val="Heading2"/>
      </w:pPr>
      <w:r>
        <w:t>Appointment</w:t>
      </w:r>
    </w:p>
    <w:tbl>
      <w:tblPr>
        <w:tblStyle w:val="TableGrid"/>
        <w:tblW w:w="0" w:type="auto"/>
        <w:tblLook w:val="04A0" w:firstRow="1" w:lastRow="0" w:firstColumn="1" w:lastColumn="0" w:noHBand="0" w:noVBand="1"/>
      </w:tblPr>
      <w:tblGrid>
        <w:gridCol w:w="4316"/>
        <w:gridCol w:w="4314"/>
      </w:tblGrid>
      <w:tr w:rsidR="00AF3663" w14:paraId="7B74E59E" w14:textId="77777777">
        <w:tc>
          <w:tcPr>
            <w:tcW w:w="4320" w:type="dxa"/>
          </w:tcPr>
          <w:p w14:paraId="650EB075" w14:textId="77777777" w:rsidR="00AF3663" w:rsidRDefault="00000000">
            <w:r>
              <w:t>Responsibilities</w:t>
            </w:r>
          </w:p>
        </w:tc>
        <w:tc>
          <w:tcPr>
            <w:tcW w:w="4320" w:type="dxa"/>
          </w:tcPr>
          <w:p w14:paraId="7F94685E" w14:textId="77777777" w:rsidR="00AF3663" w:rsidRDefault="00000000">
            <w:r>
              <w:t>Collaborators</w:t>
            </w:r>
          </w:p>
        </w:tc>
      </w:tr>
      <w:tr w:rsidR="00AF3663" w14:paraId="494726E6" w14:textId="77777777">
        <w:tc>
          <w:tcPr>
            <w:tcW w:w="4320" w:type="dxa"/>
          </w:tcPr>
          <w:p w14:paraId="4E99C7D2" w14:textId="77777777" w:rsidR="00AF3663" w:rsidRDefault="00000000">
            <w:r>
              <w:t>• Store appointment time and status</w:t>
            </w:r>
            <w:r>
              <w:br/>
              <w:t>• Associate one patient with one practitioner</w:t>
            </w:r>
            <w:r>
              <w:br/>
              <w:t>• Support update/cancellation</w:t>
            </w:r>
            <w:r>
              <w:br/>
              <w:t>• Provide appointment-history information</w:t>
            </w:r>
          </w:p>
        </w:tc>
        <w:tc>
          <w:tcPr>
            <w:tcW w:w="4320" w:type="dxa"/>
          </w:tcPr>
          <w:p w14:paraId="7C93B301" w14:textId="77777777" w:rsidR="00AF3663" w:rsidRDefault="00000000">
            <w:r>
              <w:t>• Patient</w:t>
            </w:r>
            <w:r>
              <w:br/>
              <w:t>• Practitioner</w:t>
            </w:r>
          </w:p>
        </w:tc>
      </w:tr>
    </w:tbl>
    <w:p w14:paraId="49AC10DB" w14:textId="77777777" w:rsidR="00AF3663" w:rsidRDefault="00000000">
      <w:pPr>
        <w:pStyle w:val="Heading1"/>
      </w:pPr>
      <w:r>
        <w:t>Relationship Reasoning</w:t>
      </w:r>
    </w:p>
    <w:p w14:paraId="690F9073" w14:textId="77777777" w:rsidR="00AF3663" w:rsidRDefault="00000000">
      <w:r>
        <w:rPr>
          <w:b/>
        </w:rPr>
        <w:t>Patient to Appointment: which relationship and why?</w:t>
      </w:r>
    </w:p>
    <w:p w14:paraId="15258564" w14:textId="77777777" w:rsidR="00AF3663" w:rsidRDefault="00000000">
      <w:r>
        <w:t>Association. A Patient can be linked to zero or many Appointments, while each Appointment is linked to one Patient. Appointment should remain a separate object because it has its own time, status and behaviour.</w:t>
      </w:r>
    </w:p>
    <w:p w14:paraId="5B7AF93C" w14:textId="77777777" w:rsidR="00AF3663" w:rsidRDefault="00000000">
      <w:r>
        <w:rPr>
          <w:b/>
        </w:rPr>
        <w:t>Practitioner to Appointment: what multiplicity?</w:t>
      </w:r>
    </w:p>
    <w:p w14:paraId="17B85D93" w14:textId="77777777" w:rsidR="00AF3663" w:rsidRDefault="00000000">
      <w:r>
        <w:t>One Practitioner can be associated with zero or many Appointments (1 to 0..*). Each Appointment is associated with one Practitioner. This supports the requirement to manage appointments and view practitioner schedules.</w:t>
      </w:r>
    </w:p>
    <w:p w14:paraId="16EA7DA9" w14:textId="77777777" w:rsidR="00AF3663" w:rsidRDefault="00000000">
      <w:r>
        <w:rPr>
          <w:b/>
        </w:rPr>
        <w:t>Should Appointment inherit from Patient?</w:t>
      </w:r>
    </w:p>
    <w:p w14:paraId="3CE38B25" w14:textId="77777777" w:rsidR="00AF3663" w:rsidRDefault="00000000">
      <w:r>
        <w:t>No. Appointment is not a type of Patient. They represent different domain concepts, so inheritance would incorrectly model an “is-a” relationship. They should be connected through an association.</w:t>
      </w:r>
    </w:p>
    <w:p w14:paraId="005DE09D" w14:textId="77777777" w:rsidR="00AF3663" w:rsidRDefault="00000000">
      <w:r>
        <w:rPr>
          <w:b/>
        </w:rPr>
        <w:t>Does Clinic need to own every object?</w:t>
      </w:r>
    </w:p>
    <w:p w14:paraId="2C7E962B" w14:textId="77777777" w:rsidR="00AF3663" w:rsidRDefault="00000000">
      <w:r>
        <w:t xml:space="preserve">No. The current requirements describe one clinic and do not require a multi-clinic structure. Patient, Practitioner and Appointment can be modelled directly without making Clinic an </w:t>
      </w:r>
      <w:r>
        <w:lastRenderedPageBreak/>
        <w:t>owner/controller of every object. A Clinic class could be reconsidered if later requirements introduce multiple clinic locations or clinic-specific data.</w:t>
      </w:r>
    </w:p>
    <w:p w14:paraId="0F53ACC4" w14:textId="77777777" w:rsidR="00AF3663" w:rsidRDefault="00000000">
      <w:pPr>
        <w:pStyle w:val="Heading1"/>
      </w:pPr>
      <w:r>
        <w:t>AI Model Critique</w:t>
      </w:r>
    </w:p>
    <w:p w14:paraId="1817A576" w14:textId="77777777" w:rsidR="00AF3663" w:rsidRDefault="00000000">
      <w:r>
        <w:t>The AI proposals were reviewed against the confirmed SmartCare v0.2 requirements. The model should stay small and domain-focused rather than adding manager/controller classes without evidence.</w:t>
      </w:r>
    </w:p>
    <w:tbl>
      <w:tblPr>
        <w:tblStyle w:val="TableGrid"/>
        <w:tblW w:w="0" w:type="auto"/>
        <w:tblLook w:val="04A0" w:firstRow="1" w:lastRow="0" w:firstColumn="1" w:lastColumn="0" w:noHBand="0" w:noVBand="1"/>
      </w:tblPr>
      <w:tblGrid>
        <w:gridCol w:w="2209"/>
        <w:gridCol w:w="1886"/>
        <w:gridCol w:w="2482"/>
        <w:gridCol w:w="2053"/>
      </w:tblGrid>
      <w:tr w:rsidR="00AF3663" w14:paraId="19A647A7" w14:textId="77777777">
        <w:tc>
          <w:tcPr>
            <w:tcW w:w="2160" w:type="dxa"/>
          </w:tcPr>
          <w:p w14:paraId="5E335391" w14:textId="77777777" w:rsidR="00AF3663" w:rsidRDefault="00000000">
            <w:r>
              <w:t>AI proposal</w:t>
            </w:r>
          </w:p>
        </w:tc>
        <w:tc>
          <w:tcPr>
            <w:tcW w:w="2160" w:type="dxa"/>
          </w:tcPr>
          <w:p w14:paraId="7219C840" w14:textId="77777777" w:rsidR="00AF3663" w:rsidRDefault="00000000">
            <w:r>
              <w:t>Decision</w:t>
            </w:r>
          </w:p>
        </w:tc>
        <w:tc>
          <w:tcPr>
            <w:tcW w:w="2160" w:type="dxa"/>
          </w:tcPr>
          <w:p w14:paraId="622432A3" w14:textId="77777777" w:rsidR="00AF3663" w:rsidRDefault="00000000">
            <w:r>
              <w:t>Reason</w:t>
            </w:r>
          </w:p>
        </w:tc>
        <w:tc>
          <w:tcPr>
            <w:tcW w:w="2160" w:type="dxa"/>
          </w:tcPr>
          <w:p w14:paraId="21B78CEE" w14:textId="77777777" w:rsidR="00AF3663" w:rsidRDefault="00000000">
            <w:r>
              <w:t>Requirement evidence</w:t>
            </w:r>
          </w:p>
        </w:tc>
      </w:tr>
      <w:tr w:rsidR="00AF3663" w14:paraId="41088BF1" w14:textId="77777777">
        <w:tc>
          <w:tcPr>
            <w:tcW w:w="2160" w:type="dxa"/>
          </w:tcPr>
          <w:p w14:paraId="1B178632" w14:textId="77777777" w:rsidR="00AF3663" w:rsidRDefault="00000000">
            <w:r>
              <w:t>PatientManager</w:t>
            </w:r>
          </w:p>
        </w:tc>
        <w:tc>
          <w:tcPr>
            <w:tcW w:w="2160" w:type="dxa"/>
          </w:tcPr>
          <w:p w14:paraId="7083EC4D" w14:textId="77777777" w:rsidR="00AF3663" w:rsidRDefault="00000000">
            <w:r>
              <w:t>Rejected</w:t>
            </w:r>
          </w:p>
        </w:tc>
        <w:tc>
          <w:tcPr>
            <w:tcW w:w="2160" w:type="dxa"/>
          </w:tcPr>
          <w:p w14:paraId="100D3266" w14:textId="77777777" w:rsidR="00AF3663" w:rsidRDefault="00000000">
            <w:r>
              <w:t>Patient behaviour can remain with the Patient class or application logic. A separate manager class is not required by the confirmed domain requirements.</w:t>
            </w:r>
          </w:p>
        </w:tc>
        <w:tc>
          <w:tcPr>
            <w:tcW w:w="2160" w:type="dxa"/>
          </w:tcPr>
          <w:p w14:paraId="6553203C" w14:textId="77777777" w:rsidR="00AF3663" w:rsidRDefault="00000000">
            <w:r>
              <w:t>FR-01 to FR-03 support Patient, not a PatientManager.</w:t>
            </w:r>
          </w:p>
        </w:tc>
      </w:tr>
      <w:tr w:rsidR="00AF3663" w14:paraId="22193E8E" w14:textId="77777777">
        <w:tc>
          <w:tcPr>
            <w:tcW w:w="2160" w:type="dxa"/>
          </w:tcPr>
          <w:p w14:paraId="7FED76D6" w14:textId="77777777" w:rsidR="00AF3663" w:rsidRDefault="00000000">
            <w:r>
              <w:t>PractitionerManager</w:t>
            </w:r>
          </w:p>
        </w:tc>
        <w:tc>
          <w:tcPr>
            <w:tcW w:w="2160" w:type="dxa"/>
          </w:tcPr>
          <w:p w14:paraId="53F4EB39" w14:textId="77777777" w:rsidR="00AF3663" w:rsidRDefault="00000000">
            <w:r>
              <w:t>Rejected</w:t>
            </w:r>
          </w:p>
        </w:tc>
        <w:tc>
          <w:tcPr>
            <w:tcW w:w="2160" w:type="dxa"/>
          </w:tcPr>
          <w:p w14:paraId="75F0D0BB" w14:textId="77777777" w:rsidR="00AF3663" w:rsidRDefault="00000000">
            <w:r>
              <w:t>The requirements support Practitioner records and schedules but do not establish a separate manager object.</w:t>
            </w:r>
          </w:p>
        </w:tc>
        <w:tc>
          <w:tcPr>
            <w:tcW w:w="2160" w:type="dxa"/>
          </w:tcPr>
          <w:p w14:paraId="32848CC5" w14:textId="77777777" w:rsidR="00AF3663" w:rsidRDefault="00000000">
            <w:r>
              <w:t>FR-04, FR-05 and FR-11 support Practitioner.</w:t>
            </w:r>
          </w:p>
        </w:tc>
      </w:tr>
      <w:tr w:rsidR="00AF3663" w14:paraId="1FCF4E5C" w14:textId="77777777">
        <w:tc>
          <w:tcPr>
            <w:tcW w:w="2160" w:type="dxa"/>
          </w:tcPr>
          <w:p w14:paraId="3D819106" w14:textId="77777777" w:rsidR="00AF3663" w:rsidRDefault="00000000">
            <w:r>
              <w:t>AppointmentManager</w:t>
            </w:r>
          </w:p>
        </w:tc>
        <w:tc>
          <w:tcPr>
            <w:tcW w:w="2160" w:type="dxa"/>
          </w:tcPr>
          <w:p w14:paraId="2EA558F0" w14:textId="77777777" w:rsidR="00AF3663" w:rsidRDefault="00000000">
            <w:r>
              <w:t>Modified</w:t>
            </w:r>
          </w:p>
        </w:tc>
        <w:tc>
          <w:tcPr>
            <w:tcW w:w="2160" w:type="dxa"/>
          </w:tcPr>
          <w:p w14:paraId="1851CD26" w14:textId="77777777" w:rsidR="00AF3663" w:rsidRDefault="00000000">
            <w:r>
              <w:t>Appointment operations are required, but introducing a separate manager class would add design complexity at this stage. Keep the operations associated with Appointment/application logic for the initial model.</w:t>
            </w:r>
          </w:p>
        </w:tc>
        <w:tc>
          <w:tcPr>
            <w:tcW w:w="2160" w:type="dxa"/>
          </w:tcPr>
          <w:p w14:paraId="1537FC1B" w14:textId="77777777" w:rsidR="00AF3663" w:rsidRDefault="00000000">
            <w:r>
              <w:t>FR-06 to FR-10 cover appointment behaviour.</w:t>
            </w:r>
          </w:p>
        </w:tc>
      </w:tr>
      <w:tr w:rsidR="00AF3663" w14:paraId="588CFAC0" w14:textId="77777777">
        <w:tc>
          <w:tcPr>
            <w:tcW w:w="2160" w:type="dxa"/>
          </w:tcPr>
          <w:p w14:paraId="6EFDDBE3" w14:textId="77777777" w:rsidR="00AF3663" w:rsidRDefault="00000000">
            <w:r>
              <w:t>ClinicController</w:t>
            </w:r>
          </w:p>
        </w:tc>
        <w:tc>
          <w:tcPr>
            <w:tcW w:w="2160" w:type="dxa"/>
          </w:tcPr>
          <w:p w14:paraId="1BE983B6" w14:textId="77777777" w:rsidR="00AF3663" w:rsidRDefault="00000000">
            <w:r>
              <w:t>Rejected</w:t>
            </w:r>
          </w:p>
        </w:tc>
        <w:tc>
          <w:tcPr>
            <w:tcW w:w="2160" w:type="dxa"/>
          </w:tcPr>
          <w:p w14:paraId="686E9456" w14:textId="77777777" w:rsidR="00AF3663" w:rsidRDefault="00000000">
            <w:r>
              <w:t>No confirmed requirement calls for a controller or for Clinic to coordinate every object. This is an architectural choice rather than a domain requirement.</w:t>
            </w:r>
          </w:p>
        </w:tc>
        <w:tc>
          <w:tcPr>
            <w:tcW w:w="2160" w:type="dxa"/>
          </w:tcPr>
          <w:p w14:paraId="753DA26C" w14:textId="77777777" w:rsidR="00AF3663" w:rsidRDefault="00000000">
            <w:r>
              <w:t>No supporting FR.</w:t>
            </w:r>
          </w:p>
        </w:tc>
      </w:tr>
      <w:tr w:rsidR="00AF3663" w14:paraId="5D518F66" w14:textId="77777777">
        <w:tc>
          <w:tcPr>
            <w:tcW w:w="2160" w:type="dxa"/>
          </w:tcPr>
          <w:p w14:paraId="337C78C9" w14:textId="77777777" w:rsidR="00AF3663" w:rsidRDefault="00000000">
            <w:r>
              <w:t>NotificationManager</w:t>
            </w:r>
          </w:p>
        </w:tc>
        <w:tc>
          <w:tcPr>
            <w:tcW w:w="2160" w:type="dxa"/>
          </w:tcPr>
          <w:p w14:paraId="4932731D" w14:textId="77777777" w:rsidR="00AF3663" w:rsidRDefault="00000000">
            <w:r>
              <w:t>Rejected</w:t>
            </w:r>
          </w:p>
        </w:tc>
        <w:tc>
          <w:tcPr>
            <w:tcW w:w="2160" w:type="dxa"/>
          </w:tcPr>
          <w:p w14:paraId="2F76ECF0" w14:textId="77777777" w:rsidR="00AF3663" w:rsidRDefault="00000000">
            <w:r>
              <w:t>Notifications or reminders are not confirmed in SmartCare v0.2.</w:t>
            </w:r>
          </w:p>
        </w:tc>
        <w:tc>
          <w:tcPr>
            <w:tcW w:w="2160" w:type="dxa"/>
          </w:tcPr>
          <w:p w14:paraId="006C7F05" w14:textId="77777777" w:rsidR="00AF3663" w:rsidRDefault="00000000">
            <w:r>
              <w:t>No supporting FR; reminders were previously provisional.</w:t>
            </w:r>
          </w:p>
        </w:tc>
      </w:tr>
      <w:tr w:rsidR="00AF3663" w14:paraId="52191011" w14:textId="77777777">
        <w:tc>
          <w:tcPr>
            <w:tcW w:w="2160" w:type="dxa"/>
          </w:tcPr>
          <w:p w14:paraId="1CF718D2" w14:textId="77777777" w:rsidR="00AF3663" w:rsidRDefault="00000000">
            <w:r>
              <w:t>ScheduleEngine</w:t>
            </w:r>
          </w:p>
        </w:tc>
        <w:tc>
          <w:tcPr>
            <w:tcW w:w="2160" w:type="dxa"/>
          </w:tcPr>
          <w:p w14:paraId="4E7FEA48" w14:textId="77777777" w:rsidR="00AF3663" w:rsidRDefault="00000000">
            <w:r>
              <w:t>Modified</w:t>
            </w:r>
          </w:p>
        </w:tc>
        <w:tc>
          <w:tcPr>
            <w:tcW w:w="2160" w:type="dxa"/>
          </w:tcPr>
          <w:p w14:paraId="1C4BBCA0" w14:textId="77777777" w:rsidR="00AF3663" w:rsidRDefault="00000000">
            <w:r>
              <w:t xml:space="preserve">Practitioner schedule </w:t>
            </w:r>
            <w:r>
              <w:lastRenderedPageBreak/>
              <w:t>visibility is supported, but a dedicated scheduling engine is more complex than the confirmed requirement. Model the Practitioner-Appointment relationship first.</w:t>
            </w:r>
          </w:p>
        </w:tc>
        <w:tc>
          <w:tcPr>
            <w:tcW w:w="2160" w:type="dxa"/>
          </w:tcPr>
          <w:p w14:paraId="20901241" w14:textId="77777777" w:rsidR="00AF3663" w:rsidRDefault="00000000">
            <w:r>
              <w:lastRenderedPageBreak/>
              <w:t xml:space="preserve">FR-11 supports </w:t>
            </w:r>
            <w:r>
              <w:lastRenderedPageBreak/>
              <w:t>schedule display, not an engine.</w:t>
            </w:r>
          </w:p>
        </w:tc>
      </w:tr>
    </w:tbl>
    <w:p w14:paraId="268A4ED1" w14:textId="77777777" w:rsidR="00AF3663" w:rsidRDefault="00000000">
      <w:pPr>
        <w:pStyle w:val="Heading1"/>
      </w:pPr>
      <w:r>
        <w:lastRenderedPageBreak/>
        <w:t>Tutorial Conclusion</w:t>
      </w:r>
    </w:p>
    <w:p w14:paraId="22FE7E52" w14:textId="77777777" w:rsidR="00AF3663" w:rsidRDefault="00000000">
      <w:r>
        <w:t>My final domain model keeps Patient, Practitioner and Appointment as the main classes. Attributes such as name and status remain inside those classes, while technical concepts such as Database are excluded from the domain model. I rejected or simplified AI suggestions that introduced manager, controller or engine classes without direct requirement evidence. This keeps the Stage 3 design consistent with the small, maintainable SmartCare system defined in Stage 2.</w:t>
      </w:r>
    </w:p>
    <w:sectPr w:rsidR="00AF36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0069545">
    <w:abstractNumId w:val="8"/>
  </w:num>
  <w:num w:numId="2" w16cid:durableId="998923787">
    <w:abstractNumId w:val="6"/>
  </w:num>
  <w:num w:numId="3" w16cid:durableId="10226831">
    <w:abstractNumId w:val="5"/>
  </w:num>
  <w:num w:numId="4" w16cid:durableId="521436856">
    <w:abstractNumId w:val="4"/>
  </w:num>
  <w:num w:numId="5" w16cid:durableId="528880124">
    <w:abstractNumId w:val="7"/>
  </w:num>
  <w:num w:numId="6" w16cid:durableId="374237890">
    <w:abstractNumId w:val="3"/>
  </w:num>
  <w:num w:numId="7" w16cid:durableId="1699626352">
    <w:abstractNumId w:val="2"/>
  </w:num>
  <w:num w:numId="8" w16cid:durableId="1955287167">
    <w:abstractNumId w:val="1"/>
  </w:num>
  <w:num w:numId="9" w16cid:durableId="399208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316D6"/>
    <w:rsid w:val="00652028"/>
    <w:rsid w:val="00AA1D8D"/>
    <w:rsid w:val="00AF366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C7B19"/>
  <w14:defaultImageDpi w14:val="300"/>
  <w15:docId w15:val="{775691AF-78B8-614C-B0EA-E840ADE62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Hillier</cp:lastModifiedBy>
  <cp:revision>2</cp:revision>
  <dcterms:created xsi:type="dcterms:W3CDTF">2026-09-18T07:20:00Z</dcterms:created>
  <dcterms:modified xsi:type="dcterms:W3CDTF">2026-09-18T07:20:00Z</dcterms:modified>
  <cp:category/>
</cp:coreProperties>
</file>